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508"/>
      </w:tblGrid>
      <w:tr w:rsidR="00C3163F" w:rsidRPr="001813EA" w14:paraId="47F9FEA4" w14:textId="77777777" w:rsidTr="00EC543A">
        <w:trPr>
          <w:trHeight w:val="634"/>
        </w:trPr>
        <w:tc>
          <w:tcPr>
            <w:tcW w:w="14879" w:type="dxa"/>
            <w:gridSpan w:val="2"/>
            <w:tcBorders>
              <w:top w:val="nil"/>
              <w:left w:val="nil"/>
              <w:right w:val="nil"/>
            </w:tcBorders>
            <w:shd w:val="clear" w:color="auto" w:fill="auto"/>
            <w:vAlign w:val="center"/>
          </w:tcPr>
          <w:p w14:paraId="0D81C755" w14:textId="77777777" w:rsidR="00C3163F" w:rsidRPr="00DB3403" w:rsidRDefault="00C3163F" w:rsidP="00EC543A">
            <w:pPr>
              <w:suppressAutoHyphens/>
              <w:spacing w:after="0" w:line="240" w:lineRule="auto"/>
              <w:rPr>
                <w:rFonts w:ascii="Times New Roman" w:hAnsi="Times New Roman"/>
                <w:b/>
                <w:sz w:val="28"/>
                <w:szCs w:val="28"/>
                <w:lang w:val="en-US"/>
              </w:rPr>
            </w:pPr>
          </w:p>
          <w:p w14:paraId="04642BC2" w14:textId="77777777" w:rsidR="00C3163F" w:rsidRDefault="00C3163F" w:rsidP="00EC543A">
            <w:pPr>
              <w:suppressAutoHyphens/>
              <w:spacing w:after="0" w:line="240" w:lineRule="auto"/>
              <w:jc w:val="center"/>
              <w:rPr>
                <w:rFonts w:ascii="Times New Roman" w:hAnsi="Times New Roman"/>
                <w:b/>
                <w:sz w:val="28"/>
                <w:szCs w:val="28"/>
                <w:lang w:val="uk-UA"/>
              </w:rPr>
            </w:pPr>
          </w:p>
          <w:p w14:paraId="23FA8958" w14:textId="77777777" w:rsidR="00C3163F" w:rsidRDefault="00C3163F" w:rsidP="00EC543A">
            <w:pPr>
              <w:suppressAutoHyphens/>
              <w:spacing w:after="0" w:line="240" w:lineRule="auto"/>
              <w:jc w:val="center"/>
              <w:rPr>
                <w:rFonts w:ascii="Times New Roman" w:hAnsi="Times New Roman"/>
                <w:b/>
                <w:sz w:val="28"/>
                <w:szCs w:val="28"/>
                <w:lang w:val="uk-UA"/>
              </w:rPr>
            </w:pPr>
          </w:p>
          <w:p w14:paraId="491E65C1" w14:textId="77777777" w:rsidR="00C3163F" w:rsidRPr="0057382E" w:rsidRDefault="00C3163F" w:rsidP="00EC543A">
            <w:pPr>
              <w:keepNext/>
              <w:widowControl w:val="0"/>
              <w:spacing w:after="0" w:line="240" w:lineRule="auto"/>
              <w:jc w:val="center"/>
              <w:rPr>
                <w:rFonts w:ascii="Times New Roman" w:hAnsi="Times New Roman"/>
                <w:b/>
                <w:sz w:val="28"/>
                <w:szCs w:val="28"/>
                <w:lang w:val="uk-UA"/>
              </w:rPr>
            </w:pPr>
            <w:r w:rsidRPr="0057382E">
              <w:rPr>
                <w:rFonts w:ascii="Times New Roman" w:hAnsi="Times New Roman"/>
                <w:b/>
                <w:sz w:val="28"/>
                <w:szCs w:val="28"/>
                <w:lang w:val="uk-UA"/>
              </w:rPr>
              <w:t>Порівняльна таблиця</w:t>
            </w:r>
          </w:p>
          <w:p w14:paraId="2E32754E" w14:textId="77777777" w:rsidR="00C3163F" w:rsidRDefault="00C3163F" w:rsidP="00EC543A">
            <w:pPr>
              <w:keepNext/>
              <w:widowControl w:val="0"/>
              <w:spacing w:after="0" w:line="240" w:lineRule="auto"/>
              <w:jc w:val="center"/>
              <w:rPr>
                <w:rFonts w:ascii="Times New Roman" w:hAnsi="Times New Roman"/>
                <w:b/>
                <w:sz w:val="28"/>
                <w:szCs w:val="28"/>
                <w:lang w:val="uk-UA"/>
              </w:rPr>
            </w:pPr>
            <w:r w:rsidRPr="00CB0428">
              <w:rPr>
                <w:rFonts w:ascii="Times New Roman" w:hAnsi="Times New Roman"/>
                <w:b/>
                <w:sz w:val="28"/>
                <w:szCs w:val="28"/>
                <w:lang w:val="uk-UA"/>
              </w:rPr>
              <w:t xml:space="preserve">до </w:t>
            </w:r>
            <w:r>
              <w:rPr>
                <w:rFonts w:ascii="Times New Roman" w:hAnsi="Times New Roman"/>
                <w:b/>
                <w:sz w:val="28"/>
                <w:szCs w:val="28"/>
                <w:lang w:val="uk-UA"/>
              </w:rPr>
              <w:t xml:space="preserve">проекту Закону </w:t>
            </w:r>
            <w:r w:rsidRPr="00CB0428">
              <w:rPr>
                <w:rFonts w:ascii="Times New Roman" w:hAnsi="Times New Roman"/>
                <w:b/>
                <w:sz w:val="28"/>
                <w:szCs w:val="28"/>
                <w:lang w:val="uk-UA"/>
              </w:rPr>
              <w:t xml:space="preserve">“Про внесення змін до деяких законодавчих актів України </w:t>
            </w:r>
          </w:p>
          <w:p w14:paraId="60CB0328" w14:textId="77777777" w:rsidR="00C3163F" w:rsidRDefault="00C3163F" w:rsidP="00EC543A">
            <w:pPr>
              <w:keepNext/>
              <w:widowControl w:val="0"/>
              <w:spacing w:after="0" w:line="240" w:lineRule="auto"/>
              <w:jc w:val="center"/>
              <w:rPr>
                <w:rFonts w:ascii="Times New Roman" w:hAnsi="Times New Roman"/>
                <w:b/>
                <w:sz w:val="28"/>
                <w:szCs w:val="28"/>
                <w:lang w:val="uk-UA"/>
              </w:rPr>
            </w:pPr>
            <w:r w:rsidRPr="00CB0428">
              <w:rPr>
                <w:rFonts w:ascii="Times New Roman" w:hAnsi="Times New Roman"/>
                <w:b/>
                <w:sz w:val="28"/>
                <w:szCs w:val="28"/>
                <w:lang w:val="uk-UA"/>
              </w:rPr>
              <w:t xml:space="preserve">щодо спрощення процедури одержання земельних ділянок у приватну </w:t>
            </w:r>
          </w:p>
          <w:p w14:paraId="6744FCDB" w14:textId="77777777" w:rsidR="00C3163F" w:rsidRPr="00E244EF" w:rsidRDefault="00C3163F" w:rsidP="00EC543A">
            <w:pPr>
              <w:keepNext/>
              <w:widowControl w:val="0"/>
              <w:spacing w:after="0" w:line="240" w:lineRule="auto"/>
              <w:jc w:val="center"/>
              <w:rPr>
                <w:rFonts w:ascii="Times New Roman" w:hAnsi="Times New Roman"/>
                <w:b/>
                <w:sz w:val="28"/>
                <w:szCs w:val="28"/>
                <w:lang w:val="uk-UA"/>
              </w:rPr>
            </w:pPr>
            <w:r w:rsidRPr="00CB0428">
              <w:rPr>
                <w:rFonts w:ascii="Times New Roman" w:hAnsi="Times New Roman"/>
                <w:b/>
                <w:sz w:val="28"/>
                <w:szCs w:val="28"/>
                <w:lang w:val="uk-UA"/>
              </w:rPr>
              <w:t>власність чи користування</w:t>
            </w:r>
            <w:r>
              <w:rPr>
                <w:rFonts w:ascii="Times New Roman" w:hAnsi="Times New Roman"/>
                <w:b/>
                <w:sz w:val="28"/>
                <w:szCs w:val="28"/>
                <w:lang w:val="uk-UA"/>
              </w:rPr>
              <w:t xml:space="preserve"> із земель державної та</w:t>
            </w:r>
            <w:r w:rsidRPr="00CB0428">
              <w:rPr>
                <w:rFonts w:ascii="Times New Roman" w:hAnsi="Times New Roman"/>
                <w:b/>
                <w:sz w:val="28"/>
                <w:szCs w:val="28"/>
                <w:lang w:val="uk-UA"/>
              </w:rPr>
              <w:t xml:space="preserve"> комунальної</w:t>
            </w:r>
            <w:r>
              <w:rPr>
                <w:rFonts w:ascii="Times New Roman" w:hAnsi="Times New Roman"/>
                <w:b/>
                <w:sz w:val="28"/>
                <w:szCs w:val="28"/>
                <w:lang w:val="uk-UA"/>
              </w:rPr>
              <w:t xml:space="preserve"> в</w:t>
            </w:r>
            <w:r w:rsidRPr="00CB0428">
              <w:rPr>
                <w:rFonts w:ascii="Times New Roman" w:hAnsi="Times New Roman"/>
                <w:b/>
                <w:sz w:val="28"/>
                <w:szCs w:val="28"/>
                <w:lang w:val="uk-UA"/>
              </w:rPr>
              <w:t>ласності”</w:t>
            </w:r>
          </w:p>
          <w:p w14:paraId="19CF3BFF" w14:textId="77777777" w:rsidR="00C3163F" w:rsidRDefault="00C3163F" w:rsidP="00EC543A">
            <w:pPr>
              <w:suppressAutoHyphens/>
              <w:spacing w:after="0" w:line="270" w:lineRule="atLeast"/>
              <w:jc w:val="center"/>
              <w:rPr>
                <w:rFonts w:ascii="Times New Roman" w:hAnsi="Times New Roman"/>
                <w:b/>
                <w:sz w:val="28"/>
                <w:szCs w:val="28"/>
                <w:lang w:val="uk-UA"/>
              </w:rPr>
            </w:pPr>
          </w:p>
          <w:p w14:paraId="32497AD5" w14:textId="2D11DB54" w:rsidR="00C3163F" w:rsidRPr="009972AB" w:rsidRDefault="00C3163F" w:rsidP="00EC543A">
            <w:pPr>
              <w:suppressAutoHyphens/>
              <w:spacing w:after="0" w:line="270" w:lineRule="atLeast"/>
              <w:jc w:val="center"/>
              <w:rPr>
                <w:rFonts w:ascii="Times New Roman" w:hAnsi="Times New Roman"/>
                <w:b/>
                <w:sz w:val="28"/>
                <w:szCs w:val="28"/>
                <w:lang w:val="uk-UA"/>
              </w:rPr>
            </w:pPr>
          </w:p>
        </w:tc>
      </w:tr>
      <w:tr w:rsidR="00C3163F" w:rsidRPr="009972AB" w14:paraId="65FADA89" w14:textId="77777777" w:rsidTr="00EC543A">
        <w:trPr>
          <w:trHeight w:val="960"/>
        </w:trPr>
        <w:tc>
          <w:tcPr>
            <w:tcW w:w="7371" w:type="dxa"/>
            <w:shd w:val="clear" w:color="auto" w:fill="auto"/>
            <w:vAlign w:val="center"/>
          </w:tcPr>
          <w:p w14:paraId="5CAABB6F" w14:textId="77777777" w:rsidR="00C3163F" w:rsidRDefault="00C3163F" w:rsidP="00EC543A">
            <w:pPr>
              <w:suppressAutoHyphens/>
              <w:spacing w:after="0" w:line="240" w:lineRule="auto"/>
              <w:jc w:val="center"/>
              <w:rPr>
                <w:rFonts w:ascii="Times New Roman" w:hAnsi="Times New Roman"/>
                <w:b/>
                <w:sz w:val="28"/>
                <w:szCs w:val="28"/>
                <w:lang w:val="uk-UA"/>
              </w:rPr>
            </w:pPr>
          </w:p>
          <w:p w14:paraId="1CE573B5" w14:textId="77777777" w:rsidR="00C3163F" w:rsidRDefault="00C3163F" w:rsidP="00EC543A">
            <w:pPr>
              <w:suppressAutoHyphens/>
              <w:spacing w:after="0" w:line="240" w:lineRule="auto"/>
              <w:jc w:val="center"/>
              <w:rPr>
                <w:rFonts w:ascii="Times New Roman" w:hAnsi="Times New Roman"/>
                <w:b/>
                <w:sz w:val="28"/>
                <w:szCs w:val="28"/>
                <w:lang w:val="uk-UA"/>
              </w:rPr>
            </w:pPr>
            <w:r w:rsidRPr="009972AB">
              <w:rPr>
                <w:rFonts w:ascii="Times New Roman" w:hAnsi="Times New Roman"/>
                <w:b/>
                <w:sz w:val="28"/>
                <w:szCs w:val="28"/>
                <w:lang w:val="uk-UA"/>
              </w:rPr>
              <w:t xml:space="preserve">Зміст положення (норми) чинного </w:t>
            </w:r>
            <w:proofErr w:type="spellStart"/>
            <w:r w:rsidRPr="009972AB">
              <w:rPr>
                <w:rFonts w:ascii="Times New Roman" w:hAnsi="Times New Roman"/>
                <w:b/>
                <w:sz w:val="28"/>
                <w:szCs w:val="28"/>
                <w:lang w:val="uk-UA"/>
              </w:rPr>
              <w:t>акта</w:t>
            </w:r>
            <w:proofErr w:type="spellEnd"/>
            <w:r w:rsidRPr="009972AB">
              <w:rPr>
                <w:rFonts w:ascii="Times New Roman" w:hAnsi="Times New Roman"/>
                <w:b/>
                <w:sz w:val="28"/>
                <w:szCs w:val="28"/>
                <w:lang w:val="uk-UA"/>
              </w:rPr>
              <w:t xml:space="preserve"> законодавства</w:t>
            </w:r>
          </w:p>
        </w:tc>
        <w:tc>
          <w:tcPr>
            <w:tcW w:w="7508" w:type="dxa"/>
            <w:shd w:val="clear" w:color="auto" w:fill="auto"/>
            <w:vAlign w:val="center"/>
          </w:tcPr>
          <w:p w14:paraId="2994AD30" w14:textId="77777777" w:rsidR="00C3163F" w:rsidRPr="009972AB" w:rsidRDefault="00C3163F" w:rsidP="00EC543A">
            <w:pPr>
              <w:suppressAutoHyphens/>
              <w:spacing w:after="0" w:line="270" w:lineRule="atLeast"/>
              <w:jc w:val="center"/>
              <w:rPr>
                <w:rFonts w:ascii="Times New Roman" w:eastAsia="Times New Roman" w:hAnsi="Times New Roman"/>
                <w:b/>
                <w:color w:val="000000"/>
                <w:sz w:val="28"/>
                <w:szCs w:val="28"/>
                <w:lang w:val="uk-UA" w:eastAsia="ru-RU"/>
              </w:rPr>
            </w:pPr>
            <w:r w:rsidRPr="009972AB">
              <w:rPr>
                <w:rFonts w:ascii="Times New Roman" w:eastAsia="Times New Roman" w:hAnsi="Times New Roman"/>
                <w:b/>
                <w:color w:val="000000"/>
                <w:sz w:val="28"/>
                <w:szCs w:val="28"/>
                <w:lang w:val="uk-UA" w:eastAsia="ru-RU"/>
              </w:rPr>
              <w:t>Зміст відповідного положення</w:t>
            </w:r>
          </w:p>
          <w:p w14:paraId="47C4DA63" w14:textId="77777777" w:rsidR="00C3163F" w:rsidRDefault="00C3163F" w:rsidP="00EC543A">
            <w:pPr>
              <w:suppressAutoHyphens/>
              <w:spacing w:after="0" w:line="270" w:lineRule="atLeast"/>
              <w:jc w:val="center"/>
              <w:rPr>
                <w:rFonts w:ascii="Times New Roman" w:eastAsia="Times New Roman" w:hAnsi="Times New Roman"/>
                <w:b/>
                <w:color w:val="000000"/>
                <w:sz w:val="28"/>
                <w:szCs w:val="28"/>
                <w:lang w:val="uk-UA" w:eastAsia="ru-RU"/>
              </w:rPr>
            </w:pPr>
            <w:r w:rsidRPr="009972AB">
              <w:rPr>
                <w:rFonts w:ascii="Times New Roman" w:eastAsia="Times New Roman" w:hAnsi="Times New Roman"/>
                <w:b/>
                <w:color w:val="000000"/>
                <w:sz w:val="28"/>
                <w:szCs w:val="28"/>
                <w:lang w:val="uk-UA" w:eastAsia="ru-RU"/>
              </w:rPr>
              <w:t xml:space="preserve"> (норми) проекту </w:t>
            </w:r>
            <w:proofErr w:type="spellStart"/>
            <w:r w:rsidRPr="009972AB">
              <w:rPr>
                <w:rFonts w:ascii="Times New Roman" w:eastAsia="Times New Roman" w:hAnsi="Times New Roman"/>
                <w:b/>
                <w:color w:val="000000"/>
                <w:sz w:val="28"/>
                <w:szCs w:val="28"/>
                <w:lang w:val="uk-UA" w:eastAsia="ru-RU"/>
              </w:rPr>
              <w:t>акта</w:t>
            </w:r>
            <w:proofErr w:type="spellEnd"/>
          </w:p>
        </w:tc>
      </w:tr>
      <w:tr w:rsidR="00C3163F" w:rsidRPr="00F85B69" w14:paraId="40CEEF16" w14:textId="77777777" w:rsidTr="00EC543A">
        <w:trPr>
          <w:cantSplit/>
          <w:trHeight w:val="105"/>
        </w:trPr>
        <w:tc>
          <w:tcPr>
            <w:tcW w:w="14879" w:type="dxa"/>
            <w:gridSpan w:val="2"/>
            <w:shd w:val="clear" w:color="auto" w:fill="auto"/>
            <w:vAlign w:val="center"/>
          </w:tcPr>
          <w:p w14:paraId="639E9A0D" w14:textId="77777777" w:rsidR="00C3163F" w:rsidRPr="00F85B69" w:rsidRDefault="00C3163F" w:rsidP="00EC543A">
            <w:pPr>
              <w:suppressAutoHyphens/>
              <w:spacing w:after="0" w:line="240" w:lineRule="auto"/>
              <w:jc w:val="center"/>
              <w:rPr>
                <w:rFonts w:ascii="Times New Roman" w:hAnsi="Times New Roman"/>
                <w:b/>
                <w:sz w:val="28"/>
                <w:szCs w:val="28"/>
                <w:lang w:val="uk-UA"/>
              </w:rPr>
            </w:pPr>
          </w:p>
          <w:p w14:paraId="5688CE38" w14:textId="77777777" w:rsidR="00C3163F" w:rsidRPr="00F85B69" w:rsidRDefault="00C3163F" w:rsidP="00EC543A">
            <w:pPr>
              <w:suppressAutoHyphens/>
              <w:spacing w:after="0" w:line="240" w:lineRule="auto"/>
              <w:jc w:val="center"/>
              <w:rPr>
                <w:rFonts w:ascii="Times New Roman" w:hAnsi="Times New Roman"/>
                <w:b/>
                <w:sz w:val="28"/>
                <w:szCs w:val="28"/>
                <w:lang w:val="uk-UA"/>
              </w:rPr>
            </w:pPr>
            <w:r w:rsidRPr="00F85B69">
              <w:rPr>
                <w:rFonts w:ascii="Times New Roman" w:hAnsi="Times New Roman"/>
                <w:b/>
                <w:sz w:val="28"/>
                <w:szCs w:val="28"/>
                <w:lang w:val="uk-UA"/>
              </w:rPr>
              <w:t>Кодекс України про адміністративні правопорушення</w:t>
            </w:r>
          </w:p>
          <w:p w14:paraId="595C30F4" w14:textId="77777777" w:rsidR="00C3163F" w:rsidRPr="00F85B69" w:rsidRDefault="00C3163F" w:rsidP="00EC543A">
            <w:pPr>
              <w:suppressAutoHyphens/>
              <w:spacing w:after="0" w:line="240" w:lineRule="auto"/>
              <w:jc w:val="center"/>
              <w:rPr>
                <w:rFonts w:ascii="Times New Roman" w:hAnsi="Times New Roman"/>
                <w:b/>
                <w:sz w:val="28"/>
                <w:szCs w:val="28"/>
                <w:lang w:val="uk-UA"/>
              </w:rPr>
            </w:pPr>
          </w:p>
        </w:tc>
      </w:tr>
      <w:tr w:rsidR="00C3163F" w:rsidRPr="00030D7B" w14:paraId="45C26C26" w14:textId="77777777" w:rsidTr="00EC543A">
        <w:trPr>
          <w:cantSplit/>
          <w:trHeight w:val="105"/>
        </w:trPr>
        <w:tc>
          <w:tcPr>
            <w:tcW w:w="7371" w:type="dxa"/>
            <w:shd w:val="clear" w:color="auto" w:fill="auto"/>
            <w:vAlign w:val="center"/>
          </w:tcPr>
          <w:p w14:paraId="5DB6EECA" w14:textId="77777777" w:rsidR="00C3163F" w:rsidRPr="00CB0428" w:rsidRDefault="00C3163F" w:rsidP="00EC543A">
            <w:pPr>
              <w:suppressAutoHyphens/>
              <w:spacing w:after="0" w:line="240" w:lineRule="auto"/>
              <w:ind w:firstLine="459"/>
              <w:jc w:val="both"/>
              <w:rPr>
                <w:rFonts w:ascii="Times New Roman" w:hAnsi="Times New Roman"/>
                <w:sz w:val="28"/>
                <w:szCs w:val="28"/>
                <w:lang w:val="uk-UA"/>
              </w:rPr>
            </w:pPr>
            <w:r w:rsidRPr="00CB0428">
              <w:rPr>
                <w:rFonts w:ascii="Times New Roman" w:hAnsi="Times New Roman"/>
                <w:sz w:val="28"/>
                <w:szCs w:val="28"/>
                <w:lang w:val="uk-UA"/>
              </w:rPr>
              <w:t xml:space="preserve">Глава 12 </w:t>
            </w:r>
          </w:p>
          <w:p w14:paraId="4DF3A661" w14:textId="77777777" w:rsidR="00C3163F" w:rsidRPr="00CB0428" w:rsidRDefault="00C3163F" w:rsidP="00EC543A">
            <w:pPr>
              <w:suppressAutoHyphens/>
              <w:spacing w:after="0" w:line="240" w:lineRule="auto"/>
              <w:ind w:firstLine="459"/>
              <w:jc w:val="both"/>
              <w:rPr>
                <w:rFonts w:ascii="Times New Roman" w:hAnsi="Times New Roman"/>
                <w:sz w:val="28"/>
                <w:szCs w:val="28"/>
                <w:lang w:val="uk-UA"/>
              </w:rPr>
            </w:pPr>
            <w:r w:rsidRPr="00CB0428">
              <w:rPr>
                <w:rFonts w:ascii="Times New Roman" w:hAnsi="Times New Roman"/>
                <w:sz w:val="28"/>
                <w:szCs w:val="28"/>
                <w:lang w:val="uk-UA"/>
              </w:rPr>
              <w:t>АДМІНІСТРАТИВНІ ПРАВОПОРУШЕННЯ В ГАЛУЗІ ТОРГІВЛІ, ГРОМАДСЬКОГО ХАРЧУВАННЯ, СФЕРІ ПОСЛУГ, В ГАЛУЗІ ФІНАНСІВ І ПІДПРИЄМНИЦЬКІЙ ДІЯЛЬНОСТІ</w:t>
            </w:r>
          </w:p>
        </w:tc>
        <w:tc>
          <w:tcPr>
            <w:tcW w:w="7508" w:type="dxa"/>
            <w:shd w:val="clear" w:color="auto" w:fill="auto"/>
            <w:vAlign w:val="center"/>
          </w:tcPr>
          <w:p w14:paraId="1742BFC4"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 xml:space="preserve">Глава 12 </w:t>
            </w:r>
          </w:p>
          <w:p w14:paraId="76C38496"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АДМІНІСТРАТИВНІ ПРАВОПОРУШЕННЯ В ГАЛУЗІ ТОРГІВЛІ, ГРОМАДСЬКОГО ХАРЧУВАННЯ, СФЕРІ ПОСЛУГ, В ГАЛУЗІ ФІНАНСІВ І ПІДПРИЄМНИЦЬКІЙ ДІЯЛЬНОСТІ</w:t>
            </w:r>
          </w:p>
        </w:tc>
      </w:tr>
      <w:tr w:rsidR="00C3163F" w:rsidRPr="00944680" w14:paraId="2C4E3813" w14:textId="77777777" w:rsidTr="00EC543A">
        <w:trPr>
          <w:cantSplit/>
          <w:trHeight w:val="105"/>
        </w:trPr>
        <w:tc>
          <w:tcPr>
            <w:tcW w:w="7371" w:type="dxa"/>
            <w:shd w:val="clear" w:color="auto" w:fill="auto"/>
            <w:vAlign w:val="center"/>
          </w:tcPr>
          <w:p w14:paraId="4EBBB8CF"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vAlign w:val="center"/>
          </w:tcPr>
          <w:p w14:paraId="12ADB039"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b/>
                <w:sz w:val="28"/>
                <w:szCs w:val="28"/>
                <w:lang w:val="uk-UA"/>
              </w:rPr>
              <w:t xml:space="preserve">Стаття 166-24. Порушення порядку передачі у власність </w:t>
            </w:r>
            <w:r>
              <w:rPr>
                <w:rFonts w:ascii="Times New Roman" w:hAnsi="Times New Roman"/>
                <w:b/>
                <w:sz w:val="28"/>
                <w:szCs w:val="28"/>
                <w:lang w:val="uk-UA"/>
              </w:rPr>
              <w:t>чи</w:t>
            </w:r>
            <w:r w:rsidRPr="00CB0428">
              <w:rPr>
                <w:rFonts w:ascii="Times New Roman" w:hAnsi="Times New Roman"/>
                <w:b/>
                <w:sz w:val="28"/>
                <w:szCs w:val="28"/>
                <w:lang w:val="uk-UA"/>
              </w:rPr>
              <w:t xml:space="preserve"> користування земельних ділянок</w:t>
            </w:r>
            <w:r>
              <w:rPr>
                <w:rFonts w:ascii="Times New Roman" w:hAnsi="Times New Roman"/>
                <w:b/>
                <w:sz w:val="28"/>
                <w:szCs w:val="28"/>
                <w:lang w:val="uk-UA"/>
              </w:rPr>
              <w:t xml:space="preserve"> із земель державної або</w:t>
            </w:r>
            <w:r w:rsidRPr="00CB0428">
              <w:rPr>
                <w:rFonts w:ascii="Times New Roman" w:hAnsi="Times New Roman"/>
                <w:b/>
                <w:sz w:val="28"/>
                <w:szCs w:val="28"/>
                <w:lang w:val="uk-UA"/>
              </w:rPr>
              <w:t xml:space="preserve"> комунальної власності</w:t>
            </w:r>
          </w:p>
        </w:tc>
      </w:tr>
      <w:tr w:rsidR="00C3163F" w:rsidRPr="009972AB" w14:paraId="4433229F" w14:textId="77777777" w:rsidTr="00EC543A">
        <w:trPr>
          <w:cantSplit/>
          <w:trHeight w:val="105"/>
        </w:trPr>
        <w:tc>
          <w:tcPr>
            <w:tcW w:w="7371" w:type="dxa"/>
            <w:shd w:val="clear" w:color="auto" w:fill="auto"/>
            <w:vAlign w:val="center"/>
          </w:tcPr>
          <w:p w14:paraId="4FCA01AD"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vAlign w:val="center"/>
          </w:tcPr>
          <w:p w14:paraId="13AF1C59"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b/>
                <w:sz w:val="28"/>
                <w:szCs w:val="28"/>
                <w:lang w:val="uk-UA"/>
              </w:rPr>
              <w:t xml:space="preserve">Порушення встановлених законом строків прийняття рішень (погоджень), визначених Земельним кодексом України, </w:t>
            </w:r>
            <w:r>
              <w:rPr>
                <w:rFonts w:ascii="Times New Roman" w:hAnsi="Times New Roman"/>
                <w:b/>
                <w:sz w:val="28"/>
                <w:szCs w:val="28"/>
                <w:lang w:val="uk-UA"/>
              </w:rPr>
              <w:t>витребування не передбачених законом документів</w:t>
            </w:r>
            <w:r w:rsidRPr="00CB0428">
              <w:rPr>
                <w:rFonts w:ascii="Times New Roman" w:hAnsi="Times New Roman"/>
                <w:b/>
                <w:sz w:val="28"/>
                <w:szCs w:val="28"/>
                <w:lang w:val="uk-UA"/>
              </w:rPr>
              <w:t xml:space="preserve"> для</w:t>
            </w:r>
            <w:r>
              <w:rPr>
                <w:rFonts w:ascii="Times New Roman" w:hAnsi="Times New Roman"/>
                <w:b/>
                <w:sz w:val="28"/>
                <w:szCs w:val="28"/>
                <w:lang w:val="uk-UA"/>
              </w:rPr>
              <w:t xml:space="preserve"> передачі у власність чи</w:t>
            </w:r>
            <w:r w:rsidRPr="00CB0428">
              <w:rPr>
                <w:rFonts w:ascii="Times New Roman" w:hAnsi="Times New Roman"/>
                <w:b/>
                <w:sz w:val="28"/>
                <w:szCs w:val="28"/>
                <w:lang w:val="uk-UA"/>
              </w:rPr>
              <w:t xml:space="preserve"> користування земельної ділянки із земель державної або комунальної власності, а також інше порушення встановленого законом порядку передачі у власність </w:t>
            </w:r>
            <w:r>
              <w:rPr>
                <w:rFonts w:ascii="Times New Roman" w:hAnsi="Times New Roman"/>
                <w:b/>
                <w:sz w:val="28"/>
                <w:szCs w:val="28"/>
                <w:lang w:val="uk-UA"/>
              </w:rPr>
              <w:t>чи</w:t>
            </w:r>
            <w:r w:rsidRPr="00CB0428">
              <w:rPr>
                <w:rFonts w:ascii="Times New Roman" w:hAnsi="Times New Roman"/>
                <w:b/>
                <w:sz w:val="28"/>
                <w:szCs w:val="28"/>
                <w:lang w:val="uk-UA"/>
              </w:rPr>
              <w:t xml:space="preserve"> користування </w:t>
            </w:r>
            <w:r w:rsidRPr="00CB0428">
              <w:rPr>
                <w:rFonts w:ascii="Times New Roman" w:hAnsi="Times New Roman"/>
                <w:b/>
                <w:sz w:val="28"/>
                <w:szCs w:val="28"/>
                <w:lang w:val="uk-UA"/>
              </w:rPr>
              <w:lastRenderedPageBreak/>
              <w:t>земельної ділянки</w:t>
            </w:r>
            <w:r>
              <w:rPr>
                <w:rFonts w:ascii="Times New Roman" w:hAnsi="Times New Roman"/>
                <w:b/>
                <w:sz w:val="28"/>
                <w:szCs w:val="28"/>
                <w:lang w:val="uk-UA"/>
              </w:rPr>
              <w:t xml:space="preserve"> </w:t>
            </w:r>
            <w:r w:rsidRPr="00CB0428">
              <w:rPr>
                <w:rFonts w:ascii="Times New Roman" w:hAnsi="Times New Roman"/>
                <w:b/>
                <w:sz w:val="28"/>
                <w:szCs w:val="28"/>
                <w:lang w:val="uk-UA"/>
              </w:rPr>
              <w:t>із земель державної або комунальної власності фізичній</w:t>
            </w:r>
            <w:r>
              <w:rPr>
                <w:rFonts w:ascii="Times New Roman" w:hAnsi="Times New Roman"/>
                <w:b/>
                <w:sz w:val="28"/>
                <w:szCs w:val="28"/>
                <w:lang w:val="uk-UA"/>
              </w:rPr>
              <w:t xml:space="preserve"> або</w:t>
            </w:r>
            <w:r w:rsidRPr="00CB0428">
              <w:rPr>
                <w:rFonts w:ascii="Times New Roman" w:hAnsi="Times New Roman"/>
                <w:b/>
                <w:sz w:val="28"/>
                <w:szCs w:val="28"/>
                <w:lang w:val="uk-UA"/>
              </w:rPr>
              <w:t xml:space="preserve"> юридичній особі -</w:t>
            </w:r>
          </w:p>
          <w:p w14:paraId="3FDF3549"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p>
          <w:p w14:paraId="710BF8C6"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sidRPr="00641209">
              <w:rPr>
                <w:rFonts w:ascii="Times New Roman" w:hAnsi="Times New Roman"/>
                <w:b/>
                <w:sz w:val="28"/>
                <w:szCs w:val="28"/>
                <w:lang w:val="uk-UA"/>
              </w:rPr>
              <w:t>тягне за собою накладення штрафу від п’ятдесяти до ста неоподатковуваних мінімумів доходів громадян.</w:t>
            </w:r>
          </w:p>
          <w:p w14:paraId="7353BA2A"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p>
          <w:p w14:paraId="6E19CF5F"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b/>
                <w:sz w:val="28"/>
                <w:szCs w:val="28"/>
                <w:lang w:val="uk-UA"/>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14:paraId="6F3561ED"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p>
          <w:p w14:paraId="6DFAA905"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b/>
                <w:sz w:val="28"/>
                <w:szCs w:val="28"/>
                <w:lang w:val="uk-UA"/>
              </w:rPr>
              <w:t>тягне за собою накладення штрафу від ста п’ятдесяти до двохсот неоподатковуваних мінімумів доходів громадян.</w:t>
            </w:r>
          </w:p>
        </w:tc>
      </w:tr>
      <w:tr w:rsidR="00C3163F" w:rsidRPr="00030D7B" w14:paraId="63F4403F" w14:textId="77777777" w:rsidTr="00EC543A">
        <w:trPr>
          <w:cantSplit/>
          <w:trHeight w:val="105"/>
        </w:trPr>
        <w:tc>
          <w:tcPr>
            <w:tcW w:w="7371" w:type="dxa"/>
            <w:shd w:val="clear" w:color="auto" w:fill="auto"/>
            <w:vAlign w:val="center"/>
          </w:tcPr>
          <w:p w14:paraId="78C406B3"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lastRenderedPageBreak/>
              <w:t xml:space="preserve">Стаття 221. Районні, районні у місті, міські чи міськрайонні суди (судді) </w:t>
            </w:r>
          </w:p>
        </w:tc>
        <w:tc>
          <w:tcPr>
            <w:tcW w:w="7508" w:type="dxa"/>
            <w:shd w:val="clear" w:color="auto" w:fill="auto"/>
            <w:vAlign w:val="center"/>
          </w:tcPr>
          <w:p w14:paraId="1341F22C"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sz w:val="28"/>
                <w:szCs w:val="28"/>
                <w:lang w:val="uk-UA"/>
              </w:rPr>
              <w:t>Стаття 221. Районні, районні у місті, міські чи міськрайонні суди (судді)</w:t>
            </w:r>
          </w:p>
        </w:tc>
      </w:tr>
      <w:tr w:rsidR="00C3163F" w:rsidRPr="00030D7B" w14:paraId="436DBDC6" w14:textId="77777777" w:rsidTr="00EC543A">
        <w:trPr>
          <w:cantSplit/>
          <w:trHeight w:val="105"/>
        </w:trPr>
        <w:tc>
          <w:tcPr>
            <w:tcW w:w="7371" w:type="dxa"/>
            <w:shd w:val="clear" w:color="auto" w:fill="auto"/>
            <w:vAlign w:val="center"/>
          </w:tcPr>
          <w:p w14:paraId="2C51AEEB"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Судді районних,</w:t>
            </w:r>
            <w:r>
              <w:rPr>
                <w:rFonts w:ascii="Times New Roman" w:hAnsi="Times New Roman"/>
                <w:sz w:val="28"/>
                <w:szCs w:val="28"/>
                <w:lang w:val="uk-UA"/>
              </w:rPr>
              <w:t xml:space="preserve"> </w:t>
            </w:r>
            <w:r w:rsidRPr="00CB0428">
              <w:rPr>
                <w:rFonts w:ascii="Times New Roman" w:hAnsi="Times New Roman"/>
                <w:sz w:val="28"/>
                <w:szCs w:val="28"/>
                <w:lang w:val="uk-UA"/>
              </w:rPr>
              <w:t>районних</w:t>
            </w:r>
            <w:r>
              <w:rPr>
                <w:rFonts w:ascii="Times New Roman" w:hAnsi="Times New Roman"/>
                <w:sz w:val="28"/>
                <w:szCs w:val="28"/>
                <w:lang w:val="uk-UA"/>
              </w:rPr>
              <w:t xml:space="preserve"> </w:t>
            </w:r>
            <w:r w:rsidRPr="00CB0428">
              <w:rPr>
                <w:rFonts w:ascii="Times New Roman" w:hAnsi="Times New Roman"/>
                <w:sz w:val="28"/>
                <w:szCs w:val="28"/>
                <w:lang w:val="uk-UA"/>
              </w:rPr>
              <w:t>у місті,</w:t>
            </w:r>
            <w:r>
              <w:rPr>
                <w:rFonts w:ascii="Times New Roman" w:hAnsi="Times New Roman"/>
                <w:sz w:val="28"/>
                <w:szCs w:val="28"/>
                <w:lang w:val="uk-UA"/>
              </w:rPr>
              <w:t xml:space="preserve"> </w:t>
            </w:r>
            <w:r w:rsidRPr="00CB0428">
              <w:rPr>
                <w:rFonts w:ascii="Times New Roman" w:hAnsi="Times New Roman"/>
                <w:sz w:val="28"/>
                <w:szCs w:val="28"/>
                <w:lang w:val="uk-UA"/>
              </w:rPr>
              <w:t xml:space="preserve">міських чи міськрайонних </w:t>
            </w:r>
          </w:p>
          <w:p w14:paraId="54B034C7"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судів</w:t>
            </w:r>
            <w:r>
              <w:rPr>
                <w:rFonts w:ascii="Times New Roman" w:hAnsi="Times New Roman"/>
                <w:sz w:val="28"/>
                <w:szCs w:val="28"/>
                <w:lang w:val="uk-UA"/>
              </w:rPr>
              <w:t xml:space="preserve"> </w:t>
            </w:r>
            <w:r w:rsidRPr="00CB0428">
              <w:rPr>
                <w:rFonts w:ascii="Times New Roman" w:hAnsi="Times New Roman"/>
                <w:sz w:val="28"/>
                <w:szCs w:val="28"/>
                <w:lang w:val="uk-UA"/>
              </w:rPr>
              <w:t>розглядають</w:t>
            </w:r>
            <w:r>
              <w:rPr>
                <w:rFonts w:ascii="Times New Roman" w:hAnsi="Times New Roman"/>
                <w:sz w:val="28"/>
                <w:szCs w:val="28"/>
                <w:lang w:val="uk-UA"/>
              </w:rPr>
              <w:t xml:space="preserve"> </w:t>
            </w:r>
            <w:r w:rsidRPr="00CB0428">
              <w:rPr>
                <w:rFonts w:ascii="Times New Roman" w:hAnsi="Times New Roman"/>
                <w:sz w:val="28"/>
                <w:szCs w:val="28"/>
                <w:lang w:val="uk-UA"/>
              </w:rPr>
              <w:t>справи</w:t>
            </w:r>
            <w:r>
              <w:rPr>
                <w:rFonts w:ascii="Times New Roman" w:hAnsi="Times New Roman"/>
                <w:sz w:val="28"/>
                <w:szCs w:val="28"/>
                <w:lang w:val="uk-UA"/>
              </w:rPr>
              <w:t xml:space="preserve"> </w:t>
            </w:r>
            <w:r w:rsidRPr="00CB0428">
              <w:rPr>
                <w:rFonts w:ascii="Times New Roman" w:hAnsi="Times New Roman"/>
                <w:sz w:val="28"/>
                <w:szCs w:val="28"/>
                <w:lang w:val="uk-UA"/>
              </w:rPr>
              <w:t>про</w:t>
            </w:r>
            <w:r>
              <w:rPr>
                <w:rFonts w:ascii="Times New Roman" w:hAnsi="Times New Roman"/>
                <w:sz w:val="28"/>
                <w:szCs w:val="28"/>
                <w:lang w:val="uk-UA"/>
              </w:rPr>
              <w:t xml:space="preserve"> </w:t>
            </w:r>
            <w:r w:rsidRPr="00CB0428">
              <w:rPr>
                <w:rFonts w:ascii="Times New Roman" w:hAnsi="Times New Roman"/>
                <w:sz w:val="28"/>
                <w:szCs w:val="28"/>
                <w:lang w:val="uk-UA"/>
              </w:rPr>
              <w:t>адміністративні</w:t>
            </w:r>
            <w:r>
              <w:rPr>
                <w:rFonts w:ascii="Times New Roman" w:hAnsi="Times New Roman"/>
                <w:sz w:val="28"/>
                <w:szCs w:val="28"/>
                <w:lang w:val="uk-UA"/>
              </w:rPr>
              <w:t xml:space="preserve"> </w:t>
            </w:r>
            <w:r w:rsidRPr="00CB0428">
              <w:rPr>
                <w:rFonts w:ascii="Times New Roman" w:hAnsi="Times New Roman"/>
                <w:sz w:val="28"/>
                <w:szCs w:val="28"/>
                <w:lang w:val="uk-UA"/>
              </w:rPr>
              <w:t xml:space="preserve"> правопорушення, передбачені</w:t>
            </w:r>
            <w:r>
              <w:rPr>
                <w:rFonts w:ascii="Times New Roman" w:hAnsi="Times New Roman"/>
                <w:sz w:val="28"/>
                <w:szCs w:val="28"/>
                <w:lang w:val="uk-UA"/>
              </w:rPr>
              <w:t xml:space="preserve"> </w:t>
            </w:r>
            <w:r w:rsidRPr="00CB0428">
              <w:rPr>
                <w:rFonts w:ascii="Times New Roman" w:hAnsi="Times New Roman"/>
                <w:sz w:val="28"/>
                <w:szCs w:val="28"/>
                <w:lang w:val="uk-UA"/>
              </w:rPr>
              <w:t>частинами</w:t>
            </w:r>
            <w:r>
              <w:rPr>
                <w:rFonts w:ascii="Times New Roman" w:hAnsi="Times New Roman"/>
                <w:sz w:val="28"/>
                <w:szCs w:val="28"/>
                <w:lang w:val="uk-UA"/>
              </w:rPr>
              <w:t xml:space="preserve"> </w:t>
            </w:r>
            <w:r w:rsidRPr="00CB0428">
              <w:rPr>
                <w:rFonts w:ascii="Times New Roman" w:hAnsi="Times New Roman"/>
                <w:sz w:val="28"/>
                <w:szCs w:val="28"/>
                <w:lang w:val="uk-UA"/>
              </w:rPr>
              <w:t>першою</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четвертою</w:t>
            </w:r>
            <w:r>
              <w:rPr>
                <w:rFonts w:ascii="Times New Roman" w:hAnsi="Times New Roman"/>
                <w:sz w:val="28"/>
                <w:szCs w:val="28"/>
                <w:lang w:val="uk-UA"/>
              </w:rPr>
              <w:t xml:space="preserve"> </w:t>
            </w:r>
            <w:r w:rsidRPr="00CB0428">
              <w:rPr>
                <w:rFonts w:ascii="Times New Roman" w:hAnsi="Times New Roman"/>
                <w:sz w:val="28"/>
                <w:szCs w:val="28"/>
                <w:lang w:val="uk-UA"/>
              </w:rPr>
              <w:t>та сьомою статті 41, статтями</w:t>
            </w:r>
            <w:r>
              <w:rPr>
                <w:rFonts w:ascii="Times New Roman" w:hAnsi="Times New Roman"/>
                <w:sz w:val="28"/>
                <w:szCs w:val="28"/>
                <w:lang w:val="uk-UA"/>
              </w:rPr>
              <w:t xml:space="preserve"> </w:t>
            </w:r>
            <w:r w:rsidRPr="00CB0428">
              <w:rPr>
                <w:rFonts w:ascii="Times New Roman" w:hAnsi="Times New Roman"/>
                <w:sz w:val="28"/>
                <w:szCs w:val="28"/>
                <w:lang w:val="uk-UA"/>
              </w:rPr>
              <w:t>41-1</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41-3,</w:t>
            </w:r>
            <w:r>
              <w:rPr>
                <w:rFonts w:ascii="Times New Roman" w:hAnsi="Times New Roman"/>
                <w:sz w:val="28"/>
                <w:szCs w:val="28"/>
                <w:lang w:val="uk-UA"/>
              </w:rPr>
              <w:t xml:space="preserve"> </w:t>
            </w:r>
            <w:r w:rsidRPr="00CB0428">
              <w:rPr>
                <w:rFonts w:ascii="Times New Roman" w:hAnsi="Times New Roman"/>
                <w:sz w:val="28"/>
                <w:szCs w:val="28"/>
                <w:lang w:val="uk-UA"/>
              </w:rPr>
              <w:t>42-1,</w:t>
            </w:r>
            <w:r>
              <w:rPr>
                <w:rFonts w:ascii="Times New Roman" w:hAnsi="Times New Roman"/>
                <w:sz w:val="28"/>
                <w:szCs w:val="28"/>
                <w:lang w:val="uk-UA"/>
              </w:rPr>
              <w:t xml:space="preserve"> </w:t>
            </w:r>
            <w:r w:rsidRPr="00CB0428">
              <w:rPr>
                <w:rFonts w:ascii="Times New Roman" w:hAnsi="Times New Roman"/>
                <w:sz w:val="28"/>
                <w:szCs w:val="28"/>
                <w:lang w:val="uk-UA"/>
              </w:rPr>
              <w:t>42-2,</w:t>
            </w:r>
            <w:r>
              <w:rPr>
                <w:rFonts w:ascii="Times New Roman" w:hAnsi="Times New Roman"/>
                <w:sz w:val="28"/>
                <w:szCs w:val="28"/>
                <w:lang w:val="uk-UA"/>
              </w:rPr>
              <w:t xml:space="preserve"> </w:t>
            </w:r>
            <w:r w:rsidRPr="00CB0428">
              <w:rPr>
                <w:rFonts w:ascii="Times New Roman" w:hAnsi="Times New Roman"/>
                <w:sz w:val="28"/>
                <w:szCs w:val="28"/>
                <w:lang w:val="uk-UA"/>
              </w:rPr>
              <w:t>частиною першою статті 44, статтями</w:t>
            </w:r>
            <w:r>
              <w:rPr>
                <w:rFonts w:ascii="Times New Roman" w:hAnsi="Times New Roman"/>
                <w:sz w:val="28"/>
                <w:szCs w:val="28"/>
                <w:lang w:val="uk-UA"/>
              </w:rPr>
              <w:t xml:space="preserve"> </w:t>
            </w:r>
            <w:r w:rsidRPr="00CB0428">
              <w:rPr>
                <w:rFonts w:ascii="Times New Roman" w:hAnsi="Times New Roman"/>
                <w:sz w:val="28"/>
                <w:szCs w:val="28"/>
                <w:lang w:val="uk-UA"/>
              </w:rPr>
              <w:t>44-1,</w:t>
            </w:r>
            <w:r>
              <w:rPr>
                <w:rFonts w:ascii="Times New Roman" w:hAnsi="Times New Roman"/>
                <w:sz w:val="28"/>
                <w:szCs w:val="28"/>
                <w:lang w:val="uk-UA"/>
              </w:rPr>
              <w:t xml:space="preserve"> </w:t>
            </w:r>
            <w:r w:rsidRPr="00CB0428">
              <w:rPr>
                <w:rFonts w:ascii="Times New Roman" w:hAnsi="Times New Roman"/>
                <w:sz w:val="28"/>
                <w:szCs w:val="28"/>
                <w:lang w:val="uk-UA"/>
              </w:rPr>
              <w:t>46-1, 46-2, 51, 51-2, частинами другою, четвертою та</w:t>
            </w:r>
            <w:r>
              <w:rPr>
                <w:rFonts w:ascii="Times New Roman" w:hAnsi="Times New Roman"/>
                <w:sz w:val="28"/>
                <w:szCs w:val="28"/>
                <w:lang w:val="uk-UA"/>
              </w:rPr>
              <w:t xml:space="preserve"> </w:t>
            </w:r>
            <w:r w:rsidRPr="00CB0428">
              <w:rPr>
                <w:rFonts w:ascii="Times New Roman" w:hAnsi="Times New Roman"/>
                <w:sz w:val="28"/>
                <w:szCs w:val="28"/>
                <w:lang w:val="uk-UA"/>
              </w:rPr>
              <w:t>п'ятою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85,</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85-1,</w:t>
            </w:r>
            <w:r>
              <w:rPr>
                <w:rFonts w:ascii="Times New Roman" w:hAnsi="Times New Roman"/>
                <w:sz w:val="28"/>
                <w:szCs w:val="28"/>
                <w:lang w:val="uk-UA"/>
              </w:rPr>
              <w:t xml:space="preserve"> </w:t>
            </w:r>
            <w:r w:rsidRPr="00CB0428">
              <w:rPr>
                <w:rFonts w:ascii="Times New Roman" w:hAnsi="Times New Roman"/>
                <w:sz w:val="28"/>
                <w:szCs w:val="28"/>
                <w:lang w:val="uk-UA"/>
              </w:rPr>
              <w:t>88 - 88-2, 90, 91, 92-1, статтями</w:t>
            </w:r>
            <w:r>
              <w:rPr>
                <w:rFonts w:ascii="Times New Roman" w:hAnsi="Times New Roman"/>
                <w:sz w:val="28"/>
                <w:szCs w:val="28"/>
                <w:lang w:val="uk-UA"/>
              </w:rPr>
              <w:t xml:space="preserve"> </w:t>
            </w:r>
            <w:r w:rsidRPr="00CB0428">
              <w:rPr>
                <w:rFonts w:ascii="Times New Roman" w:hAnsi="Times New Roman"/>
                <w:sz w:val="28"/>
                <w:szCs w:val="28"/>
                <w:lang w:val="uk-UA"/>
              </w:rPr>
              <w:t>98,</w:t>
            </w:r>
            <w:r>
              <w:rPr>
                <w:rFonts w:ascii="Times New Roman" w:hAnsi="Times New Roman"/>
                <w:sz w:val="28"/>
                <w:szCs w:val="28"/>
                <w:lang w:val="uk-UA"/>
              </w:rPr>
              <w:t xml:space="preserve"> </w:t>
            </w:r>
            <w:r w:rsidRPr="00CB0428">
              <w:rPr>
                <w:rFonts w:ascii="Times New Roman" w:hAnsi="Times New Roman"/>
                <w:sz w:val="28"/>
                <w:szCs w:val="28"/>
                <w:lang w:val="uk-UA"/>
              </w:rPr>
              <w:t>101-103,</w:t>
            </w:r>
            <w:r>
              <w:rPr>
                <w:rFonts w:ascii="Times New Roman" w:hAnsi="Times New Roman"/>
                <w:sz w:val="28"/>
                <w:szCs w:val="28"/>
                <w:lang w:val="uk-UA"/>
              </w:rPr>
              <w:t xml:space="preserve"> </w:t>
            </w:r>
            <w:r w:rsidRPr="00CB0428">
              <w:rPr>
                <w:rFonts w:ascii="Times New Roman" w:hAnsi="Times New Roman"/>
                <w:sz w:val="28"/>
                <w:szCs w:val="28"/>
                <w:lang w:val="uk-UA"/>
              </w:rPr>
              <w:t>частиною</w:t>
            </w:r>
            <w:r>
              <w:rPr>
                <w:rFonts w:ascii="Times New Roman" w:hAnsi="Times New Roman"/>
                <w:sz w:val="28"/>
                <w:szCs w:val="28"/>
                <w:lang w:val="uk-UA"/>
              </w:rPr>
              <w:t xml:space="preserve"> </w:t>
            </w:r>
            <w:r w:rsidRPr="00CB0428">
              <w:rPr>
                <w:rFonts w:ascii="Times New Roman" w:hAnsi="Times New Roman"/>
                <w:sz w:val="28"/>
                <w:szCs w:val="28"/>
                <w:lang w:val="uk-UA"/>
              </w:rPr>
              <w:t>першою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106-1, статтями 106-2,</w:t>
            </w:r>
            <w:r>
              <w:rPr>
                <w:rFonts w:ascii="Times New Roman" w:hAnsi="Times New Roman"/>
                <w:sz w:val="28"/>
                <w:szCs w:val="28"/>
                <w:lang w:val="uk-UA"/>
              </w:rPr>
              <w:t xml:space="preserve"> </w:t>
            </w:r>
            <w:r w:rsidRPr="00CB0428">
              <w:rPr>
                <w:rFonts w:ascii="Times New Roman" w:hAnsi="Times New Roman"/>
                <w:sz w:val="28"/>
                <w:szCs w:val="28"/>
                <w:lang w:val="uk-UA"/>
              </w:rPr>
              <w:t>107-1,</w:t>
            </w:r>
            <w:r>
              <w:rPr>
                <w:rFonts w:ascii="Times New Roman" w:hAnsi="Times New Roman"/>
                <w:sz w:val="28"/>
                <w:szCs w:val="28"/>
                <w:lang w:val="uk-UA"/>
              </w:rPr>
              <w:t xml:space="preserve"> </w:t>
            </w:r>
            <w:r w:rsidRPr="00CB0428">
              <w:rPr>
                <w:rFonts w:ascii="Times New Roman" w:hAnsi="Times New Roman"/>
                <w:sz w:val="28"/>
                <w:szCs w:val="28"/>
                <w:lang w:val="uk-UA"/>
              </w:rPr>
              <w:t>частиною другою статті 112, частинами четвертою та сьомою</w:t>
            </w:r>
            <w:r>
              <w:rPr>
                <w:rFonts w:ascii="Times New Roman" w:hAnsi="Times New Roman"/>
                <w:sz w:val="28"/>
                <w:szCs w:val="28"/>
                <w:lang w:val="uk-UA"/>
              </w:rPr>
              <w:t xml:space="preserve"> </w:t>
            </w:r>
            <w:r w:rsidRPr="00CB0428">
              <w:rPr>
                <w:rFonts w:ascii="Times New Roman" w:hAnsi="Times New Roman"/>
                <w:sz w:val="28"/>
                <w:szCs w:val="28"/>
                <w:lang w:val="uk-UA"/>
              </w:rPr>
              <w:t>статті 121, частиною четвертою статті 122, статтями 122-2, 122-4,</w:t>
            </w:r>
            <w:r>
              <w:rPr>
                <w:rFonts w:ascii="Times New Roman" w:hAnsi="Times New Roman"/>
                <w:sz w:val="28"/>
                <w:szCs w:val="28"/>
                <w:lang w:val="uk-UA"/>
              </w:rPr>
              <w:t xml:space="preserve"> </w:t>
            </w:r>
            <w:r w:rsidRPr="00CB0428">
              <w:rPr>
                <w:rFonts w:ascii="Times New Roman" w:hAnsi="Times New Roman"/>
                <w:sz w:val="28"/>
                <w:szCs w:val="28"/>
                <w:lang w:val="uk-UA"/>
              </w:rPr>
              <w:t>122-5, частинами другою і третьою статті 123, статтею 124, частиною</w:t>
            </w:r>
            <w:r>
              <w:rPr>
                <w:rFonts w:ascii="Times New Roman" w:hAnsi="Times New Roman"/>
                <w:sz w:val="28"/>
                <w:szCs w:val="28"/>
                <w:lang w:val="uk-UA"/>
              </w:rPr>
              <w:t xml:space="preserve"> </w:t>
            </w:r>
            <w:r w:rsidRPr="00CB0428">
              <w:rPr>
                <w:rFonts w:ascii="Times New Roman" w:hAnsi="Times New Roman"/>
                <w:sz w:val="28"/>
                <w:szCs w:val="28"/>
                <w:lang w:val="uk-UA"/>
              </w:rPr>
              <w:t xml:space="preserve"> четвертою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127,</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127-1,</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130, частиною</w:t>
            </w:r>
            <w:r>
              <w:rPr>
                <w:rFonts w:ascii="Times New Roman" w:hAnsi="Times New Roman"/>
                <w:sz w:val="28"/>
                <w:szCs w:val="28"/>
                <w:lang w:val="uk-UA"/>
              </w:rPr>
              <w:t xml:space="preserve"> </w:t>
            </w:r>
            <w:r w:rsidRPr="00CB0428">
              <w:rPr>
                <w:rFonts w:ascii="Times New Roman" w:hAnsi="Times New Roman"/>
                <w:sz w:val="28"/>
                <w:szCs w:val="28"/>
                <w:lang w:val="uk-UA"/>
              </w:rPr>
              <w:t xml:space="preserve"> третьою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133,</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135-1,</w:t>
            </w:r>
            <w:r>
              <w:rPr>
                <w:rFonts w:ascii="Times New Roman" w:hAnsi="Times New Roman"/>
                <w:sz w:val="28"/>
                <w:szCs w:val="28"/>
                <w:lang w:val="uk-UA"/>
              </w:rPr>
              <w:t xml:space="preserve"> </w:t>
            </w:r>
            <w:r w:rsidRPr="00CB0428">
              <w:rPr>
                <w:rFonts w:ascii="Times New Roman" w:hAnsi="Times New Roman"/>
                <w:sz w:val="28"/>
                <w:szCs w:val="28"/>
                <w:lang w:val="uk-UA"/>
              </w:rPr>
              <w:t>139,</w:t>
            </w:r>
            <w:r>
              <w:rPr>
                <w:rFonts w:ascii="Times New Roman" w:hAnsi="Times New Roman"/>
                <w:sz w:val="28"/>
                <w:szCs w:val="28"/>
                <w:lang w:val="uk-UA"/>
              </w:rPr>
              <w:t xml:space="preserve"> </w:t>
            </w:r>
            <w:r w:rsidRPr="00CB0428">
              <w:rPr>
                <w:rFonts w:ascii="Times New Roman" w:hAnsi="Times New Roman"/>
                <w:sz w:val="28"/>
                <w:szCs w:val="28"/>
                <w:lang w:val="uk-UA"/>
              </w:rPr>
              <w:t>частиною четвертою</w:t>
            </w:r>
            <w:r>
              <w:rPr>
                <w:rFonts w:ascii="Times New Roman" w:hAnsi="Times New Roman"/>
                <w:sz w:val="28"/>
                <w:szCs w:val="28"/>
                <w:lang w:val="uk-UA"/>
              </w:rPr>
              <w:t xml:space="preserve"> </w:t>
            </w:r>
            <w:r w:rsidRPr="00CB0428">
              <w:rPr>
                <w:rFonts w:ascii="Times New Roman" w:hAnsi="Times New Roman"/>
                <w:sz w:val="28"/>
                <w:szCs w:val="28"/>
                <w:lang w:val="uk-UA"/>
              </w:rPr>
              <w:t>статті 140, статтями 146, 149-1, частиною другою статті 154,</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 xml:space="preserve">155-1, частинами </w:t>
            </w:r>
            <w:r w:rsidRPr="00CB0428">
              <w:rPr>
                <w:rFonts w:ascii="Times New Roman" w:hAnsi="Times New Roman"/>
                <w:sz w:val="28"/>
                <w:szCs w:val="28"/>
                <w:lang w:val="uk-UA"/>
              </w:rPr>
              <w:lastRenderedPageBreak/>
              <w:t>першою, третьою і четвертою статті 156,</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160,</w:t>
            </w:r>
            <w:r>
              <w:rPr>
                <w:rFonts w:ascii="Times New Roman" w:hAnsi="Times New Roman"/>
                <w:sz w:val="28"/>
                <w:szCs w:val="28"/>
                <w:lang w:val="uk-UA"/>
              </w:rPr>
              <w:t xml:space="preserve"> </w:t>
            </w:r>
            <w:r w:rsidRPr="00CB0428">
              <w:rPr>
                <w:rFonts w:ascii="Times New Roman" w:hAnsi="Times New Roman"/>
                <w:sz w:val="28"/>
                <w:szCs w:val="28"/>
                <w:lang w:val="uk-UA"/>
              </w:rPr>
              <w:t>162</w:t>
            </w:r>
            <w:r>
              <w:rPr>
                <w:rFonts w:ascii="Times New Roman" w:hAnsi="Times New Roman"/>
                <w:sz w:val="28"/>
                <w:szCs w:val="28"/>
                <w:lang w:val="uk-UA"/>
              </w:rPr>
              <w:t xml:space="preserve"> </w:t>
            </w:r>
            <w:r w:rsidRPr="00CB0428">
              <w:rPr>
                <w:rFonts w:ascii="Times New Roman" w:hAnsi="Times New Roman"/>
                <w:sz w:val="28"/>
                <w:szCs w:val="28"/>
                <w:lang w:val="uk-UA"/>
              </w:rPr>
              <w:t>- 162-3, 163-1 - 163-4, частиною другою статті 163-7, статтями 163-12, 164, 164-3, 164-5 - 164-16, 166-1 - 166-4, частинами першою, другою, дев'ятою та десятою статті 166-6, 166-8</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166-12,</w:t>
            </w:r>
            <w:r>
              <w:rPr>
                <w:rFonts w:ascii="Times New Roman" w:hAnsi="Times New Roman"/>
                <w:sz w:val="28"/>
                <w:szCs w:val="28"/>
                <w:lang w:val="uk-UA"/>
              </w:rPr>
              <w:t xml:space="preserve"> </w:t>
            </w:r>
            <w:r w:rsidRPr="00CB0428">
              <w:rPr>
                <w:rFonts w:ascii="Times New Roman" w:hAnsi="Times New Roman"/>
                <w:sz w:val="28"/>
                <w:szCs w:val="28"/>
                <w:lang w:val="uk-UA"/>
              </w:rPr>
              <w:t>166-14 - 166-18, 166-21, 166-22, 166-23, 171-2, 172-4</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172-20, 173 - 173-2, 174, 177-2, частиною третьою статті 178, статтею 180-1, частинами першою, другою і третьою статті 181, частиною другою статті 182, статтями 184 - 185-11, 185-13, 186-5 - 186-7,</w:t>
            </w:r>
            <w:r>
              <w:rPr>
                <w:rFonts w:ascii="Times New Roman" w:hAnsi="Times New Roman"/>
                <w:sz w:val="28"/>
                <w:szCs w:val="28"/>
                <w:lang w:val="uk-UA"/>
              </w:rPr>
              <w:t xml:space="preserve"> </w:t>
            </w:r>
            <w:r w:rsidRPr="00CB0428">
              <w:rPr>
                <w:rFonts w:ascii="Times New Roman" w:hAnsi="Times New Roman"/>
                <w:sz w:val="28"/>
                <w:szCs w:val="28"/>
                <w:lang w:val="uk-UA"/>
              </w:rPr>
              <w:t>187,</w:t>
            </w:r>
            <w:r>
              <w:rPr>
                <w:rFonts w:ascii="Times New Roman" w:hAnsi="Times New Roman"/>
                <w:sz w:val="28"/>
                <w:szCs w:val="28"/>
                <w:lang w:val="uk-UA"/>
              </w:rPr>
              <w:t xml:space="preserve"> </w:t>
            </w:r>
            <w:r w:rsidRPr="00CB0428">
              <w:rPr>
                <w:rFonts w:ascii="Times New Roman" w:hAnsi="Times New Roman"/>
                <w:sz w:val="28"/>
                <w:szCs w:val="28"/>
                <w:lang w:val="uk-UA"/>
              </w:rPr>
              <w:t>188,</w:t>
            </w:r>
            <w:r>
              <w:rPr>
                <w:rFonts w:ascii="Times New Roman" w:hAnsi="Times New Roman"/>
                <w:sz w:val="28"/>
                <w:szCs w:val="28"/>
                <w:lang w:val="uk-UA"/>
              </w:rPr>
              <w:t xml:space="preserve"> </w:t>
            </w:r>
            <w:r w:rsidRPr="00CB0428">
              <w:rPr>
                <w:rFonts w:ascii="Times New Roman" w:hAnsi="Times New Roman"/>
                <w:sz w:val="28"/>
                <w:szCs w:val="28"/>
                <w:lang w:val="uk-UA"/>
              </w:rPr>
              <w:t>188-1, 188-13, 188-14, 188-16, 188-17, 188-19, 188-22,</w:t>
            </w:r>
            <w:r>
              <w:rPr>
                <w:rFonts w:ascii="Times New Roman" w:hAnsi="Times New Roman"/>
                <w:sz w:val="28"/>
                <w:szCs w:val="28"/>
                <w:lang w:val="uk-UA"/>
              </w:rPr>
              <w:t xml:space="preserve"> </w:t>
            </w:r>
            <w:r w:rsidRPr="00CB0428">
              <w:rPr>
                <w:rFonts w:ascii="Times New Roman" w:hAnsi="Times New Roman"/>
                <w:sz w:val="28"/>
                <w:szCs w:val="28"/>
                <w:lang w:val="uk-UA"/>
              </w:rPr>
              <w:t>188-25,</w:t>
            </w:r>
            <w:r>
              <w:rPr>
                <w:rFonts w:ascii="Times New Roman" w:hAnsi="Times New Roman"/>
                <w:sz w:val="28"/>
                <w:szCs w:val="28"/>
                <w:lang w:val="uk-UA"/>
              </w:rPr>
              <w:t xml:space="preserve"> </w:t>
            </w:r>
            <w:r w:rsidRPr="00CB0428">
              <w:rPr>
                <w:rFonts w:ascii="Times New Roman" w:hAnsi="Times New Roman"/>
                <w:sz w:val="28"/>
                <w:szCs w:val="28"/>
                <w:lang w:val="uk-UA"/>
              </w:rPr>
              <w:t>188-27,</w:t>
            </w:r>
            <w:r>
              <w:rPr>
                <w:rFonts w:ascii="Times New Roman" w:hAnsi="Times New Roman"/>
                <w:sz w:val="28"/>
                <w:szCs w:val="28"/>
                <w:lang w:val="uk-UA"/>
              </w:rPr>
              <w:t xml:space="preserve"> </w:t>
            </w:r>
            <w:r w:rsidRPr="00CB0428">
              <w:rPr>
                <w:rFonts w:ascii="Times New Roman" w:hAnsi="Times New Roman"/>
                <w:sz w:val="28"/>
                <w:szCs w:val="28"/>
                <w:lang w:val="uk-UA"/>
              </w:rPr>
              <w:t>188-28, 188-31, 188-32, 188-33, 188-34, 188-35,</w:t>
            </w:r>
            <w:r>
              <w:rPr>
                <w:rFonts w:ascii="Times New Roman" w:hAnsi="Times New Roman"/>
                <w:sz w:val="28"/>
                <w:szCs w:val="28"/>
                <w:lang w:val="uk-UA"/>
              </w:rPr>
              <w:t xml:space="preserve"> </w:t>
            </w:r>
            <w:r w:rsidRPr="00CB0428">
              <w:rPr>
                <w:rFonts w:ascii="Times New Roman" w:hAnsi="Times New Roman"/>
                <w:sz w:val="28"/>
                <w:szCs w:val="28"/>
                <w:lang w:val="uk-UA"/>
              </w:rPr>
              <w:t>188-38,</w:t>
            </w:r>
            <w:r>
              <w:rPr>
                <w:rFonts w:ascii="Times New Roman" w:hAnsi="Times New Roman"/>
                <w:sz w:val="28"/>
                <w:szCs w:val="28"/>
                <w:lang w:val="uk-UA"/>
              </w:rPr>
              <w:t xml:space="preserve"> </w:t>
            </w:r>
            <w:r w:rsidRPr="00CB0428">
              <w:rPr>
                <w:rFonts w:ascii="Times New Roman" w:hAnsi="Times New Roman"/>
                <w:sz w:val="28"/>
                <w:szCs w:val="28"/>
                <w:lang w:val="uk-UA"/>
              </w:rPr>
              <w:t>188-39,</w:t>
            </w:r>
            <w:r>
              <w:rPr>
                <w:rFonts w:ascii="Times New Roman" w:hAnsi="Times New Roman"/>
                <w:sz w:val="28"/>
                <w:szCs w:val="28"/>
                <w:lang w:val="uk-UA"/>
              </w:rPr>
              <w:t xml:space="preserve"> </w:t>
            </w:r>
            <w:r w:rsidRPr="00CB0428">
              <w:rPr>
                <w:rFonts w:ascii="Times New Roman" w:hAnsi="Times New Roman"/>
                <w:sz w:val="28"/>
                <w:szCs w:val="28"/>
                <w:lang w:val="uk-UA"/>
              </w:rPr>
              <w:t>188-40, 188-41, 188-45, 188-46, 188-47, частиною першою статті 189-1, статтями 189-3, 190, 191, 193, 195-1 - 195-6, статтями 204-1, 204-2, 204-3, 206-1, 212-2 - 212-21 цього Кодексу,</w:t>
            </w:r>
            <w:r>
              <w:rPr>
                <w:rFonts w:ascii="Times New Roman" w:hAnsi="Times New Roman"/>
                <w:sz w:val="28"/>
                <w:szCs w:val="28"/>
                <w:lang w:val="uk-UA"/>
              </w:rPr>
              <w:t xml:space="preserve"> </w:t>
            </w:r>
            <w:r w:rsidRPr="00CB0428">
              <w:rPr>
                <w:rFonts w:ascii="Times New Roman" w:hAnsi="Times New Roman"/>
                <w:sz w:val="28"/>
                <w:szCs w:val="28"/>
                <w:lang w:val="uk-UA"/>
              </w:rPr>
              <w:t xml:space="preserve"> а</w:t>
            </w:r>
            <w:r>
              <w:rPr>
                <w:rFonts w:ascii="Times New Roman" w:hAnsi="Times New Roman"/>
                <w:sz w:val="28"/>
                <w:szCs w:val="28"/>
                <w:lang w:val="uk-UA"/>
              </w:rPr>
              <w:t xml:space="preserve"> </w:t>
            </w:r>
            <w:r w:rsidRPr="00CB0428">
              <w:rPr>
                <w:rFonts w:ascii="Times New Roman" w:hAnsi="Times New Roman"/>
                <w:sz w:val="28"/>
                <w:szCs w:val="28"/>
                <w:lang w:val="uk-UA"/>
              </w:rPr>
              <w:t>також</w:t>
            </w:r>
            <w:r>
              <w:rPr>
                <w:rFonts w:ascii="Times New Roman" w:hAnsi="Times New Roman"/>
                <w:sz w:val="28"/>
                <w:szCs w:val="28"/>
                <w:lang w:val="uk-UA"/>
              </w:rPr>
              <w:t xml:space="preserve"> </w:t>
            </w:r>
            <w:r w:rsidRPr="00CB0428">
              <w:rPr>
                <w:rFonts w:ascii="Times New Roman" w:hAnsi="Times New Roman"/>
                <w:sz w:val="28"/>
                <w:szCs w:val="28"/>
                <w:lang w:val="uk-UA"/>
              </w:rPr>
              <w:t>справи</w:t>
            </w:r>
            <w:r>
              <w:rPr>
                <w:rFonts w:ascii="Times New Roman" w:hAnsi="Times New Roman"/>
                <w:sz w:val="28"/>
                <w:szCs w:val="28"/>
                <w:lang w:val="uk-UA"/>
              </w:rPr>
              <w:t xml:space="preserve"> </w:t>
            </w:r>
            <w:r w:rsidRPr="00CB0428">
              <w:rPr>
                <w:rFonts w:ascii="Times New Roman" w:hAnsi="Times New Roman"/>
                <w:sz w:val="28"/>
                <w:szCs w:val="28"/>
                <w:lang w:val="uk-UA"/>
              </w:rPr>
              <w:t>про</w:t>
            </w:r>
            <w:r>
              <w:rPr>
                <w:rFonts w:ascii="Times New Roman" w:hAnsi="Times New Roman"/>
                <w:sz w:val="28"/>
                <w:szCs w:val="28"/>
                <w:lang w:val="uk-UA"/>
              </w:rPr>
              <w:t xml:space="preserve"> </w:t>
            </w:r>
            <w:r w:rsidRPr="00CB0428">
              <w:rPr>
                <w:rFonts w:ascii="Times New Roman" w:hAnsi="Times New Roman"/>
                <w:sz w:val="28"/>
                <w:szCs w:val="28"/>
                <w:lang w:val="uk-UA"/>
              </w:rPr>
              <w:t>адміністративні</w:t>
            </w:r>
            <w:r>
              <w:rPr>
                <w:rFonts w:ascii="Times New Roman" w:hAnsi="Times New Roman"/>
                <w:sz w:val="28"/>
                <w:szCs w:val="28"/>
                <w:lang w:val="uk-UA"/>
              </w:rPr>
              <w:t xml:space="preserve"> </w:t>
            </w:r>
            <w:r w:rsidRPr="00CB0428">
              <w:rPr>
                <w:rFonts w:ascii="Times New Roman" w:hAnsi="Times New Roman"/>
                <w:sz w:val="28"/>
                <w:szCs w:val="28"/>
                <w:lang w:val="uk-UA"/>
              </w:rPr>
              <w:t>правопорушення, вчинені особами віком від шістнадцяти до вісімнадцяти років.</w:t>
            </w:r>
          </w:p>
        </w:tc>
        <w:tc>
          <w:tcPr>
            <w:tcW w:w="7508" w:type="dxa"/>
            <w:shd w:val="clear" w:color="auto" w:fill="auto"/>
            <w:vAlign w:val="center"/>
          </w:tcPr>
          <w:p w14:paraId="06E5941B"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lastRenderedPageBreak/>
              <w:t>Судді районних,</w:t>
            </w:r>
            <w:r>
              <w:rPr>
                <w:rFonts w:ascii="Times New Roman" w:hAnsi="Times New Roman"/>
                <w:sz w:val="28"/>
                <w:szCs w:val="28"/>
                <w:lang w:val="uk-UA"/>
              </w:rPr>
              <w:t xml:space="preserve"> </w:t>
            </w:r>
            <w:r w:rsidRPr="00CB0428">
              <w:rPr>
                <w:rFonts w:ascii="Times New Roman" w:hAnsi="Times New Roman"/>
                <w:sz w:val="28"/>
                <w:szCs w:val="28"/>
                <w:lang w:val="uk-UA"/>
              </w:rPr>
              <w:t>районних</w:t>
            </w:r>
            <w:r>
              <w:rPr>
                <w:rFonts w:ascii="Times New Roman" w:hAnsi="Times New Roman"/>
                <w:sz w:val="28"/>
                <w:szCs w:val="28"/>
                <w:lang w:val="uk-UA"/>
              </w:rPr>
              <w:t xml:space="preserve"> </w:t>
            </w:r>
            <w:r w:rsidRPr="00CB0428">
              <w:rPr>
                <w:rFonts w:ascii="Times New Roman" w:hAnsi="Times New Roman"/>
                <w:sz w:val="28"/>
                <w:szCs w:val="28"/>
                <w:lang w:val="uk-UA"/>
              </w:rPr>
              <w:t>у місті,</w:t>
            </w:r>
            <w:r>
              <w:rPr>
                <w:rFonts w:ascii="Times New Roman" w:hAnsi="Times New Roman"/>
                <w:sz w:val="28"/>
                <w:szCs w:val="28"/>
                <w:lang w:val="uk-UA"/>
              </w:rPr>
              <w:t xml:space="preserve"> </w:t>
            </w:r>
            <w:r w:rsidRPr="00CB0428">
              <w:rPr>
                <w:rFonts w:ascii="Times New Roman" w:hAnsi="Times New Roman"/>
                <w:sz w:val="28"/>
                <w:szCs w:val="28"/>
                <w:lang w:val="uk-UA"/>
              </w:rPr>
              <w:t xml:space="preserve">міських чи міськрайонних </w:t>
            </w:r>
          </w:p>
          <w:p w14:paraId="306F932C" w14:textId="77777777" w:rsidR="00C3163F" w:rsidRPr="00CB0428"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sz w:val="28"/>
                <w:szCs w:val="28"/>
                <w:lang w:val="uk-UA"/>
              </w:rPr>
              <w:t>судів</w:t>
            </w:r>
            <w:r>
              <w:rPr>
                <w:rFonts w:ascii="Times New Roman" w:hAnsi="Times New Roman"/>
                <w:sz w:val="28"/>
                <w:szCs w:val="28"/>
                <w:lang w:val="uk-UA"/>
              </w:rPr>
              <w:t xml:space="preserve"> </w:t>
            </w:r>
            <w:r w:rsidRPr="00CB0428">
              <w:rPr>
                <w:rFonts w:ascii="Times New Roman" w:hAnsi="Times New Roman"/>
                <w:sz w:val="28"/>
                <w:szCs w:val="28"/>
                <w:lang w:val="uk-UA"/>
              </w:rPr>
              <w:t>розглядають</w:t>
            </w:r>
            <w:r>
              <w:rPr>
                <w:rFonts w:ascii="Times New Roman" w:hAnsi="Times New Roman"/>
                <w:sz w:val="28"/>
                <w:szCs w:val="28"/>
                <w:lang w:val="uk-UA"/>
              </w:rPr>
              <w:t xml:space="preserve"> </w:t>
            </w:r>
            <w:r w:rsidRPr="00CB0428">
              <w:rPr>
                <w:rFonts w:ascii="Times New Roman" w:hAnsi="Times New Roman"/>
                <w:sz w:val="28"/>
                <w:szCs w:val="28"/>
                <w:lang w:val="uk-UA"/>
              </w:rPr>
              <w:t>справи</w:t>
            </w:r>
            <w:r>
              <w:rPr>
                <w:rFonts w:ascii="Times New Roman" w:hAnsi="Times New Roman"/>
                <w:sz w:val="28"/>
                <w:szCs w:val="28"/>
                <w:lang w:val="uk-UA"/>
              </w:rPr>
              <w:t xml:space="preserve"> </w:t>
            </w:r>
            <w:r w:rsidRPr="00CB0428">
              <w:rPr>
                <w:rFonts w:ascii="Times New Roman" w:hAnsi="Times New Roman"/>
                <w:sz w:val="28"/>
                <w:szCs w:val="28"/>
                <w:lang w:val="uk-UA"/>
              </w:rPr>
              <w:t>про</w:t>
            </w:r>
            <w:r>
              <w:rPr>
                <w:rFonts w:ascii="Times New Roman" w:hAnsi="Times New Roman"/>
                <w:sz w:val="28"/>
                <w:szCs w:val="28"/>
                <w:lang w:val="uk-UA"/>
              </w:rPr>
              <w:t xml:space="preserve"> </w:t>
            </w:r>
            <w:r w:rsidRPr="00CB0428">
              <w:rPr>
                <w:rFonts w:ascii="Times New Roman" w:hAnsi="Times New Roman"/>
                <w:sz w:val="28"/>
                <w:szCs w:val="28"/>
                <w:lang w:val="uk-UA"/>
              </w:rPr>
              <w:t>адміністративні</w:t>
            </w:r>
            <w:r>
              <w:rPr>
                <w:rFonts w:ascii="Times New Roman" w:hAnsi="Times New Roman"/>
                <w:sz w:val="28"/>
                <w:szCs w:val="28"/>
                <w:lang w:val="uk-UA"/>
              </w:rPr>
              <w:t xml:space="preserve"> </w:t>
            </w:r>
            <w:r w:rsidRPr="00CB0428">
              <w:rPr>
                <w:rFonts w:ascii="Times New Roman" w:hAnsi="Times New Roman"/>
                <w:sz w:val="28"/>
                <w:szCs w:val="28"/>
                <w:lang w:val="uk-UA"/>
              </w:rPr>
              <w:t xml:space="preserve"> правопорушення, передбачені</w:t>
            </w:r>
            <w:r>
              <w:rPr>
                <w:rFonts w:ascii="Times New Roman" w:hAnsi="Times New Roman"/>
                <w:sz w:val="28"/>
                <w:szCs w:val="28"/>
                <w:lang w:val="uk-UA"/>
              </w:rPr>
              <w:t xml:space="preserve"> </w:t>
            </w:r>
            <w:r w:rsidRPr="00CB0428">
              <w:rPr>
                <w:rFonts w:ascii="Times New Roman" w:hAnsi="Times New Roman"/>
                <w:sz w:val="28"/>
                <w:szCs w:val="28"/>
                <w:lang w:val="uk-UA"/>
              </w:rPr>
              <w:t>частинами</w:t>
            </w:r>
            <w:r>
              <w:rPr>
                <w:rFonts w:ascii="Times New Roman" w:hAnsi="Times New Roman"/>
                <w:sz w:val="28"/>
                <w:szCs w:val="28"/>
                <w:lang w:val="uk-UA"/>
              </w:rPr>
              <w:t xml:space="preserve"> </w:t>
            </w:r>
            <w:r w:rsidRPr="00CB0428">
              <w:rPr>
                <w:rFonts w:ascii="Times New Roman" w:hAnsi="Times New Roman"/>
                <w:sz w:val="28"/>
                <w:szCs w:val="28"/>
                <w:lang w:val="uk-UA"/>
              </w:rPr>
              <w:t>першою</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четвертою</w:t>
            </w:r>
            <w:r>
              <w:rPr>
                <w:rFonts w:ascii="Times New Roman" w:hAnsi="Times New Roman"/>
                <w:sz w:val="28"/>
                <w:szCs w:val="28"/>
                <w:lang w:val="uk-UA"/>
              </w:rPr>
              <w:t xml:space="preserve"> </w:t>
            </w:r>
            <w:r w:rsidRPr="00CB0428">
              <w:rPr>
                <w:rFonts w:ascii="Times New Roman" w:hAnsi="Times New Roman"/>
                <w:sz w:val="28"/>
                <w:szCs w:val="28"/>
                <w:lang w:val="uk-UA"/>
              </w:rPr>
              <w:t>та сьомою статті 41, статтями</w:t>
            </w:r>
            <w:r>
              <w:rPr>
                <w:rFonts w:ascii="Times New Roman" w:hAnsi="Times New Roman"/>
                <w:sz w:val="28"/>
                <w:szCs w:val="28"/>
                <w:lang w:val="uk-UA"/>
              </w:rPr>
              <w:t xml:space="preserve"> </w:t>
            </w:r>
            <w:r w:rsidRPr="00CB0428">
              <w:rPr>
                <w:rFonts w:ascii="Times New Roman" w:hAnsi="Times New Roman"/>
                <w:sz w:val="28"/>
                <w:szCs w:val="28"/>
                <w:lang w:val="uk-UA"/>
              </w:rPr>
              <w:t>41-1</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41-3,</w:t>
            </w:r>
            <w:r>
              <w:rPr>
                <w:rFonts w:ascii="Times New Roman" w:hAnsi="Times New Roman"/>
                <w:sz w:val="28"/>
                <w:szCs w:val="28"/>
                <w:lang w:val="uk-UA"/>
              </w:rPr>
              <w:t xml:space="preserve"> </w:t>
            </w:r>
            <w:r w:rsidRPr="00CB0428">
              <w:rPr>
                <w:rFonts w:ascii="Times New Roman" w:hAnsi="Times New Roman"/>
                <w:sz w:val="28"/>
                <w:szCs w:val="28"/>
                <w:lang w:val="uk-UA"/>
              </w:rPr>
              <w:t>42-1,</w:t>
            </w:r>
            <w:r>
              <w:rPr>
                <w:rFonts w:ascii="Times New Roman" w:hAnsi="Times New Roman"/>
                <w:sz w:val="28"/>
                <w:szCs w:val="28"/>
                <w:lang w:val="uk-UA"/>
              </w:rPr>
              <w:t xml:space="preserve"> </w:t>
            </w:r>
            <w:r w:rsidRPr="00CB0428">
              <w:rPr>
                <w:rFonts w:ascii="Times New Roman" w:hAnsi="Times New Roman"/>
                <w:sz w:val="28"/>
                <w:szCs w:val="28"/>
                <w:lang w:val="uk-UA"/>
              </w:rPr>
              <w:t>42-2,</w:t>
            </w:r>
            <w:r>
              <w:rPr>
                <w:rFonts w:ascii="Times New Roman" w:hAnsi="Times New Roman"/>
                <w:sz w:val="28"/>
                <w:szCs w:val="28"/>
                <w:lang w:val="uk-UA"/>
              </w:rPr>
              <w:t xml:space="preserve"> </w:t>
            </w:r>
            <w:r w:rsidRPr="00CB0428">
              <w:rPr>
                <w:rFonts w:ascii="Times New Roman" w:hAnsi="Times New Roman"/>
                <w:sz w:val="28"/>
                <w:szCs w:val="28"/>
                <w:lang w:val="uk-UA"/>
              </w:rPr>
              <w:t>частиною першою статті 44, статтями</w:t>
            </w:r>
            <w:r>
              <w:rPr>
                <w:rFonts w:ascii="Times New Roman" w:hAnsi="Times New Roman"/>
                <w:sz w:val="28"/>
                <w:szCs w:val="28"/>
                <w:lang w:val="uk-UA"/>
              </w:rPr>
              <w:t xml:space="preserve"> </w:t>
            </w:r>
            <w:r w:rsidRPr="00CB0428">
              <w:rPr>
                <w:rFonts w:ascii="Times New Roman" w:hAnsi="Times New Roman"/>
                <w:sz w:val="28"/>
                <w:szCs w:val="28"/>
                <w:lang w:val="uk-UA"/>
              </w:rPr>
              <w:t>44-1,</w:t>
            </w:r>
            <w:r>
              <w:rPr>
                <w:rFonts w:ascii="Times New Roman" w:hAnsi="Times New Roman"/>
                <w:sz w:val="28"/>
                <w:szCs w:val="28"/>
                <w:lang w:val="uk-UA"/>
              </w:rPr>
              <w:t xml:space="preserve"> </w:t>
            </w:r>
            <w:r w:rsidRPr="00CB0428">
              <w:rPr>
                <w:rFonts w:ascii="Times New Roman" w:hAnsi="Times New Roman"/>
                <w:sz w:val="28"/>
                <w:szCs w:val="28"/>
                <w:lang w:val="uk-UA"/>
              </w:rPr>
              <w:t>46-1, 46-2, 51, 51-2, частинами другою, четвертою та</w:t>
            </w:r>
            <w:r>
              <w:rPr>
                <w:rFonts w:ascii="Times New Roman" w:hAnsi="Times New Roman"/>
                <w:sz w:val="28"/>
                <w:szCs w:val="28"/>
                <w:lang w:val="uk-UA"/>
              </w:rPr>
              <w:t xml:space="preserve"> </w:t>
            </w:r>
            <w:r w:rsidRPr="00CB0428">
              <w:rPr>
                <w:rFonts w:ascii="Times New Roman" w:hAnsi="Times New Roman"/>
                <w:sz w:val="28"/>
                <w:szCs w:val="28"/>
                <w:lang w:val="uk-UA"/>
              </w:rPr>
              <w:t>п'ятою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85,</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85-1,</w:t>
            </w:r>
            <w:r>
              <w:rPr>
                <w:rFonts w:ascii="Times New Roman" w:hAnsi="Times New Roman"/>
                <w:sz w:val="28"/>
                <w:szCs w:val="28"/>
                <w:lang w:val="uk-UA"/>
              </w:rPr>
              <w:t xml:space="preserve"> </w:t>
            </w:r>
            <w:r w:rsidRPr="00CB0428">
              <w:rPr>
                <w:rFonts w:ascii="Times New Roman" w:hAnsi="Times New Roman"/>
                <w:sz w:val="28"/>
                <w:szCs w:val="28"/>
                <w:lang w:val="uk-UA"/>
              </w:rPr>
              <w:t>88 - 88-2, 90, 91, 92-1, статтями</w:t>
            </w:r>
            <w:r>
              <w:rPr>
                <w:rFonts w:ascii="Times New Roman" w:hAnsi="Times New Roman"/>
                <w:sz w:val="28"/>
                <w:szCs w:val="28"/>
                <w:lang w:val="uk-UA"/>
              </w:rPr>
              <w:t xml:space="preserve"> </w:t>
            </w:r>
            <w:r w:rsidRPr="00CB0428">
              <w:rPr>
                <w:rFonts w:ascii="Times New Roman" w:hAnsi="Times New Roman"/>
                <w:sz w:val="28"/>
                <w:szCs w:val="28"/>
                <w:lang w:val="uk-UA"/>
              </w:rPr>
              <w:t>98,</w:t>
            </w:r>
            <w:r>
              <w:rPr>
                <w:rFonts w:ascii="Times New Roman" w:hAnsi="Times New Roman"/>
                <w:sz w:val="28"/>
                <w:szCs w:val="28"/>
                <w:lang w:val="uk-UA"/>
              </w:rPr>
              <w:t xml:space="preserve"> </w:t>
            </w:r>
            <w:r w:rsidRPr="00CB0428">
              <w:rPr>
                <w:rFonts w:ascii="Times New Roman" w:hAnsi="Times New Roman"/>
                <w:sz w:val="28"/>
                <w:szCs w:val="28"/>
                <w:lang w:val="uk-UA"/>
              </w:rPr>
              <w:t>101-103,</w:t>
            </w:r>
            <w:r>
              <w:rPr>
                <w:rFonts w:ascii="Times New Roman" w:hAnsi="Times New Roman"/>
                <w:sz w:val="28"/>
                <w:szCs w:val="28"/>
                <w:lang w:val="uk-UA"/>
              </w:rPr>
              <w:t xml:space="preserve"> </w:t>
            </w:r>
            <w:r w:rsidRPr="00CB0428">
              <w:rPr>
                <w:rFonts w:ascii="Times New Roman" w:hAnsi="Times New Roman"/>
                <w:sz w:val="28"/>
                <w:szCs w:val="28"/>
                <w:lang w:val="uk-UA"/>
              </w:rPr>
              <w:t>частиною</w:t>
            </w:r>
            <w:r>
              <w:rPr>
                <w:rFonts w:ascii="Times New Roman" w:hAnsi="Times New Roman"/>
                <w:sz w:val="28"/>
                <w:szCs w:val="28"/>
                <w:lang w:val="uk-UA"/>
              </w:rPr>
              <w:t xml:space="preserve"> </w:t>
            </w:r>
            <w:r w:rsidRPr="00CB0428">
              <w:rPr>
                <w:rFonts w:ascii="Times New Roman" w:hAnsi="Times New Roman"/>
                <w:sz w:val="28"/>
                <w:szCs w:val="28"/>
                <w:lang w:val="uk-UA"/>
              </w:rPr>
              <w:t>першою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106-1, статтями 106-2,</w:t>
            </w:r>
            <w:r>
              <w:rPr>
                <w:rFonts w:ascii="Times New Roman" w:hAnsi="Times New Roman"/>
                <w:sz w:val="28"/>
                <w:szCs w:val="28"/>
                <w:lang w:val="uk-UA"/>
              </w:rPr>
              <w:t xml:space="preserve"> </w:t>
            </w:r>
            <w:r w:rsidRPr="00CB0428">
              <w:rPr>
                <w:rFonts w:ascii="Times New Roman" w:hAnsi="Times New Roman"/>
                <w:sz w:val="28"/>
                <w:szCs w:val="28"/>
                <w:lang w:val="uk-UA"/>
              </w:rPr>
              <w:t>107-1,</w:t>
            </w:r>
            <w:r>
              <w:rPr>
                <w:rFonts w:ascii="Times New Roman" w:hAnsi="Times New Roman"/>
                <w:sz w:val="28"/>
                <w:szCs w:val="28"/>
                <w:lang w:val="uk-UA"/>
              </w:rPr>
              <w:t xml:space="preserve"> </w:t>
            </w:r>
            <w:r w:rsidRPr="00CB0428">
              <w:rPr>
                <w:rFonts w:ascii="Times New Roman" w:hAnsi="Times New Roman"/>
                <w:sz w:val="28"/>
                <w:szCs w:val="28"/>
                <w:lang w:val="uk-UA"/>
              </w:rPr>
              <w:t>частиною другою статті 112, частинами четвертою та сьомою</w:t>
            </w:r>
            <w:r>
              <w:rPr>
                <w:rFonts w:ascii="Times New Roman" w:hAnsi="Times New Roman"/>
                <w:sz w:val="28"/>
                <w:szCs w:val="28"/>
                <w:lang w:val="uk-UA"/>
              </w:rPr>
              <w:t xml:space="preserve"> </w:t>
            </w:r>
            <w:r w:rsidRPr="00CB0428">
              <w:rPr>
                <w:rFonts w:ascii="Times New Roman" w:hAnsi="Times New Roman"/>
                <w:sz w:val="28"/>
                <w:szCs w:val="28"/>
                <w:lang w:val="uk-UA"/>
              </w:rPr>
              <w:t>статті 121, частиною четвертою статті 122, статтями 122-2, 122-4,</w:t>
            </w:r>
            <w:r>
              <w:rPr>
                <w:rFonts w:ascii="Times New Roman" w:hAnsi="Times New Roman"/>
                <w:sz w:val="28"/>
                <w:szCs w:val="28"/>
                <w:lang w:val="uk-UA"/>
              </w:rPr>
              <w:t xml:space="preserve"> </w:t>
            </w:r>
            <w:r w:rsidRPr="00CB0428">
              <w:rPr>
                <w:rFonts w:ascii="Times New Roman" w:hAnsi="Times New Roman"/>
                <w:sz w:val="28"/>
                <w:szCs w:val="28"/>
                <w:lang w:val="uk-UA"/>
              </w:rPr>
              <w:t>122-5, частинами другою і третьою статті 123, статтею 124, частиною</w:t>
            </w:r>
            <w:r>
              <w:rPr>
                <w:rFonts w:ascii="Times New Roman" w:hAnsi="Times New Roman"/>
                <w:sz w:val="28"/>
                <w:szCs w:val="28"/>
                <w:lang w:val="uk-UA"/>
              </w:rPr>
              <w:t xml:space="preserve"> </w:t>
            </w:r>
            <w:r w:rsidRPr="00CB0428">
              <w:rPr>
                <w:rFonts w:ascii="Times New Roman" w:hAnsi="Times New Roman"/>
                <w:sz w:val="28"/>
                <w:szCs w:val="28"/>
                <w:lang w:val="uk-UA"/>
              </w:rPr>
              <w:t xml:space="preserve"> четвертою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127,</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127-1,</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130, частиною</w:t>
            </w:r>
            <w:r>
              <w:rPr>
                <w:rFonts w:ascii="Times New Roman" w:hAnsi="Times New Roman"/>
                <w:sz w:val="28"/>
                <w:szCs w:val="28"/>
                <w:lang w:val="uk-UA"/>
              </w:rPr>
              <w:t xml:space="preserve"> </w:t>
            </w:r>
            <w:r w:rsidRPr="00CB0428">
              <w:rPr>
                <w:rFonts w:ascii="Times New Roman" w:hAnsi="Times New Roman"/>
                <w:sz w:val="28"/>
                <w:szCs w:val="28"/>
                <w:lang w:val="uk-UA"/>
              </w:rPr>
              <w:t xml:space="preserve"> третьою</w:t>
            </w:r>
            <w:r>
              <w:rPr>
                <w:rFonts w:ascii="Times New Roman" w:hAnsi="Times New Roman"/>
                <w:sz w:val="28"/>
                <w:szCs w:val="28"/>
                <w:lang w:val="uk-UA"/>
              </w:rPr>
              <w:t xml:space="preserve"> </w:t>
            </w:r>
            <w:r w:rsidRPr="00CB0428">
              <w:rPr>
                <w:rFonts w:ascii="Times New Roman" w:hAnsi="Times New Roman"/>
                <w:sz w:val="28"/>
                <w:szCs w:val="28"/>
                <w:lang w:val="uk-UA"/>
              </w:rPr>
              <w:t>статті</w:t>
            </w:r>
            <w:r>
              <w:rPr>
                <w:rFonts w:ascii="Times New Roman" w:hAnsi="Times New Roman"/>
                <w:sz w:val="28"/>
                <w:szCs w:val="28"/>
                <w:lang w:val="uk-UA"/>
              </w:rPr>
              <w:t xml:space="preserve"> </w:t>
            </w:r>
            <w:r w:rsidRPr="00CB0428">
              <w:rPr>
                <w:rFonts w:ascii="Times New Roman" w:hAnsi="Times New Roman"/>
                <w:sz w:val="28"/>
                <w:szCs w:val="28"/>
                <w:lang w:val="uk-UA"/>
              </w:rPr>
              <w:t>133,</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135-1,</w:t>
            </w:r>
            <w:r>
              <w:rPr>
                <w:rFonts w:ascii="Times New Roman" w:hAnsi="Times New Roman"/>
                <w:sz w:val="28"/>
                <w:szCs w:val="28"/>
                <w:lang w:val="uk-UA"/>
              </w:rPr>
              <w:t xml:space="preserve"> </w:t>
            </w:r>
            <w:r w:rsidRPr="00CB0428">
              <w:rPr>
                <w:rFonts w:ascii="Times New Roman" w:hAnsi="Times New Roman"/>
                <w:sz w:val="28"/>
                <w:szCs w:val="28"/>
                <w:lang w:val="uk-UA"/>
              </w:rPr>
              <w:t>139,</w:t>
            </w:r>
            <w:r>
              <w:rPr>
                <w:rFonts w:ascii="Times New Roman" w:hAnsi="Times New Roman"/>
                <w:sz w:val="28"/>
                <w:szCs w:val="28"/>
                <w:lang w:val="uk-UA"/>
              </w:rPr>
              <w:t xml:space="preserve"> </w:t>
            </w:r>
            <w:r w:rsidRPr="00CB0428">
              <w:rPr>
                <w:rFonts w:ascii="Times New Roman" w:hAnsi="Times New Roman"/>
                <w:sz w:val="28"/>
                <w:szCs w:val="28"/>
                <w:lang w:val="uk-UA"/>
              </w:rPr>
              <w:t>частиною четвертою</w:t>
            </w:r>
            <w:r>
              <w:rPr>
                <w:rFonts w:ascii="Times New Roman" w:hAnsi="Times New Roman"/>
                <w:sz w:val="28"/>
                <w:szCs w:val="28"/>
                <w:lang w:val="uk-UA"/>
              </w:rPr>
              <w:t xml:space="preserve"> </w:t>
            </w:r>
            <w:r w:rsidRPr="00CB0428">
              <w:rPr>
                <w:rFonts w:ascii="Times New Roman" w:hAnsi="Times New Roman"/>
                <w:sz w:val="28"/>
                <w:szCs w:val="28"/>
                <w:lang w:val="uk-UA"/>
              </w:rPr>
              <w:t>статті 140, статтями 146, 149-1, частиною другою статті 154,</w:t>
            </w:r>
            <w:r>
              <w:rPr>
                <w:rFonts w:ascii="Times New Roman" w:hAnsi="Times New Roman"/>
                <w:sz w:val="28"/>
                <w:szCs w:val="28"/>
                <w:lang w:val="uk-UA"/>
              </w:rPr>
              <w:t xml:space="preserve"> </w:t>
            </w:r>
            <w:r w:rsidRPr="00CB0428">
              <w:rPr>
                <w:rFonts w:ascii="Times New Roman" w:hAnsi="Times New Roman"/>
                <w:sz w:val="28"/>
                <w:szCs w:val="28"/>
                <w:lang w:val="uk-UA"/>
              </w:rPr>
              <w:t>статтею</w:t>
            </w:r>
            <w:r>
              <w:rPr>
                <w:rFonts w:ascii="Times New Roman" w:hAnsi="Times New Roman"/>
                <w:sz w:val="28"/>
                <w:szCs w:val="28"/>
                <w:lang w:val="uk-UA"/>
              </w:rPr>
              <w:t xml:space="preserve"> </w:t>
            </w:r>
            <w:r w:rsidRPr="00CB0428">
              <w:rPr>
                <w:rFonts w:ascii="Times New Roman" w:hAnsi="Times New Roman"/>
                <w:sz w:val="28"/>
                <w:szCs w:val="28"/>
                <w:lang w:val="uk-UA"/>
              </w:rPr>
              <w:t xml:space="preserve">155-1, частинами </w:t>
            </w:r>
            <w:r w:rsidRPr="00CB0428">
              <w:rPr>
                <w:rFonts w:ascii="Times New Roman" w:hAnsi="Times New Roman"/>
                <w:sz w:val="28"/>
                <w:szCs w:val="28"/>
                <w:lang w:val="uk-UA"/>
              </w:rPr>
              <w:lastRenderedPageBreak/>
              <w:t>першою, третьою і четвертою статті 156,</w:t>
            </w:r>
            <w:r>
              <w:rPr>
                <w:rFonts w:ascii="Times New Roman" w:hAnsi="Times New Roman"/>
                <w:sz w:val="28"/>
                <w:szCs w:val="28"/>
                <w:lang w:val="uk-UA"/>
              </w:rPr>
              <w:t xml:space="preserve"> </w:t>
            </w:r>
            <w:r w:rsidRPr="00CB0428">
              <w:rPr>
                <w:rFonts w:ascii="Times New Roman" w:hAnsi="Times New Roman"/>
                <w:sz w:val="28"/>
                <w:szCs w:val="28"/>
                <w:lang w:val="uk-UA"/>
              </w:rPr>
              <w:t>статтями</w:t>
            </w:r>
            <w:r>
              <w:rPr>
                <w:rFonts w:ascii="Times New Roman" w:hAnsi="Times New Roman"/>
                <w:sz w:val="28"/>
                <w:szCs w:val="28"/>
                <w:lang w:val="uk-UA"/>
              </w:rPr>
              <w:t xml:space="preserve"> </w:t>
            </w:r>
            <w:r w:rsidRPr="00CB0428">
              <w:rPr>
                <w:rFonts w:ascii="Times New Roman" w:hAnsi="Times New Roman"/>
                <w:sz w:val="28"/>
                <w:szCs w:val="28"/>
                <w:lang w:val="uk-UA"/>
              </w:rPr>
              <w:t>160,</w:t>
            </w:r>
            <w:r>
              <w:rPr>
                <w:rFonts w:ascii="Times New Roman" w:hAnsi="Times New Roman"/>
                <w:sz w:val="28"/>
                <w:szCs w:val="28"/>
                <w:lang w:val="uk-UA"/>
              </w:rPr>
              <w:t xml:space="preserve"> </w:t>
            </w:r>
            <w:r w:rsidRPr="00CB0428">
              <w:rPr>
                <w:rFonts w:ascii="Times New Roman" w:hAnsi="Times New Roman"/>
                <w:sz w:val="28"/>
                <w:szCs w:val="28"/>
                <w:lang w:val="uk-UA"/>
              </w:rPr>
              <w:t>162</w:t>
            </w:r>
            <w:r>
              <w:rPr>
                <w:rFonts w:ascii="Times New Roman" w:hAnsi="Times New Roman"/>
                <w:sz w:val="28"/>
                <w:szCs w:val="28"/>
                <w:lang w:val="uk-UA"/>
              </w:rPr>
              <w:t xml:space="preserve"> </w:t>
            </w:r>
            <w:r w:rsidRPr="00CB0428">
              <w:rPr>
                <w:rFonts w:ascii="Times New Roman" w:hAnsi="Times New Roman"/>
                <w:sz w:val="28"/>
                <w:szCs w:val="28"/>
                <w:lang w:val="uk-UA"/>
              </w:rPr>
              <w:t>- 162-3, 163-1 - 163-4, частиною другою статті 163-7, статтями 163-12, 164, 164-3, 164-5 - 164-16, 166-1 - 166-4, частинами першою, другою, дев'ятою та десятою статті 166-6, 166-8</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166-12,</w:t>
            </w:r>
            <w:r>
              <w:rPr>
                <w:rFonts w:ascii="Times New Roman" w:hAnsi="Times New Roman"/>
                <w:sz w:val="28"/>
                <w:szCs w:val="28"/>
                <w:lang w:val="uk-UA"/>
              </w:rPr>
              <w:t xml:space="preserve"> </w:t>
            </w:r>
            <w:r w:rsidRPr="00CB0428">
              <w:rPr>
                <w:rFonts w:ascii="Times New Roman" w:hAnsi="Times New Roman"/>
                <w:sz w:val="28"/>
                <w:szCs w:val="28"/>
                <w:lang w:val="uk-UA"/>
              </w:rPr>
              <w:t xml:space="preserve">166-14 - 166-18, 166-21, 166-22, 166-23, </w:t>
            </w:r>
            <w:r w:rsidRPr="00CB0428">
              <w:rPr>
                <w:rFonts w:ascii="Times New Roman" w:hAnsi="Times New Roman"/>
                <w:b/>
                <w:sz w:val="28"/>
                <w:szCs w:val="28"/>
                <w:lang w:val="uk-UA"/>
              </w:rPr>
              <w:t>166-24,</w:t>
            </w:r>
            <w:r w:rsidRPr="00CB0428">
              <w:rPr>
                <w:rFonts w:ascii="Times New Roman" w:hAnsi="Times New Roman"/>
                <w:sz w:val="28"/>
                <w:szCs w:val="28"/>
                <w:lang w:val="uk-UA"/>
              </w:rPr>
              <w:t>171-2, 172-4</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172-20, 173 - 173-2, 174, 177-2, частиною третьою статті 178, статтею 180-1, частинами першою, другою і третьою статті 181, частиною другою статті 182, статтями 184 - 185-11, 185-13, 186-5 - 186-7,</w:t>
            </w:r>
            <w:r>
              <w:rPr>
                <w:rFonts w:ascii="Times New Roman" w:hAnsi="Times New Roman"/>
                <w:sz w:val="28"/>
                <w:szCs w:val="28"/>
                <w:lang w:val="uk-UA"/>
              </w:rPr>
              <w:t xml:space="preserve"> </w:t>
            </w:r>
            <w:r w:rsidRPr="00CB0428">
              <w:rPr>
                <w:rFonts w:ascii="Times New Roman" w:hAnsi="Times New Roman"/>
                <w:sz w:val="28"/>
                <w:szCs w:val="28"/>
                <w:lang w:val="uk-UA"/>
              </w:rPr>
              <w:t>187,</w:t>
            </w:r>
            <w:r>
              <w:rPr>
                <w:rFonts w:ascii="Times New Roman" w:hAnsi="Times New Roman"/>
                <w:sz w:val="28"/>
                <w:szCs w:val="28"/>
                <w:lang w:val="uk-UA"/>
              </w:rPr>
              <w:t xml:space="preserve"> </w:t>
            </w:r>
            <w:r w:rsidRPr="00CB0428">
              <w:rPr>
                <w:rFonts w:ascii="Times New Roman" w:hAnsi="Times New Roman"/>
                <w:sz w:val="28"/>
                <w:szCs w:val="28"/>
                <w:lang w:val="uk-UA"/>
              </w:rPr>
              <w:t>188,</w:t>
            </w:r>
            <w:r>
              <w:rPr>
                <w:rFonts w:ascii="Times New Roman" w:hAnsi="Times New Roman"/>
                <w:sz w:val="28"/>
                <w:szCs w:val="28"/>
                <w:lang w:val="uk-UA"/>
              </w:rPr>
              <w:t xml:space="preserve"> </w:t>
            </w:r>
            <w:r w:rsidRPr="00CB0428">
              <w:rPr>
                <w:rFonts w:ascii="Times New Roman" w:hAnsi="Times New Roman"/>
                <w:sz w:val="28"/>
                <w:szCs w:val="28"/>
                <w:lang w:val="uk-UA"/>
              </w:rPr>
              <w:t>188-1, 188-13, 188-14, 188-16, 188-17, 188-19, 188-22,</w:t>
            </w:r>
            <w:r>
              <w:rPr>
                <w:rFonts w:ascii="Times New Roman" w:hAnsi="Times New Roman"/>
                <w:sz w:val="28"/>
                <w:szCs w:val="28"/>
                <w:lang w:val="uk-UA"/>
              </w:rPr>
              <w:t xml:space="preserve"> </w:t>
            </w:r>
            <w:r w:rsidRPr="00CB0428">
              <w:rPr>
                <w:rFonts w:ascii="Times New Roman" w:hAnsi="Times New Roman"/>
                <w:sz w:val="28"/>
                <w:szCs w:val="28"/>
                <w:lang w:val="uk-UA"/>
              </w:rPr>
              <w:t>188-25,</w:t>
            </w:r>
            <w:r>
              <w:rPr>
                <w:rFonts w:ascii="Times New Roman" w:hAnsi="Times New Roman"/>
                <w:sz w:val="28"/>
                <w:szCs w:val="28"/>
                <w:lang w:val="uk-UA"/>
              </w:rPr>
              <w:t xml:space="preserve"> </w:t>
            </w:r>
            <w:r w:rsidRPr="00CB0428">
              <w:rPr>
                <w:rFonts w:ascii="Times New Roman" w:hAnsi="Times New Roman"/>
                <w:sz w:val="28"/>
                <w:szCs w:val="28"/>
                <w:lang w:val="uk-UA"/>
              </w:rPr>
              <w:t>188-27,</w:t>
            </w:r>
            <w:r>
              <w:rPr>
                <w:rFonts w:ascii="Times New Roman" w:hAnsi="Times New Roman"/>
                <w:sz w:val="28"/>
                <w:szCs w:val="28"/>
                <w:lang w:val="uk-UA"/>
              </w:rPr>
              <w:t xml:space="preserve"> </w:t>
            </w:r>
            <w:r w:rsidRPr="00CB0428">
              <w:rPr>
                <w:rFonts w:ascii="Times New Roman" w:hAnsi="Times New Roman"/>
                <w:sz w:val="28"/>
                <w:szCs w:val="28"/>
                <w:lang w:val="uk-UA"/>
              </w:rPr>
              <w:t>188-28, 188-31, 188-32, 188-33, 188-34, 188-35,</w:t>
            </w:r>
            <w:r>
              <w:rPr>
                <w:rFonts w:ascii="Times New Roman" w:hAnsi="Times New Roman"/>
                <w:sz w:val="28"/>
                <w:szCs w:val="28"/>
                <w:lang w:val="uk-UA"/>
              </w:rPr>
              <w:t xml:space="preserve"> </w:t>
            </w:r>
            <w:r w:rsidRPr="00CB0428">
              <w:rPr>
                <w:rFonts w:ascii="Times New Roman" w:hAnsi="Times New Roman"/>
                <w:sz w:val="28"/>
                <w:szCs w:val="28"/>
                <w:lang w:val="uk-UA"/>
              </w:rPr>
              <w:t>188-38,</w:t>
            </w:r>
            <w:r>
              <w:rPr>
                <w:rFonts w:ascii="Times New Roman" w:hAnsi="Times New Roman"/>
                <w:sz w:val="28"/>
                <w:szCs w:val="28"/>
                <w:lang w:val="uk-UA"/>
              </w:rPr>
              <w:t xml:space="preserve"> </w:t>
            </w:r>
            <w:r w:rsidRPr="00CB0428">
              <w:rPr>
                <w:rFonts w:ascii="Times New Roman" w:hAnsi="Times New Roman"/>
                <w:sz w:val="28"/>
                <w:szCs w:val="28"/>
                <w:lang w:val="uk-UA"/>
              </w:rPr>
              <w:t>188-39,</w:t>
            </w:r>
            <w:r>
              <w:rPr>
                <w:rFonts w:ascii="Times New Roman" w:hAnsi="Times New Roman"/>
                <w:sz w:val="28"/>
                <w:szCs w:val="28"/>
                <w:lang w:val="uk-UA"/>
              </w:rPr>
              <w:t xml:space="preserve"> </w:t>
            </w:r>
            <w:r w:rsidRPr="00CB0428">
              <w:rPr>
                <w:rFonts w:ascii="Times New Roman" w:hAnsi="Times New Roman"/>
                <w:sz w:val="28"/>
                <w:szCs w:val="28"/>
                <w:lang w:val="uk-UA"/>
              </w:rPr>
              <w:t>188-40, 188-41, 188-45, 188-46, 188-47, частиною першою статті 189-1, статтями 189-3, 190, 191, 193, 195-1 - 195-6, статтями 204-1, 204-2, 204-3, 206-1, 212-2 - 212-21 цього Кодексу,</w:t>
            </w:r>
            <w:r>
              <w:rPr>
                <w:rFonts w:ascii="Times New Roman" w:hAnsi="Times New Roman"/>
                <w:sz w:val="28"/>
                <w:szCs w:val="28"/>
                <w:lang w:val="uk-UA"/>
              </w:rPr>
              <w:t xml:space="preserve"> </w:t>
            </w:r>
            <w:r w:rsidRPr="00CB0428">
              <w:rPr>
                <w:rFonts w:ascii="Times New Roman" w:hAnsi="Times New Roman"/>
                <w:sz w:val="28"/>
                <w:szCs w:val="28"/>
                <w:lang w:val="uk-UA"/>
              </w:rPr>
              <w:t xml:space="preserve"> а</w:t>
            </w:r>
            <w:r>
              <w:rPr>
                <w:rFonts w:ascii="Times New Roman" w:hAnsi="Times New Roman"/>
                <w:sz w:val="28"/>
                <w:szCs w:val="28"/>
                <w:lang w:val="uk-UA"/>
              </w:rPr>
              <w:t xml:space="preserve"> </w:t>
            </w:r>
            <w:r w:rsidRPr="00CB0428">
              <w:rPr>
                <w:rFonts w:ascii="Times New Roman" w:hAnsi="Times New Roman"/>
                <w:sz w:val="28"/>
                <w:szCs w:val="28"/>
                <w:lang w:val="uk-UA"/>
              </w:rPr>
              <w:t>також</w:t>
            </w:r>
            <w:r>
              <w:rPr>
                <w:rFonts w:ascii="Times New Roman" w:hAnsi="Times New Roman"/>
                <w:sz w:val="28"/>
                <w:szCs w:val="28"/>
                <w:lang w:val="uk-UA"/>
              </w:rPr>
              <w:t xml:space="preserve"> </w:t>
            </w:r>
            <w:r w:rsidRPr="00CB0428">
              <w:rPr>
                <w:rFonts w:ascii="Times New Roman" w:hAnsi="Times New Roman"/>
                <w:sz w:val="28"/>
                <w:szCs w:val="28"/>
                <w:lang w:val="uk-UA"/>
              </w:rPr>
              <w:t>справи</w:t>
            </w:r>
            <w:r>
              <w:rPr>
                <w:rFonts w:ascii="Times New Roman" w:hAnsi="Times New Roman"/>
                <w:sz w:val="28"/>
                <w:szCs w:val="28"/>
                <w:lang w:val="uk-UA"/>
              </w:rPr>
              <w:t xml:space="preserve"> </w:t>
            </w:r>
            <w:r w:rsidRPr="00CB0428">
              <w:rPr>
                <w:rFonts w:ascii="Times New Roman" w:hAnsi="Times New Roman"/>
                <w:sz w:val="28"/>
                <w:szCs w:val="28"/>
                <w:lang w:val="uk-UA"/>
              </w:rPr>
              <w:t>про</w:t>
            </w:r>
            <w:r>
              <w:rPr>
                <w:rFonts w:ascii="Times New Roman" w:hAnsi="Times New Roman"/>
                <w:sz w:val="28"/>
                <w:szCs w:val="28"/>
                <w:lang w:val="uk-UA"/>
              </w:rPr>
              <w:t xml:space="preserve"> </w:t>
            </w:r>
            <w:r w:rsidRPr="00CB0428">
              <w:rPr>
                <w:rFonts w:ascii="Times New Roman" w:hAnsi="Times New Roman"/>
                <w:sz w:val="28"/>
                <w:szCs w:val="28"/>
                <w:lang w:val="uk-UA"/>
              </w:rPr>
              <w:t>адміністративні</w:t>
            </w:r>
            <w:r>
              <w:rPr>
                <w:rFonts w:ascii="Times New Roman" w:hAnsi="Times New Roman"/>
                <w:sz w:val="28"/>
                <w:szCs w:val="28"/>
                <w:lang w:val="uk-UA"/>
              </w:rPr>
              <w:t xml:space="preserve"> </w:t>
            </w:r>
            <w:r w:rsidRPr="00CB0428">
              <w:rPr>
                <w:rFonts w:ascii="Times New Roman" w:hAnsi="Times New Roman"/>
                <w:sz w:val="28"/>
                <w:szCs w:val="28"/>
                <w:lang w:val="uk-UA"/>
              </w:rPr>
              <w:t>правопорушення, вчинені особами віком від шістнадцяти до вісімнадцяти років.</w:t>
            </w:r>
          </w:p>
        </w:tc>
      </w:tr>
      <w:tr w:rsidR="00C3163F" w:rsidRPr="00643545" w14:paraId="6C033685" w14:textId="77777777" w:rsidTr="00EC543A">
        <w:trPr>
          <w:cantSplit/>
          <w:trHeight w:val="105"/>
        </w:trPr>
        <w:tc>
          <w:tcPr>
            <w:tcW w:w="7371" w:type="dxa"/>
            <w:shd w:val="clear" w:color="auto" w:fill="auto"/>
            <w:vAlign w:val="center"/>
          </w:tcPr>
          <w:p w14:paraId="64163702"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lastRenderedPageBreak/>
              <w:t>Стаття 255. Особи,</w:t>
            </w:r>
            <w:r>
              <w:rPr>
                <w:rFonts w:ascii="Times New Roman" w:hAnsi="Times New Roman"/>
                <w:sz w:val="28"/>
                <w:szCs w:val="28"/>
                <w:lang w:val="uk-UA"/>
              </w:rPr>
              <w:t xml:space="preserve"> </w:t>
            </w:r>
            <w:r w:rsidRPr="00CB0428">
              <w:rPr>
                <w:rFonts w:ascii="Times New Roman" w:hAnsi="Times New Roman"/>
                <w:sz w:val="28"/>
                <w:szCs w:val="28"/>
                <w:lang w:val="uk-UA"/>
              </w:rPr>
              <w:t>які</w:t>
            </w:r>
            <w:r>
              <w:rPr>
                <w:rFonts w:ascii="Times New Roman" w:hAnsi="Times New Roman"/>
                <w:sz w:val="28"/>
                <w:szCs w:val="28"/>
                <w:lang w:val="uk-UA"/>
              </w:rPr>
              <w:t xml:space="preserve"> </w:t>
            </w:r>
            <w:r w:rsidRPr="00CB0428">
              <w:rPr>
                <w:rFonts w:ascii="Times New Roman" w:hAnsi="Times New Roman"/>
                <w:sz w:val="28"/>
                <w:szCs w:val="28"/>
                <w:lang w:val="uk-UA"/>
              </w:rPr>
              <w:t>мають право складати протоколи</w:t>
            </w:r>
            <w:r>
              <w:rPr>
                <w:rFonts w:ascii="Times New Roman" w:hAnsi="Times New Roman"/>
                <w:sz w:val="28"/>
                <w:szCs w:val="28"/>
                <w:lang w:val="uk-UA"/>
              </w:rPr>
              <w:t xml:space="preserve"> </w:t>
            </w:r>
            <w:r w:rsidRPr="00CB0428">
              <w:rPr>
                <w:rFonts w:ascii="Times New Roman" w:hAnsi="Times New Roman"/>
                <w:sz w:val="28"/>
                <w:szCs w:val="28"/>
                <w:lang w:val="uk-UA"/>
              </w:rPr>
              <w:t>про адміністративні правопорушення</w:t>
            </w:r>
          </w:p>
        </w:tc>
        <w:tc>
          <w:tcPr>
            <w:tcW w:w="7508" w:type="dxa"/>
            <w:shd w:val="clear" w:color="auto" w:fill="auto"/>
            <w:vAlign w:val="center"/>
          </w:tcPr>
          <w:p w14:paraId="43493F03"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Стаття 255. Особи,</w:t>
            </w:r>
            <w:r>
              <w:rPr>
                <w:rFonts w:ascii="Times New Roman" w:hAnsi="Times New Roman"/>
                <w:sz w:val="28"/>
                <w:szCs w:val="28"/>
                <w:lang w:val="uk-UA"/>
              </w:rPr>
              <w:t xml:space="preserve"> </w:t>
            </w:r>
            <w:r w:rsidRPr="00CB0428">
              <w:rPr>
                <w:rFonts w:ascii="Times New Roman" w:hAnsi="Times New Roman"/>
                <w:sz w:val="28"/>
                <w:szCs w:val="28"/>
                <w:lang w:val="uk-UA"/>
              </w:rPr>
              <w:t>які</w:t>
            </w:r>
            <w:r>
              <w:rPr>
                <w:rFonts w:ascii="Times New Roman" w:hAnsi="Times New Roman"/>
                <w:sz w:val="28"/>
                <w:szCs w:val="28"/>
                <w:lang w:val="uk-UA"/>
              </w:rPr>
              <w:t xml:space="preserve"> </w:t>
            </w:r>
            <w:r w:rsidRPr="00CB0428">
              <w:rPr>
                <w:rFonts w:ascii="Times New Roman" w:hAnsi="Times New Roman"/>
                <w:sz w:val="28"/>
                <w:szCs w:val="28"/>
                <w:lang w:val="uk-UA"/>
              </w:rPr>
              <w:t>мають право складати протоколи</w:t>
            </w:r>
            <w:r>
              <w:rPr>
                <w:rFonts w:ascii="Times New Roman" w:hAnsi="Times New Roman"/>
                <w:sz w:val="28"/>
                <w:szCs w:val="28"/>
                <w:lang w:val="uk-UA"/>
              </w:rPr>
              <w:t xml:space="preserve"> </w:t>
            </w:r>
            <w:r w:rsidRPr="00CB0428">
              <w:rPr>
                <w:rFonts w:ascii="Times New Roman" w:hAnsi="Times New Roman"/>
                <w:sz w:val="28"/>
                <w:szCs w:val="28"/>
                <w:lang w:val="uk-UA"/>
              </w:rPr>
              <w:t>про адміністративні правопорушення</w:t>
            </w:r>
          </w:p>
        </w:tc>
      </w:tr>
      <w:tr w:rsidR="00C3163F" w:rsidRPr="00135308" w14:paraId="0C3214D3" w14:textId="77777777" w:rsidTr="00EC543A">
        <w:trPr>
          <w:cantSplit/>
          <w:trHeight w:val="105"/>
        </w:trPr>
        <w:tc>
          <w:tcPr>
            <w:tcW w:w="7371" w:type="dxa"/>
            <w:shd w:val="clear" w:color="auto" w:fill="auto"/>
          </w:tcPr>
          <w:p w14:paraId="5E9A2BAB" w14:textId="77777777" w:rsidR="00184597" w:rsidRDefault="00184597" w:rsidP="00EC543A">
            <w:pPr>
              <w:suppressAutoHyphens/>
              <w:spacing w:after="0" w:line="240" w:lineRule="auto"/>
              <w:ind w:firstLine="601"/>
              <w:jc w:val="both"/>
              <w:rPr>
                <w:rFonts w:ascii="Times New Roman" w:hAnsi="Times New Roman"/>
                <w:sz w:val="28"/>
                <w:szCs w:val="28"/>
                <w:lang w:val="uk-UA"/>
              </w:rPr>
            </w:pPr>
          </w:p>
          <w:p w14:paraId="524F83C0" w14:textId="473F332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У справах про адміністративні правопорушення, що розглядаються органами,</w:t>
            </w:r>
            <w:r>
              <w:rPr>
                <w:rFonts w:ascii="Times New Roman" w:hAnsi="Times New Roman"/>
                <w:sz w:val="28"/>
                <w:szCs w:val="28"/>
                <w:lang w:val="uk-UA"/>
              </w:rPr>
              <w:t xml:space="preserve"> </w:t>
            </w:r>
            <w:r w:rsidRPr="00CB0428">
              <w:rPr>
                <w:rFonts w:ascii="Times New Roman" w:hAnsi="Times New Roman"/>
                <w:sz w:val="28"/>
                <w:szCs w:val="28"/>
                <w:lang w:val="uk-UA"/>
              </w:rPr>
              <w:t>зазначеними в статтях</w:t>
            </w:r>
            <w:r>
              <w:rPr>
                <w:rFonts w:ascii="Times New Roman" w:hAnsi="Times New Roman"/>
                <w:sz w:val="28"/>
                <w:szCs w:val="28"/>
                <w:lang w:val="uk-UA"/>
              </w:rPr>
              <w:t xml:space="preserve"> </w:t>
            </w:r>
            <w:r w:rsidRPr="00CB0428">
              <w:rPr>
                <w:rFonts w:ascii="Times New Roman" w:hAnsi="Times New Roman"/>
                <w:sz w:val="28"/>
                <w:szCs w:val="28"/>
                <w:lang w:val="uk-UA"/>
              </w:rPr>
              <w:t>218</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221</w:t>
            </w:r>
            <w:r>
              <w:rPr>
                <w:rFonts w:ascii="Times New Roman" w:hAnsi="Times New Roman"/>
                <w:sz w:val="28"/>
                <w:szCs w:val="28"/>
                <w:lang w:val="uk-UA"/>
              </w:rPr>
              <w:t xml:space="preserve"> </w:t>
            </w:r>
            <w:r w:rsidRPr="00CB0428">
              <w:rPr>
                <w:rFonts w:ascii="Times New Roman" w:hAnsi="Times New Roman"/>
                <w:sz w:val="28"/>
                <w:szCs w:val="28"/>
                <w:lang w:val="uk-UA"/>
              </w:rPr>
              <w:t xml:space="preserve">цього Кодексу, протоколи про правопорушення мають право складати: </w:t>
            </w:r>
          </w:p>
          <w:p w14:paraId="4F7E4B45"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p>
          <w:p w14:paraId="3B1A6CD6"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 xml:space="preserve">1) уповноважені на те посадові особи: </w:t>
            </w:r>
          </w:p>
          <w:p w14:paraId="7FCE0E40"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w:t>
            </w:r>
          </w:p>
          <w:p w14:paraId="070778B2" w14:textId="77777777" w:rsidR="00034BF9" w:rsidRPr="001933DD" w:rsidRDefault="00C3163F" w:rsidP="00EC543A">
            <w:pPr>
              <w:suppressAutoHyphens/>
              <w:spacing w:after="0" w:line="240" w:lineRule="auto"/>
              <w:ind w:firstLine="601"/>
              <w:jc w:val="both"/>
              <w:rPr>
                <w:rFonts w:ascii="Times New Roman" w:hAnsi="Times New Roman"/>
                <w:sz w:val="28"/>
                <w:szCs w:val="28"/>
                <w:lang w:val="uk-UA"/>
              </w:rPr>
            </w:pPr>
            <w:r w:rsidRPr="001933DD">
              <w:rPr>
                <w:rFonts w:ascii="Times New Roman" w:hAnsi="Times New Roman"/>
                <w:sz w:val="28"/>
                <w:szCs w:val="28"/>
                <w:lang w:val="uk-UA"/>
              </w:rPr>
              <w:t xml:space="preserve">Національної  комісії  з  цінних  паперів  та фондового ринку </w:t>
            </w:r>
            <w:r w:rsidR="00034BF9" w:rsidRPr="001933DD">
              <w:rPr>
                <w:rFonts w:ascii="Times New Roman" w:hAnsi="Times New Roman"/>
                <w:sz w:val="28"/>
                <w:szCs w:val="28"/>
                <w:lang w:val="uk-UA"/>
              </w:rPr>
              <w:t xml:space="preserve">(статті 163-7, 163-12); </w:t>
            </w:r>
          </w:p>
          <w:p w14:paraId="1F05BC84" w14:textId="4A2B01F3" w:rsidR="00C3163F" w:rsidRPr="001933DD" w:rsidRDefault="00C3163F" w:rsidP="00EC543A">
            <w:pPr>
              <w:suppressAutoHyphens/>
              <w:spacing w:after="0" w:line="240" w:lineRule="auto"/>
              <w:ind w:firstLine="601"/>
              <w:jc w:val="both"/>
              <w:rPr>
                <w:rFonts w:ascii="Times New Roman" w:hAnsi="Times New Roman"/>
                <w:sz w:val="28"/>
                <w:szCs w:val="28"/>
                <w:lang w:val="uk-UA"/>
              </w:rPr>
            </w:pPr>
          </w:p>
          <w:p w14:paraId="252D84FA" w14:textId="77777777" w:rsidR="00C3163F" w:rsidRPr="001933DD" w:rsidRDefault="00C3163F" w:rsidP="00EC543A">
            <w:pPr>
              <w:suppressAutoHyphens/>
              <w:spacing w:after="0" w:line="240" w:lineRule="auto"/>
              <w:ind w:firstLine="601"/>
              <w:jc w:val="both"/>
              <w:rPr>
                <w:rFonts w:ascii="Times New Roman" w:hAnsi="Times New Roman"/>
                <w:sz w:val="28"/>
                <w:szCs w:val="28"/>
                <w:lang w:val="uk-UA"/>
              </w:rPr>
            </w:pPr>
          </w:p>
          <w:p w14:paraId="5E53379F" w14:textId="77777777" w:rsidR="00C3163F" w:rsidRPr="001933DD" w:rsidRDefault="00C3163F" w:rsidP="00EC543A">
            <w:pPr>
              <w:suppressAutoHyphens/>
              <w:spacing w:after="0" w:line="240" w:lineRule="auto"/>
              <w:ind w:firstLine="601"/>
              <w:jc w:val="both"/>
              <w:rPr>
                <w:rFonts w:ascii="Times New Roman" w:hAnsi="Times New Roman"/>
                <w:sz w:val="28"/>
                <w:szCs w:val="28"/>
                <w:lang w:val="uk-UA"/>
              </w:rPr>
            </w:pPr>
            <w:r w:rsidRPr="001933DD">
              <w:rPr>
                <w:rFonts w:ascii="Times New Roman" w:hAnsi="Times New Roman"/>
                <w:sz w:val="28"/>
                <w:szCs w:val="28"/>
                <w:lang w:val="uk-UA"/>
              </w:rPr>
              <w:lastRenderedPageBreak/>
              <w:t xml:space="preserve">центрального  органу  виконавчої  влади, що реалізує державну політику у сфері нагляду (контролю) в агропромисловому комплексі </w:t>
            </w:r>
            <w:r w:rsidRPr="00E244EF">
              <w:rPr>
                <w:rFonts w:ascii="Times New Roman" w:hAnsi="Times New Roman"/>
                <w:b/>
                <w:sz w:val="28"/>
                <w:szCs w:val="28"/>
                <w:lang w:val="uk-UA"/>
              </w:rPr>
              <w:t>(стаття 188-27)</w:t>
            </w:r>
            <w:r w:rsidRPr="001933DD">
              <w:rPr>
                <w:rFonts w:ascii="Times New Roman" w:hAnsi="Times New Roman"/>
                <w:sz w:val="28"/>
                <w:szCs w:val="28"/>
                <w:lang w:val="uk-UA"/>
              </w:rPr>
              <w:t xml:space="preserve">; </w:t>
            </w:r>
          </w:p>
          <w:p w14:paraId="49606F9E" w14:textId="7FD757D4" w:rsidR="005965F9" w:rsidRPr="001933DD" w:rsidRDefault="005965F9"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3E4B51E6"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центрального</w:t>
            </w:r>
            <w:r>
              <w:rPr>
                <w:rFonts w:ascii="Times New Roman" w:hAnsi="Times New Roman"/>
                <w:sz w:val="28"/>
                <w:szCs w:val="28"/>
                <w:lang w:val="uk-UA"/>
              </w:rPr>
              <w:t xml:space="preserve"> </w:t>
            </w:r>
            <w:r w:rsidRPr="00CB0428">
              <w:rPr>
                <w:rFonts w:ascii="Times New Roman" w:hAnsi="Times New Roman"/>
                <w:sz w:val="28"/>
                <w:szCs w:val="28"/>
                <w:lang w:val="uk-UA"/>
              </w:rPr>
              <w:t>органу</w:t>
            </w:r>
            <w:r>
              <w:rPr>
                <w:rFonts w:ascii="Times New Roman" w:hAnsi="Times New Roman"/>
                <w:sz w:val="28"/>
                <w:szCs w:val="28"/>
                <w:lang w:val="uk-UA"/>
              </w:rPr>
              <w:t xml:space="preserve"> </w:t>
            </w:r>
            <w:r w:rsidRPr="00CB0428">
              <w:rPr>
                <w:rFonts w:ascii="Times New Roman" w:hAnsi="Times New Roman"/>
                <w:sz w:val="28"/>
                <w:szCs w:val="28"/>
                <w:lang w:val="uk-UA"/>
              </w:rPr>
              <w:t>виконавчої влади, що формує та реалізує державну</w:t>
            </w:r>
            <w:r>
              <w:rPr>
                <w:rFonts w:ascii="Times New Roman" w:hAnsi="Times New Roman"/>
                <w:sz w:val="28"/>
                <w:szCs w:val="28"/>
                <w:lang w:val="uk-UA"/>
              </w:rPr>
              <w:t xml:space="preserve"> </w:t>
            </w:r>
            <w:r w:rsidRPr="00CB0428">
              <w:rPr>
                <w:rFonts w:ascii="Times New Roman" w:hAnsi="Times New Roman"/>
                <w:sz w:val="28"/>
                <w:szCs w:val="28"/>
                <w:lang w:val="uk-UA"/>
              </w:rPr>
              <w:t>політику</w:t>
            </w:r>
            <w:r>
              <w:rPr>
                <w:rFonts w:ascii="Times New Roman" w:hAnsi="Times New Roman"/>
                <w:sz w:val="28"/>
                <w:szCs w:val="28"/>
                <w:lang w:val="uk-UA"/>
              </w:rPr>
              <w:t xml:space="preserve"> </w:t>
            </w:r>
            <w:r w:rsidRPr="00CB0428">
              <w:rPr>
                <w:rFonts w:ascii="Times New Roman" w:hAnsi="Times New Roman"/>
                <w:sz w:val="28"/>
                <w:szCs w:val="28"/>
                <w:lang w:val="uk-UA"/>
              </w:rPr>
              <w:t>у</w:t>
            </w:r>
            <w:r>
              <w:rPr>
                <w:rFonts w:ascii="Times New Roman" w:hAnsi="Times New Roman"/>
                <w:sz w:val="28"/>
                <w:szCs w:val="28"/>
                <w:lang w:val="uk-UA"/>
              </w:rPr>
              <w:t xml:space="preserve"> </w:t>
            </w:r>
            <w:r w:rsidRPr="00CB0428">
              <w:rPr>
                <w:rFonts w:ascii="Times New Roman" w:hAnsi="Times New Roman"/>
                <w:sz w:val="28"/>
                <w:szCs w:val="28"/>
                <w:lang w:val="uk-UA"/>
              </w:rPr>
              <w:t>сфері</w:t>
            </w:r>
            <w:r>
              <w:rPr>
                <w:rFonts w:ascii="Times New Roman" w:hAnsi="Times New Roman"/>
                <w:sz w:val="28"/>
                <w:szCs w:val="28"/>
                <w:lang w:val="uk-UA"/>
              </w:rPr>
              <w:t xml:space="preserve"> </w:t>
            </w:r>
            <w:r w:rsidRPr="00CB0428">
              <w:rPr>
                <w:rFonts w:ascii="Times New Roman" w:hAnsi="Times New Roman"/>
                <w:sz w:val="28"/>
                <w:szCs w:val="28"/>
                <w:lang w:val="uk-UA"/>
              </w:rPr>
              <w:t>державної реєстрації речових прав на нерухоме</w:t>
            </w:r>
            <w:r>
              <w:rPr>
                <w:rFonts w:ascii="Times New Roman" w:hAnsi="Times New Roman"/>
                <w:sz w:val="28"/>
                <w:szCs w:val="28"/>
                <w:lang w:val="uk-UA"/>
              </w:rPr>
              <w:t xml:space="preserve"> </w:t>
            </w:r>
            <w:r w:rsidRPr="00CB0428">
              <w:rPr>
                <w:rFonts w:ascii="Times New Roman" w:hAnsi="Times New Roman"/>
                <w:sz w:val="28"/>
                <w:szCs w:val="28"/>
                <w:lang w:val="uk-UA"/>
              </w:rPr>
              <w:t>майно</w:t>
            </w:r>
            <w:r>
              <w:rPr>
                <w:rFonts w:ascii="Times New Roman" w:hAnsi="Times New Roman"/>
                <w:sz w:val="28"/>
                <w:szCs w:val="28"/>
                <w:lang w:val="uk-UA"/>
              </w:rPr>
              <w:t xml:space="preserve"> </w:t>
            </w:r>
            <w:r w:rsidRPr="00CB0428">
              <w:rPr>
                <w:rFonts w:ascii="Times New Roman" w:hAnsi="Times New Roman"/>
                <w:sz w:val="28"/>
                <w:szCs w:val="28"/>
                <w:lang w:val="uk-UA"/>
              </w:rPr>
              <w:t>та</w:t>
            </w:r>
            <w:r>
              <w:rPr>
                <w:rFonts w:ascii="Times New Roman" w:hAnsi="Times New Roman"/>
                <w:sz w:val="28"/>
                <w:szCs w:val="28"/>
                <w:lang w:val="uk-UA"/>
              </w:rPr>
              <w:t xml:space="preserve"> </w:t>
            </w:r>
            <w:r w:rsidRPr="00CB0428">
              <w:rPr>
                <w:rFonts w:ascii="Times New Roman" w:hAnsi="Times New Roman"/>
                <w:sz w:val="28"/>
                <w:szCs w:val="28"/>
                <w:lang w:val="uk-UA"/>
              </w:rPr>
              <w:t>їх</w:t>
            </w:r>
            <w:r>
              <w:rPr>
                <w:rFonts w:ascii="Times New Roman" w:hAnsi="Times New Roman"/>
                <w:sz w:val="28"/>
                <w:szCs w:val="28"/>
                <w:lang w:val="uk-UA"/>
              </w:rPr>
              <w:t xml:space="preserve"> </w:t>
            </w:r>
            <w:r w:rsidRPr="00CB0428">
              <w:rPr>
                <w:rFonts w:ascii="Times New Roman" w:hAnsi="Times New Roman"/>
                <w:sz w:val="28"/>
                <w:szCs w:val="28"/>
                <w:lang w:val="uk-UA"/>
              </w:rPr>
              <w:t>обтяжень,</w:t>
            </w:r>
            <w:r>
              <w:rPr>
                <w:rFonts w:ascii="Times New Roman" w:hAnsi="Times New Roman"/>
                <w:sz w:val="28"/>
                <w:szCs w:val="28"/>
                <w:lang w:val="uk-UA"/>
              </w:rPr>
              <w:t xml:space="preserve"> </w:t>
            </w:r>
            <w:r w:rsidRPr="00CB0428">
              <w:rPr>
                <w:rFonts w:ascii="Times New Roman" w:hAnsi="Times New Roman"/>
                <w:sz w:val="28"/>
                <w:szCs w:val="28"/>
                <w:lang w:val="uk-UA"/>
              </w:rPr>
              <w:t>та його територіальних органів (стаття 166-23);</w:t>
            </w:r>
          </w:p>
          <w:p w14:paraId="6A91AD4F" w14:textId="77777777" w:rsidR="00C3163F" w:rsidRPr="00CB0428" w:rsidRDefault="00C3163F" w:rsidP="00EC543A">
            <w:pPr>
              <w:suppressAutoHyphens/>
              <w:spacing w:after="0" w:line="240" w:lineRule="auto"/>
              <w:ind w:firstLine="601"/>
              <w:jc w:val="both"/>
              <w:rPr>
                <w:rFonts w:ascii="Times New Roman" w:hAnsi="Times New Roman"/>
                <w:sz w:val="28"/>
                <w:szCs w:val="28"/>
                <w:lang w:val="uk-UA"/>
              </w:rPr>
            </w:pPr>
            <w:r w:rsidRPr="00CB0428">
              <w:rPr>
                <w:rFonts w:ascii="Times New Roman" w:hAnsi="Times New Roman"/>
                <w:sz w:val="28"/>
                <w:szCs w:val="28"/>
                <w:lang w:val="uk-UA"/>
              </w:rPr>
              <w:t>...</w:t>
            </w:r>
          </w:p>
        </w:tc>
        <w:tc>
          <w:tcPr>
            <w:tcW w:w="7508" w:type="dxa"/>
            <w:shd w:val="clear" w:color="auto" w:fill="auto"/>
            <w:vAlign w:val="center"/>
          </w:tcPr>
          <w:p w14:paraId="0C678EEA" w14:textId="77777777" w:rsidR="00184597" w:rsidRDefault="00184597" w:rsidP="00EC543A">
            <w:pPr>
              <w:suppressAutoHyphens/>
              <w:spacing w:after="0" w:line="240" w:lineRule="auto"/>
              <w:ind w:firstLine="462"/>
              <w:jc w:val="both"/>
              <w:rPr>
                <w:rFonts w:ascii="Times New Roman" w:hAnsi="Times New Roman"/>
                <w:sz w:val="28"/>
                <w:szCs w:val="28"/>
                <w:lang w:val="uk-UA"/>
              </w:rPr>
            </w:pPr>
          </w:p>
          <w:p w14:paraId="71B297D9" w14:textId="7FE196EA"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У справах про адміністративні правопорушення, що</w:t>
            </w:r>
            <w:r>
              <w:rPr>
                <w:rFonts w:ascii="Times New Roman" w:hAnsi="Times New Roman"/>
                <w:sz w:val="28"/>
                <w:szCs w:val="28"/>
                <w:lang w:val="uk-UA"/>
              </w:rPr>
              <w:t xml:space="preserve"> </w:t>
            </w:r>
            <w:r w:rsidRPr="00CB0428">
              <w:rPr>
                <w:rFonts w:ascii="Times New Roman" w:hAnsi="Times New Roman"/>
                <w:sz w:val="28"/>
                <w:szCs w:val="28"/>
                <w:lang w:val="uk-UA"/>
              </w:rPr>
              <w:t>розглядаються органами,</w:t>
            </w:r>
            <w:r>
              <w:rPr>
                <w:rFonts w:ascii="Times New Roman" w:hAnsi="Times New Roman"/>
                <w:sz w:val="28"/>
                <w:szCs w:val="28"/>
                <w:lang w:val="uk-UA"/>
              </w:rPr>
              <w:t xml:space="preserve"> </w:t>
            </w:r>
            <w:r w:rsidRPr="00CB0428">
              <w:rPr>
                <w:rFonts w:ascii="Times New Roman" w:hAnsi="Times New Roman"/>
                <w:sz w:val="28"/>
                <w:szCs w:val="28"/>
                <w:lang w:val="uk-UA"/>
              </w:rPr>
              <w:t>зазначеними в статтях</w:t>
            </w:r>
            <w:r>
              <w:rPr>
                <w:rFonts w:ascii="Times New Roman" w:hAnsi="Times New Roman"/>
                <w:sz w:val="28"/>
                <w:szCs w:val="28"/>
                <w:lang w:val="uk-UA"/>
              </w:rPr>
              <w:t xml:space="preserve"> </w:t>
            </w:r>
            <w:r w:rsidRPr="00CB0428">
              <w:rPr>
                <w:rFonts w:ascii="Times New Roman" w:hAnsi="Times New Roman"/>
                <w:sz w:val="28"/>
                <w:szCs w:val="28"/>
                <w:lang w:val="uk-UA"/>
              </w:rPr>
              <w:t>218</w:t>
            </w:r>
            <w:r>
              <w:rPr>
                <w:rFonts w:ascii="Times New Roman" w:hAnsi="Times New Roman"/>
                <w:sz w:val="28"/>
                <w:szCs w:val="28"/>
                <w:lang w:val="uk-UA"/>
              </w:rPr>
              <w:t xml:space="preserve"> </w:t>
            </w:r>
            <w:r w:rsidRPr="00CB0428">
              <w:rPr>
                <w:rFonts w:ascii="Times New Roman" w:hAnsi="Times New Roman"/>
                <w:sz w:val="28"/>
                <w:szCs w:val="28"/>
                <w:lang w:val="uk-UA"/>
              </w:rPr>
              <w:t>-</w:t>
            </w:r>
            <w:r>
              <w:rPr>
                <w:rFonts w:ascii="Times New Roman" w:hAnsi="Times New Roman"/>
                <w:sz w:val="28"/>
                <w:szCs w:val="28"/>
                <w:lang w:val="uk-UA"/>
              </w:rPr>
              <w:t xml:space="preserve"> </w:t>
            </w:r>
            <w:r w:rsidRPr="00CB0428">
              <w:rPr>
                <w:rFonts w:ascii="Times New Roman" w:hAnsi="Times New Roman"/>
                <w:sz w:val="28"/>
                <w:szCs w:val="28"/>
                <w:lang w:val="uk-UA"/>
              </w:rPr>
              <w:t>221</w:t>
            </w:r>
            <w:r>
              <w:rPr>
                <w:rFonts w:ascii="Times New Roman" w:hAnsi="Times New Roman"/>
                <w:sz w:val="28"/>
                <w:szCs w:val="28"/>
                <w:lang w:val="uk-UA"/>
              </w:rPr>
              <w:t xml:space="preserve"> </w:t>
            </w:r>
            <w:r w:rsidRPr="00CB0428">
              <w:rPr>
                <w:rFonts w:ascii="Times New Roman" w:hAnsi="Times New Roman"/>
                <w:sz w:val="28"/>
                <w:szCs w:val="28"/>
                <w:lang w:val="uk-UA"/>
              </w:rPr>
              <w:t xml:space="preserve">цього Кодексу, протоколи про правопорушення мають право складати: </w:t>
            </w:r>
          </w:p>
          <w:p w14:paraId="6B784C1A"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p>
          <w:p w14:paraId="010C6D6C"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 xml:space="preserve">1) уповноважені на те посадові особи: </w:t>
            </w:r>
          </w:p>
          <w:p w14:paraId="54CE71F8"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w:t>
            </w:r>
          </w:p>
          <w:p w14:paraId="0EF7179B" w14:textId="5A685EF9" w:rsidR="00C3163F" w:rsidRPr="000C1A4B" w:rsidRDefault="00C3163F" w:rsidP="00EC543A">
            <w:pPr>
              <w:suppressAutoHyphens/>
              <w:spacing w:after="0" w:line="240" w:lineRule="auto"/>
              <w:ind w:firstLine="462"/>
              <w:jc w:val="both"/>
              <w:rPr>
                <w:rFonts w:ascii="Times New Roman" w:hAnsi="Times New Roman"/>
                <w:sz w:val="28"/>
                <w:szCs w:val="28"/>
                <w:lang w:val="uk-UA"/>
              </w:rPr>
            </w:pPr>
            <w:r w:rsidRPr="000C1A4B">
              <w:rPr>
                <w:rFonts w:ascii="Times New Roman" w:hAnsi="Times New Roman"/>
                <w:sz w:val="28"/>
                <w:szCs w:val="28"/>
                <w:lang w:val="uk-UA"/>
              </w:rPr>
              <w:t xml:space="preserve">Національної  комісії  з  цінних  паперів  та фондового ринку </w:t>
            </w:r>
            <w:r w:rsidR="00034BF9" w:rsidRPr="000C1A4B">
              <w:rPr>
                <w:rFonts w:ascii="Times New Roman" w:hAnsi="Times New Roman"/>
                <w:sz w:val="28"/>
                <w:szCs w:val="28"/>
                <w:lang w:val="uk-UA"/>
              </w:rPr>
              <w:t>(статті 163-7, 163-12);</w:t>
            </w:r>
          </w:p>
          <w:p w14:paraId="38515273" w14:textId="71EA6BE6" w:rsidR="00C3163F" w:rsidRPr="000C1A4B" w:rsidRDefault="00C3163F" w:rsidP="00EC543A">
            <w:pPr>
              <w:suppressAutoHyphens/>
              <w:spacing w:after="0" w:line="240" w:lineRule="auto"/>
              <w:jc w:val="both"/>
              <w:rPr>
                <w:rFonts w:ascii="Times New Roman" w:hAnsi="Times New Roman"/>
                <w:sz w:val="28"/>
                <w:szCs w:val="28"/>
                <w:lang w:val="uk-UA"/>
              </w:rPr>
            </w:pPr>
          </w:p>
          <w:p w14:paraId="22D4E803" w14:textId="77777777" w:rsidR="00C3163F" w:rsidRPr="000C1A4B" w:rsidRDefault="00C3163F" w:rsidP="00EC543A">
            <w:pPr>
              <w:suppressAutoHyphens/>
              <w:spacing w:after="0" w:line="240" w:lineRule="auto"/>
              <w:ind w:firstLine="462"/>
              <w:jc w:val="both"/>
              <w:rPr>
                <w:rFonts w:ascii="Times New Roman" w:hAnsi="Times New Roman"/>
                <w:sz w:val="28"/>
                <w:szCs w:val="28"/>
                <w:lang w:val="uk-UA"/>
              </w:rPr>
            </w:pPr>
          </w:p>
          <w:p w14:paraId="5CD57396" w14:textId="77777777" w:rsidR="00C3163F" w:rsidRPr="000C1A4B" w:rsidRDefault="00C3163F" w:rsidP="00EC543A">
            <w:pPr>
              <w:suppressAutoHyphens/>
              <w:spacing w:after="0" w:line="240" w:lineRule="auto"/>
              <w:ind w:firstLine="462"/>
              <w:jc w:val="both"/>
              <w:rPr>
                <w:rFonts w:ascii="Times New Roman" w:hAnsi="Times New Roman"/>
                <w:sz w:val="28"/>
                <w:szCs w:val="28"/>
                <w:lang w:val="uk-UA"/>
              </w:rPr>
            </w:pPr>
            <w:r w:rsidRPr="000C1A4B">
              <w:rPr>
                <w:rFonts w:ascii="Times New Roman" w:hAnsi="Times New Roman"/>
                <w:sz w:val="28"/>
                <w:szCs w:val="28"/>
                <w:lang w:val="uk-UA"/>
              </w:rPr>
              <w:lastRenderedPageBreak/>
              <w:t xml:space="preserve">центрального  органу  виконавчої  влади, що реалізує державну політику у сфері нагляду (контролю) в агропромисловому комплексі </w:t>
            </w:r>
            <w:r w:rsidRPr="00E244EF">
              <w:rPr>
                <w:rFonts w:ascii="Times New Roman" w:hAnsi="Times New Roman"/>
                <w:b/>
                <w:sz w:val="28"/>
                <w:szCs w:val="28"/>
                <w:lang w:val="uk-UA"/>
              </w:rPr>
              <w:t>(статті 166-24, 188-27)</w:t>
            </w:r>
            <w:r w:rsidRPr="000C1A4B">
              <w:rPr>
                <w:rFonts w:ascii="Times New Roman" w:hAnsi="Times New Roman"/>
                <w:sz w:val="28"/>
                <w:szCs w:val="28"/>
                <w:lang w:val="uk-UA"/>
              </w:rPr>
              <w:t xml:space="preserve">; </w:t>
            </w:r>
          </w:p>
          <w:p w14:paraId="767A2FD8" w14:textId="787F1792" w:rsidR="00C3163F" w:rsidRPr="00CB0428" w:rsidRDefault="00C3163F"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488A58A5"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r w:rsidRPr="00CB0428">
              <w:rPr>
                <w:rFonts w:ascii="Times New Roman" w:hAnsi="Times New Roman"/>
                <w:sz w:val="28"/>
                <w:szCs w:val="28"/>
                <w:lang w:val="uk-UA"/>
              </w:rPr>
              <w:t>центрального</w:t>
            </w:r>
            <w:r>
              <w:rPr>
                <w:rFonts w:ascii="Times New Roman" w:hAnsi="Times New Roman"/>
                <w:sz w:val="28"/>
                <w:szCs w:val="28"/>
                <w:lang w:val="uk-UA"/>
              </w:rPr>
              <w:t xml:space="preserve"> </w:t>
            </w:r>
            <w:r w:rsidRPr="00CB0428">
              <w:rPr>
                <w:rFonts w:ascii="Times New Roman" w:hAnsi="Times New Roman"/>
                <w:sz w:val="28"/>
                <w:szCs w:val="28"/>
                <w:lang w:val="uk-UA"/>
              </w:rPr>
              <w:t>органу</w:t>
            </w:r>
            <w:r>
              <w:rPr>
                <w:rFonts w:ascii="Times New Roman" w:hAnsi="Times New Roman"/>
                <w:sz w:val="28"/>
                <w:szCs w:val="28"/>
                <w:lang w:val="uk-UA"/>
              </w:rPr>
              <w:t xml:space="preserve"> </w:t>
            </w:r>
            <w:r w:rsidRPr="00CB0428">
              <w:rPr>
                <w:rFonts w:ascii="Times New Roman" w:hAnsi="Times New Roman"/>
                <w:sz w:val="28"/>
                <w:szCs w:val="28"/>
                <w:lang w:val="uk-UA"/>
              </w:rPr>
              <w:t>виконавчої влади, що формує та реалізує державну</w:t>
            </w:r>
            <w:r>
              <w:rPr>
                <w:rFonts w:ascii="Times New Roman" w:hAnsi="Times New Roman"/>
                <w:sz w:val="28"/>
                <w:szCs w:val="28"/>
                <w:lang w:val="uk-UA"/>
              </w:rPr>
              <w:t xml:space="preserve"> </w:t>
            </w:r>
            <w:r w:rsidRPr="00CB0428">
              <w:rPr>
                <w:rFonts w:ascii="Times New Roman" w:hAnsi="Times New Roman"/>
                <w:sz w:val="28"/>
                <w:szCs w:val="28"/>
                <w:lang w:val="uk-UA"/>
              </w:rPr>
              <w:t>політику</w:t>
            </w:r>
            <w:r>
              <w:rPr>
                <w:rFonts w:ascii="Times New Roman" w:hAnsi="Times New Roman"/>
                <w:sz w:val="28"/>
                <w:szCs w:val="28"/>
                <w:lang w:val="uk-UA"/>
              </w:rPr>
              <w:t xml:space="preserve"> </w:t>
            </w:r>
            <w:r w:rsidRPr="00CB0428">
              <w:rPr>
                <w:rFonts w:ascii="Times New Roman" w:hAnsi="Times New Roman"/>
                <w:sz w:val="28"/>
                <w:szCs w:val="28"/>
                <w:lang w:val="uk-UA"/>
              </w:rPr>
              <w:t>у</w:t>
            </w:r>
            <w:r>
              <w:rPr>
                <w:rFonts w:ascii="Times New Roman" w:hAnsi="Times New Roman"/>
                <w:sz w:val="28"/>
                <w:szCs w:val="28"/>
                <w:lang w:val="uk-UA"/>
              </w:rPr>
              <w:t xml:space="preserve"> </w:t>
            </w:r>
            <w:r w:rsidRPr="00CB0428">
              <w:rPr>
                <w:rFonts w:ascii="Times New Roman" w:hAnsi="Times New Roman"/>
                <w:sz w:val="28"/>
                <w:szCs w:val="28"/>
                <w:lang w:val="uk-UA"/>
              </w:rPr>
              <w:t>сфері</w:t>
            </w:r>
            <w:r>
              <w:rPr>
                <w:rFonts w:ascii="Times New Roman" w:hAnsi="Times New Roman"/>
                <w:sz w:val="28"/>
                <w:szCs w:val="28"/>
                <w:lang w:val="uk-UA"/>
              </w:rPr>
              <w:t xml:space="preserve"> </w:t>
            </w:r>
            <w:r w:rsidRPr="00CB0428">
              <w:rPr>
                <w:rFonts w:ascii="Times New Roman" w:hAnsi="Times New Roman"/>
                <w:sz w:val="28"/>
                <w:szCs w:val="28"/>
                <w:lang w:val="uk-UA"/>
              </w:rPr>
              <w:t>державної реєстрації речових прав на нерухоме</w:t>
            </w:r>
            <w:r>
              <w:rPr>
                <w:rFonts w:ascii="Times New Roman" w:hAnsi="Times New Roman"/>
                <w:sz w:val="28"/>
                <w:szCs w:val="28"/>
                <w:lang w:val="uk-UA"/>
              </w:rPr>
              <w:t xml:space="preserve"> </w:t>
            </w:r>
            <w:r w:rsidRPr="00CB0428">
              <w:rPr>
                <w:rFonts w:ascii="Times New Roman" w:hAnsi="Times New Roman"/>
                <w:sz w:val="28"/>
                <w:szCs w:val="28"/>
                <w:lang w:val="uk-UA"/>
              </w:rPr>
              <w:t>майно</w:t>
            </w:r>
            <w:r>
              <w:rPr>
                <w:rFonts w:ascii="Times New Roman" w:hAnsi="Times New Roman"/>
                <w:sz w:val="28"/>
                <w:szCs w:val="28"/>
                <w:lang w:val="uk-UA"/>
              </w:rPr>
              <w:t xml:space="preserve"> </w:t>
            </w:r>
            <w:r w:rsidRPr="00CB0428">
              <w:rPr>
                <w:rFonts w:ascii="Times New Roman" w:hAnsi="Times New Roman"/>
                <w:sz w:val="28"/>
                <w:szCs w:val="28"/>
                <w:lang w:val="uk-UA"/>
              </w:rPr>
              <w:t>та</w:t>
            </w:r>
            <w:r>
              <w:rPr>
                <w:rFonts w:ascii="Times New Roman" w:hAnsi="Times New Roman"/>
                <w:sz w:val="28"/>
                <w:szCs w:val="28"/>
                <w:lang w:val="uk-UA"/>
              </w:rPr>
              <w:t xml:space="preserve"> </w:t>
            </w:r>
            <w:r w:rsidRPr="00CB0428">
              <w:rPr>
                <w:rFonts w:ascii="Times New Roman" w:hAnsi="Times New Roman"/>
                <w:sz w:val="28"/>
                <w:szCs w:val="28"/>
                <w:lang w:val="uk-UA"/>
              </w:rPr>
              <w:t>їх</w:t>
            </w:r>
            <w:r>
              <w:rPr>
                <w:rFonts w:ascii="Times New Roman" w:hAnsi="Times New Roman"/>
                <w:sz w:val="28"/>
                <w:szCs w:val="28"/>
                <w:lang w:val="uk-UA"/>
              </w:rPr>
              <w:t xml:space="preserve"> </w:t>
            </w:r>
            <w:r w:rsidRPr="00CB0428">
              <w:rPr>
                <w:rFonts w:ascii="Times New Roman" w:hAnsi="Times New Roman"/>
                <w:sz w:val="28"/>
                <w:szCs w:val="28"/>
                <w:lang w:val="uk-UA"/>
              </w:rPr>
              <w:t>обтяжень,</w:t>
            </w:r>
            <w:r>
              <w:rPr>
                <w:rFonts w:ascii="Times New Roman" w:hAnsi="Times New Roman"/>
                <w:sz w:val="28"/>
                <w:szCs w:val="28"/>
                <w:lang w:val="uk-UA"/>
              </w:rPr>
              <w:t xml:space="preserve"> </w:t>
            </w:r>
            <w:r w:rsidRPr="00CB0428">
              <w:rPr>
                <w:rFonts w:ascii="Times New Roman" w:hAnsi="Times New Roman"/>
                <w:sz w:val="28"/>
                <w:szCs w:val="28"/>
                <w:lang w:val="uk-UA"/>
              </w:rPr>
              <w:t>та його територіальних органів (стаття 166-23);</w:t>
            </w:r>
          </w:p>
          <w:p w14:paraId="7E77906C" w14:textId="77777777" w:rsidR="00C3163F" w:rsidRPr="00CB0428" w:rsidRDefault="00C3163F" w:rsidP="00EC543A">
            <w:pPr>
              <w:suppressAutoHyphens/>
              <w:spacing w:after="0" w:line="240" w:lineRule="auto"/>
              <w:ind w:firstLine="462"/>
              <w:jc w:val="both"/>
              <w:rPr>
                <w:rFonts w:ascii="Times New Roman" w:hAnsi="Times New Roman"/>
                <w:sz w:val="28"/>
                <w:szCs w:val="28"/>
                <w:lang w:val="uk-UA"/>
              </w:rPr>
            </w:pPr>
          </w:p>
          <w:p w14:paraId="4BEC814F"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sidRPr="00CB0428">
              <w:rPr>
                <w:rFonts w:ascii="Times New Roman" w:hAnsi="Times New Roman"/>
                <w:b/>
                <w:sz w:val="28"/>
                <w:szCs w:val="28"/>
                <w:lang w:val="uk-UA"/>
              </w:rPr>
              <w:t>орган</w:t>
            </w:r>
            <w:r>
              <w:rPr>
                <w:rFonts w:ascii="Times New Roman" w:hAnsi="Times New Roman"/>
                <w:b/>
                <w:sz w:val="28"/>
                <w:szCs w:val="28"/>
                <w:lang w:val="uk-UA"/>
              </w:rPr>
              <w:t>ів</w:t>
            </w:r>
            <w:r w:rsidRPr="00CB0428">
              <w:rPr>
                <w:rFonts w:ascii="Times New Roman" w:hAnsi="Times New Roman"/>
                <w:b/>
                <w:sz w:val="28"/>
                <w:szCs w:val="28"/>
                <w:lang w:val="uk-UA"/>
              </w:rPr>
              <w:t xml:space="preserve"> виконавчої влади, що </w:t>
            </w:r>
            <w:r>
              <w:rPr>
                <w:rFonts w:ascii="Times New Roman" w:hAnsi="Times New Roman"/>
                <w:b/>
                <w:sz w:val="28"/>
                <w:szCs w:val="28"/>
                <w:lang w:val="uk-UA"/>
              </w:rPr>
              <w:t>реалізують</w:t>
            </w:r>
            <w:r w:rsidRPr="00CB0428">
              <w:rPr>
                <w:rFonts w:ascii="Times New Roman" w:hAnsi="Times New Roman"/>
                <w:b/>
                <w:sz w:val="28"/>
                <w:szCs w:val="28"/>
                <w:lang w:val="uk-UA"/>
              </w:rPr>
              <w:t xml:space="preserve"> державну політику у сфер</w:t>
            </w:r>
            <w:r>
              <w:rPr>
                <w:rFonts w:ascii="Times New Roman" w:hAnsi="Times New Roman"/>
                <w:b/>
                <w:sz w:val="28"/>
                <w:szCs w:val="28"/>
                <w:lang w:val="uk-UA"/>
              </w:rPr>
              <w:t>ах</w:t>
            </w:r>
            <w:r w:rsidRPr="00CB0428">
              <w:rPr>
                <w:rFonts w:ascii="Times New Roman" w:hAnsi="Times New Roman"/>
                <w:b/>
                <w:sz w:val="28"/>
                <w:szCs w:val="28"/>
                <w:lang w:val="uk-UA"/>
              </w:rPr>
              <w:t xml:space="preserve"> земельних відносин та землеустрою (стаття 166-24)</w:t>
            </w:r>
            <w:r>
              <w:rPr>
                <w:rFonts w:ascii="Times New Roman" w:hAnsi="Times New Roman"/>
                <w:b/>
                <w:sz w:val="28"/>
                <w:szCs w:val="28"/>
                <w:lang w:val="uk-UA"/>
              </w:rPr>
              <w:t>.</w:t>
            </w:r>
          </w:p>
          <w:p w14:paraId="763F4DA2" w14:textId="6EE8E4D7" w:rsidR="00EE3229"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w:t>
            </w:r>
          </w:p>
          <w:p w14:paraId="311F0DDC"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Уповноважені посадові особи </w:t>
            </w:r>
            <w:r w:rsidRPr="00281C27">
              <w:rPr>
                <w:rFonts w:ascii="Times New Roman" w:hAnsi="Times New Roman"/>
                <w:b/>
                <w:sz w:val="28"/>
                <w:szCs w:val="28"/>
                <w:lang w:val="uk-UA"/>
              </w:rPr>
              <w:t>центрального  органу  виконавчої  влади, що реалізує державну політику у сфері нагляду (контролю) в агропромисловому комплексі</w:t>
            </w:r>
            <w:r>
              <w:rPr>
                <w:rFonts w:ascii="Times New Roman" w:hAnsi="Times New Roman"/>
                <w:b/>
                <w:sz w:val="28"/>
                <w:szCs w:val="28"/>
                <w:lang w:val="uk-UA"/>
              </w:rPr>
              <w:t>, складають протоколи про адміністративне правопорушення, що передбачене статтею 166-24 цього Кодексу, у разі якщо порушення вчинено посадовою особою органів виконавчої влади, що реалізують</w:t>
            </w:r>
            <w:r w:rsidRPr="00281C27">
              <w:rPr>
                <w:rFonts w:ascii="Times New Roman" w:hAnsi="Times New Roman"/>
                <w:b/>
                <w:sz w:val="28"/>
                <w:szCs w:val="28"/>
                <w:lang w:val="uk-UA"/>
              </w:rPr>
              <w:t xml:space="preserve"> державну політику у сферах земельних відносин та землеустрою</w:t>
            </w:r>
            <w:r>
              <w:rPr>
                <w:rFonts w:ascii="Times New Roman" w:hAnsi="Times New Roman"/>
                <w:b/>
                <w:sz w:val="28"/>
                <w:szCs w:val="28"/>
                <w:lang w:val="uk-UA"/>
              </w:rPr>
              <w:t xml:space="preserve">. </w:t>
            </w:r>
          </w:p>
          <w:p w14:paraId="0F63715D"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w:t>
            </w:r>
          </w:p>
          <w:p w14:paraId="37AD3E0C" w14:textId="77777777" w:rsidR="00C3163F" w:rsidRPr="00CB0428" w:rsidRDefault="00C3163F" w:rsidP="00EC543A">
            <w:pPr>
              <w:suppressAutoHyphens/>
              <w:spacing w:after="0" w:line="240" w:lineRule="auto"/>
              <w:jc w:val="both"/>
              <w:rPr>
                <w:rFonts w:ascii="Times New Roman" w:hAnsi="Times New Roman"/>
                <w:b/>
                <w:sz w:val="28"/>
                <w:szCs w:val="28"/>
                <w:lang w:val="uk-UA"/>
              </w:rPr>
            </w:pPr>
          </w:p>
        </w:tc>
      </w:tr>
      <w:tr w:rsidR="00C3163F" w:rsidRPr="009972AB" w14:paraId="18EF4E15" w14:textId="77777777" w:rsidTr="00EC543A">
        <w:trPr>
          <w:cantSplit/>
          <w:trHeight w:val="495"/>
        </w:trPr>
        <w:tc>
          <w:tcPr>
            <w:tcW w:w="14879" w:type="dxa"/>
            <w:gridSpan w:val="2"/>
            <w:shd w:val="clear" w:color="auto" w:fill="auto"/>
            <w:vAlign w:val="center"/>
          </w:tcPr>
          <w:p w14:paraId="78559A8C" w14:textId="77777777" w:rsidR="00C3163F" w:rsidRPr="009972AB" w:rsidRDefault="00C3163F" w:rsidP="00EC543A">
            <w:pPr>
              <w:suppressAutoHyphens/>
              <w:spacing w:after="0" w:line="240" w:lineRule="auto"/>
              <w:ind w:firstLine="601"/>
              <w:jc w:val="center"/>
              <w:rPr>
                <w:rFonts w:ascii="Times New Roman" w:hAnsi="Times New Roman"/>
                <w:b/>
                <w:sz w:val="28"/>
                <w:szCs w:val="28"/>
                <w:lang w:val="uk-UA"/>
              </w:rPr>
            </w:pPr>
          </w:p>
          <w:p w14:paraId="0716DA09" w14:textId="77777777" w:rsidR="00C3163F" w:rsidRPr="009972AB" w:rsidRDefault="00C3163F" w:rsidP="00EC543A">
            <w:pPr>
              <w:suppressAutoHyphens/>
              <w:spacing w:after="0" w:line="240" w:lineRule="auto"/>
              <w:ind w:firstLine="601"/>
              <w:jc w:val="center"/>
              <w:rPr>
                <w:rFonts w:ascii="Times New Roman" w:hAnsi="Times New Roman"/>
                <w:b/>
                <w:sz w:val="28"/>
                <w:szCs w:val="28"/>
                <w:lang w:val="uk-UA"/>
              </w:rPr>
            </w:pPr>
            <w:r w:rsidRPr="009972AB">
              <w:rPr>
                <w:rFonts w:ascii="Times New Roman" w:hAnsi="Times New Roman"/>
                <w:b/>
                <w:sz w:val="28"/>
                <w:szCs w:val="28"/>
                <w:lang w:val="uk-UA"/>
              </w:rPr>
              <w:t>Земельний кодекс України</w:t>
            </w:r>
          </w:p>
          <w:p w14:paraId="12B73169" w14:textId="77777777" w:rsidR="00C3163F" w:rsidRPr="009972AB" w:rsidRDefault="00C3163F" w:rsidP="00EC543A">
            <w:pPr>
              <w:suppressAutoHyphens/>
              <w:spacing w:after="0" w:line="240" w:lineRule="auto"/>
              <w:ind w:firstLine="601"/>
              <w:jc w:val="center"/>
              <w:rPr>
                <w:rFonts w:ascii="Times New Roman" w:hAnsi="Times New Roman"/>
                <w:b/>
                <w:sz w:val="28"/>
                <w:szCs w:val="28"/>
                <w:lang w:val="uk-UA"/>
              </w:rPr>
            </w:pPr>
          </w:p>
        </w:tc>
      </w:tr>
      <w:tr w:rsidR="00C3163F" w:rsidRPr="009972AB" w14:paraId="25B7A1F4" w14:textId="77777777" w:rsidTr="00EC543A">
        <w:trPr>
          <w:cantSplit/>
          <w:trHeight w:val="105"/>
        </w:trPr>
        <w:tc>
          <w:tcPr>
            <w:tcW w:w="7371" w:type="dxa"/>
            <w:shd w:val="clear" w:color="auto" w:fill="auto"/>
            <w:vAlign w:val="center"/>
          </w:tcPr>
          <w:p w14:paraId="2F93334D" w14:textId="77777777" w:rsidR="00C3163F" w:rsidRPr="009972AB" w:rsidRDefault="00C3163F" w:rsidP="00EC543A">
            <w:pPr>
              <w:suppressAutoHyphens/>
              <w:spacing w:after="0" w:line="240" w:lineRule="auto"/>
              <w:ind w:firstLine="601"/>
              <w:jc w:val="both"/>
              <w:rPr>
                <w:rFonts w:ascii="Times New Roman" w:hAnsi="Times New Roman"/>
                <w:sz w:val="28"/>
                <w:szCs w:val="28"/>
                <w:lang w:val="uk-UA"/>
              </w:rPr>
            </w:pPr>
            <w:r w:rsidRPr="009972AB">
              <w:rPr>
                <w:rFonts w:ascii="Times New Roman" w:hAnsi="Times New Roman"/>
                <w:sz w:val="28"/>
                <w:szCs w:val="28"/>
                <w:lang w:val="uk-UA"/>
              </w:rPr>
              <w:t>Стаття 118. Порядок безоплатної приватизації земельних ділянок громадянами</w:t>
            </w:r>
          </w:p>
        </w:tc>
        <w:tc>
          <w:tcPr>
            <w:tcW w:w="7508" w:type="dxa"/>
            <w:shd w:val="clear" w:color="auto" w:fill="auto"/>
            <w:vAlign w:val="center"/>
          </w:tcPr>
          <w:p w14:paraId="3D23E93D" w14:textId="77777777" w:rsidR="00C3163F" w:rsidRPr="009972AB" w:rsidRDefault="00C3163F" w:rsidP="00EC543A">
            <w:pPr>
              <w:suppressAutoHyphens/>
              <w:spacing w:after="0" w:line="240" w:lineRule="auto"/>
              <w:ind w:firstLine="462"/>
              <w:jc w:val="both"/>
              <w:rPr>
                <w:rFonts w:ascii="Times New Roman" w:hAnsi="Times New Roman"/>
                <w:sz w:val="28"/>
                <w:szCs w:val="28"/>
                <w:lang w:val="uk-UA"/>
              </w:rPr>
            </w:pPr>
            <w:r w:rsidRPr="009972AB">
              <w:rPr>
                <w:rFonts w:ascii="Times New Roman" w:hAnsi="Times New Roman"/>
                <w:sz w:val="28"/>
                <w:szCs w:val="28"/>
                <w:lang w:val="uk-UA"/>
              </w:rPr>
              <w:t xml:space="preserve">Стаття 118. </w:t>
            </w:r>
            <w:r w:rsidRPr="0050763C">
              <w:rPr>
                <w:rFonts w:ascii="Times New Roman" w:hAnsi="Times New Roman"/>
                <w:sz w:val="28"/>
                <w:szCs w:val="28"/>
                <w:lang w:val="uk-UA"/>
              </w:rPr>
              <w:t>Порядок безоплатної приватизації земельних ділянок громадянами</w:t>
            </w:r>
          </w:p>
        </w:tc>
      </w:tr>
      <w:tr w:rsidR="00C3163F" w:rsidRPr="00E15A5B" w14:paraId="6432426E" w14:textId="77777777" w:rsidTr="00EC543A">
        <w:trPr>
          <w:cantSplit/>
          <w:trHeight w:val="703"/>
        </w:trPr>
        <w:tc>
          <w:tcPr>
            <w:tcW w:w="7371" w:type="dxa"/>
            <w:shd w:val="clear" w:color="auto" w:fill="auto"/>
          </w:tcPr>
          <w:p w14:paraId="10CCCA7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lastRenderedPageBreak/>
              <w:t>1. Громадянин, зацікавлений у приватизації земельної ділянки, яка перебуває у його користуванні, подає заяву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разі якщо земельна ділянка державної власності розташована за межами населених пунктів і не входить до складу певного району, заява подається до Ради міністрів Автономної Республіки Крим.</w:t>
            </w:r>
          </w:p>
          <w:p w14:paraId="1B80BD6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4EF07C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2.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14:paraId="51099A8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87A335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3. 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звертаються з клопотанням про приватизацію цих земель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14:paraId="030F711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272179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DFE962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4. Відповідний орган місцевого самоврядування або орган виконавчої влади в місячний термін розглядає клопотання і надає дозвіл підприємствам, установам та організаціям на розробку проекту приватизації земель.</w:t>
            </w:r>
          </w:p>
          <w:p w14:paraId="5AD23DE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4E9DE26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5. 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провадиться після затвердження проекту приватизації земель у порядку, встановленому цим Кодексом.</w:t>
            </w:r>
          </w:p>
          <w:p w14:paraId="1A0312DD"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2F7576B"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6.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w:t>
            </w:r>
            <w:r w:rsidRPr="003D18F4">
              <w:rPr>
                <w:rFonts w:ascii="Times New Roman" w:hAnsi="Times New Roman"/>
                <w:b/>
                <w:sz w:val="28"/>
                <w:szCs w:val="28"/>
                <w:lang w:val="uk-UA"/>
              </w:rPr>
              <w:lastRenderedPageBreak/>
              <w:t>ділянки, погодження землекористувача (у разі вилучення земельної ділянки, що перебуває у користуванні інших осіб) та документи, що підтверджують досвід роботи у сільському господарстві або наявність освіти, здобутої в аграрному навчальному закладі (у разі надання земельної ділянки для ведення фермерського господарства). У разі якщо земельна ділянка державної власності розташована за межами населених пунктів і не входить до складу певного району, заява подається до Ради міністрів Автономної Республіки Крим.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власність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14:paraId="65E1610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2539254"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7.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розглядає клопотання у місячний строк і дає дозвіл на розроблення проекту землеустрою щодо відведення земельної ділянки або надає мотивовану відмову у його наданні.</w:t>
            </w:r>
            <w:r>
              <w:rPr>
                <w:rFonts w:ascii="Times New Roman" w:hAnsi="Times New Roman"/>
                <w:b/>
                <w:sz w:val="28"/>
                <w:szCs w:val="28"/>
                <w:lang w:val="uk-UA"/>
              </w:rPr>
              <w:t xml:space="preserve"> </w:t>
            </w:r>
            <w:r w:rsidRPr="003D18F4">
              <w:rPr>
                <w:rFonts w:ascii="Times New Roman" w:hAnsi="Times New Roman"/>
                <w:b/>
                <w:sz w:val="28"/>
                <w:szCs w:val="28"/>
                <w:lang w:val="uk-UA"/>
              </w:rPr>
              <w:t xml:space="preserve">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w:t>
            </w:r>
            <w:r w:rsidRPr="003D18F4">
              <w:rPr>
                <w:rFonts w:ascii="Times New Roman" w:hAnsi="Times New Roman"/>
                <w:b/>
                <w:sz w:val="28"/>
                <w:szCs w:val="28"/>
                <w:lang w:val="uk-UA"/>
              </w:rPr>
              <w:lastRenderedPageBreak/>
              <w:t>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B2149A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7135ACB"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Проект землеустрою щодо відведення земельної ділянки розробляється за замовленням громадян суб'єктами господарювання, що є виконавцями робіт із землеустрою згідно із законом, у строки, що обумовлюються угодою сторін.</w:t>
            </w:r>
          </w:p>
          <w:p w14:paraId="7C8EF06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2A9139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не надав дозволу на розроблення проекту землеустрою щодо відведення земельної ділянки або мотивовану відмову у його наданні, то особа, зацікавлена в одержанні безоплатно у власність земельної ділянки із земель державної або комунальної власності, у місячний строк з дня закінчення зазначеного строку має право замовити розроблення проекту землеустрою щодо відведення земельної ділянки без надання такого дозволу, про що письмово повідомляє Верховну Раду Автономної Республіки Крим, Раду міністрів Автономної Республіки Крим, </w:t>
            </w:r>
            <w:r w:rsidRPr="003D18F4">
              <w:rPr>
                <w:rFonts w:ascii="Times New Roman" w:hAnsi="Times New Roman"/>
                <w:b/>
                <w:sz w:val="28"/>
                <w:szCs w:val="28"/>
                <w:lang w:val="uk-UA"/>
              </w:rPr>
              <w:lastRenderedPageBreak/>
              <w:t>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14:paraId="7B60FA4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26EEDCE"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8. Проект землеустрою щодо відведення земельної ділянки погоджується в порядку, встановленому статтею 186-1 цього Кодексу.</w:t>
            </w:r>
          </w:p>
          <w:p w14:paraId="04A5DAA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9C29C0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9. Відповідний орган виконавчої влади або орган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двотижневий строк з дня отримання погодженого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затвердження проекту землеустрою щодо відведення земельної ділянки та надання її у власність.</w:t>
            </w:r>
          </w:p>
          <w:p w14:paraId="69E7899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296144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10.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14:paraId="02960C3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15F7B0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11. 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14:paraId="56FF048C" w14:textId="77777777" w:rsidR="00C3163F" w:rsidRPr="009972AB" w:rsidRDefault="00C3163F" w:rsidP="00EC543A">
            <w:pPr>
              <w:suppressAutoHyphens/>
              <w:spacing w:after="0" w:line="240" w:lineRule="auto"/>
              <w:ind w:firstLine="601"/>
              <w:jc w:val="both"/>
              <w:rPr>
                <w:rFonts w:ascii="Times New Roman" w:hAnsi="Times New Roman"/>
                <w:b/>
                <w:sz w:val="28"/>
                <w:szCs w:val="28"/>
                <w:lang w:val="uk-UA"/>
              </w:rPr>
            </w:pPr>
          </w:p>
        </w:tc>
        <w:tc>
          <w:tcPr>
            <w:tcW w:w="7508" w:type="dxa"/>
            <w:shd w:val="clear" w:color="auto" w:fill="auto"/>
          </w:tcPr>
          <w:p w14:paraId="0DAD1A78" w14:textId="45CAEBB3" w:rsidR="00C3163F" w:rsidRPr="006940AA" w:rsidRDefault="00C3163F" w:rsidP="00EC543A">
            <w:pPr>
              <w:pStyle w:val="a6"/>
              <w:numPr>
                <w:ilvl w:val="0"/>
                <w:numId w:val="18"/>
              </w:numPr>
              <w:suppressAutoHyphens/>
              <w:spacing w:after="0" w:line="240" w:lineRule="auto"/>
              <w:ind w:left="0" w:firstLine="462"/>
              <w:jc w:val="both"/>
              <w:rPr>
                <w:rFonts w:ascii="Times New Roman" w:hAnsi="Times New Roman"/>
                <w:b/>
                <w:sz w:val="28"/>
                <w:szCs w:val="28"/>
                <w:lang w:val="uk-UA"/>
              </w:rPr>
            </w:pPr>
            <w:r>
              <w:rPr>
                <w:rFonts w:ascii="Times New Roman" w:hAnsi="Times New Roman"/>
                <w:b/>
                <w:sz w:val="28"/>
                <w:szCs w:val="28"/>
                <w:lang w:val="uk-UA"/>
              </w:rPr>
              <w:lastRenderedPageBreak/>
              <w:t>Громадяни з метою безоплатного одержання</w:t>
            </w:r>
            <w:r w:rsidR="00366BCA">
              <w:rPr>
                <w:rFonts w:ascii="Times New Roman" w:hAnsi="Times New Roman"/>
                <w:b/>
                <w:sz w:val="28"/>
                <w:szCs w:val="28"/>
                <w:lang w:val="uk-UA"/>
              </w:rPr>
              <w:t xml:space="preserve"> </w:t>
            </w:r>
            <w:r w:rsidRPr="006940AA">
              <w:rPr>
                <w:rFonts w:ascii="Times New Roman" w:hAnsi="Times New Roman"/>
                <w:b/>
                <w:sz w:val="28"/>
                <w:szCs w:val="28"/>
                <w:lang w:val="uk-UA"/>
              </w:rPr>
              <w:t xml:space="preserve">земельних ділянок із земель державної або комунальної власності звертаються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приватну власність відповідно до повноважень, визначених статтею 122 цього Кодексу. </w:t>
            </w:r>
          </w:p>
          <w:p w14:paraId="44DD1B00" w14:textId="77777777" w:rsidR="00C3163F" w:rsidRDefault="00C3163F" w:rsidP="00EC543A">
            <w:pPr>
              <w:suppressAutoHyphens/>
              <w:spacing w:after="0" w:line="240" w:lineRule="auto"/>
              <w:ind w:firstLine="462"/>
              <w:jc w:val="both"/>
              <w:rPr>
                <w:rFonts w:ascii="Times New Roman" w:hAnsi="Times New Roman"/>
                <w:b/>
                <w:sz w:val="28"/>
                <w:szCs w:val="28"/>
                <w:lang w:val="uk-UA"/>
              </w:rPr>
            </w:pPr>
          </w:p>
          <w:p w14:paraId="7161ABAF" w14:textId="77777777" w:rsidR="00C3163F" w:rsidRPr="001F175B" w:rsidRDefault="00C3163F" w:rsidP="00EC543A">
            <w:pPr>
              <w:tabs>
                <w:tab w:val="left" w:pos="403"/>
              </w:tabs>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2.</w:t>
            </w:r>
            <w:r w:rsidRPr="001F175B">
              <w:rPr>
                <w:rFonts w:ascii="Times New Roman" w:hAnsi="Times New Roman"/>
                <w:b/>
                <w:sz w:val="28"/>
                <w:szCs w:val="28"/>
                <w:lang w:val="uk-UA"/>
              </w:rPr>
              <w:tab/>
              <w:t xml:space="preserve">Громадянин, зацікавлений у приватизації земельної ділянки, </w:t>
            </w:r>
            <w:r>
              <w:rPr>
                <w:rFonts w:ascii="Times New Roman" w:hAnsi="Times New Roman"/>
                <w:b/>
                <w:sz w:val="28"/>
                <w:szCs w:val="28"/>
                <w:lang w:val="uk-UA"/>
              </w:rPr>
              <w:t>яку він отримав у користування до 1 січня 2002 року</w:t>
            </w:r>
            <w:r w:rsidRPr="001F175B">
              <w:rPr>
                <w:rFonts w:ascii="Times New Roman" w:hAnsi="Times New Roman"/>
                <w:b/>
                <w:sz w:val="28"/>
                <w:szCs w:val="28"/>
                <w:lang w:val="uk-UA"/>
              </w:rPr>
              <w:t xml:space="preserve">, подає до Верховної Ради Автономної Республіки Крим, Ради міністрів Автономної Республіки Крим, органу виконавчої влади або органу місцевого самоврядування такі документи: </w:t>
            </w:r>
          </w:p>
          <w:p w14:paraId="4B044CDD" w14:textId="493A5B07" w:rsidR="00C3163F" w:rsidRPr="001F175B" w:rsidRDefault="00C3163F" w:rsidP="00EC543A">
            <w:pPr>
              <w:tabs>
                <w:tab w:val="left" w:pos="403"/>
              </w:tabs>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1)</w:t>
            </w:r>
            <w:r w:rsidRPr="001F175B">
              <w:rPr>
                <w:rFonts w:ascii="Times New Roman" w:hAnsi="Times New Roman"/>
                <w:b/>
                <w:sz w:val="28"/>
                <w:szCs w:val="28"/>
                <w:lang w:val="uk-UA"/>
              </w:rPr>
              <w:tab/>
              <w:t>заяву</w:t>
            </w:r>
            <w:r w:rsidR="00F42A0E">
              <w:rPr>
                <w:rFonts w:ascii="Times New Roman" w:hAnsi="Times New Roman"/>
                <w:b/>
                <w:sz w:val="28"/>
                <w:szCs w:val="28"/>
                <w:lang w:val="uk-UA"/>
              </w:rPr>
              <w:t xml:space="preserve"> про безоплатну передачу земельної ділянки</w:t>
            </w:r>
            <w:r w:rsidRPr="001F175B">
              <w:rPr>
                <w:rFonts w:ascii="Times New Roman" w:hAnsi="Times New Roman"/>
                <w:b/>
                <w:sz w:val="28"/>
                <w:szCs w:val="28"/>
                <w:lang w:val="uk-UA"/>
              </w:rPr>
              <w:t xml:space="preserve">, в якій зазначаються факти, що підтверджують </w:t>
            </w:r>
            <w:r>
              <w:rPr>
                <w:rFonts w:ascii="Times New Roman" w:hAnsi="Times New Roman"/>
                <w:b/>
                <w:sz w:val="28"/>
                <w:szCs w:val="28"/>
                <w:lang w:val="uk-UA"/>
              </w:rPr>
              <w:t xml:space="preserve">початок </w:t>
            </w:r>
            <w:r w:rsidRPr="001F175B">
              <w:rPr>
                <w:rFonts w:ascii="Times New Roman" w:hAnsi="Times New Roman"/>
                <w:b/>
                <w:sz w:val="28"/>
                <w:szCs w:val="28"/>
                <w:lang w:val="uk-UA"/>
              </w:rPr>
              <w:t xml:space="preserve">користування земельною ділянкою </w:t>
            </w:r>
            <w:r>
              <w:rPr>
                <w:rFonts w:ascii="Times New Roman" w:hAnsi="Times New Roman"/>
                <w:b/>
                <w:sz w:val="28"/>
                <w:szCs w:val="28"/>
                <w:lang w:val="uk-UA"/>
              </w:rPr>
              <w:t>до</w:t>
            </w:r>
            <w:r w:rsidRPr="001F175B">
              <w:rPr>
                <w:rFonts w:ascii="Times New Roman" w:hAnsi="Times New Roman"/>
                <w:b/>
                <w:sz w:val="28"/>
                <w:szCs w:val="28"/>
                <w:lang w:val="uk-UA"/>
              </w:rPr>
              <w:t xml:space="preserve"> 1 січня 2002 року, її місце розташування, цільове призначення та площа;</w:t>
            </w:r>
          </w:p>
          <w:p w14:paraId="7F059086" w14:textId="59E67A9F" w:rsidR="00C3163F" w:rsidRPr="001F175B" w:rsidRDefault="00C3163F" w:rsidP="00EC543A">
            <w:pPr>
              <w:tabs>
                <w:tab w:val="left" w:pos="403"/>
              </w:tabs>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2)</w:t>
            </w:r>
            <w:r w:rsidRPr="001F175B">
              <w:rPr>
                <w:rFonts w:ascii="Times New Roman" w:hAnsi="Times New Roman"/>
                <w:b/>
                <w:sz w:val="28"/>
                <w:szCs w:val="28"/>
                <w:lang w:val="uk-UA"/>
              </w:rPr>
              <w:tab/>
              <w:t xml:space="preserve">документ, що підтверджує </w:t>
            </w:r>
            <w:r>
              <w:rPr>
                <w:rFonts w:ascii="Times New Roman" w:hAnsi="Times New Roman"/>
                <w:b/>
                <w:sz w:val="28"/>
                <w:szCs w:val="28"/>
                <w:lang w:val="uk-UA"/>
              </w:rPr>
              <w:t xml:space="preserve">існування права </w:t>
            </w:r>
            <w:r w:rsidRPr="001F175B">
              <w:rPr>
                <w:rFonts w:ascii="Times New Roman" w:hAnsi="Times New Roman"/>
                <w:b/>
                <w:sz w:val="28"/>
                <w:szCs w:val="28"/>
                <w:lang w:val="uk-UA"/>
              </w:rPr>
              <w:t xml:space="preserve">користування земельною ділянкою </w:t>
            </w:r>
            <w:r>
              <w:rPr>
                <w:rFonts w:ascii="Times New Roman" w:hAnsi="Times New Roman"/>
                <w:b/>
                <w:sz w:val="28"/>
                <w:szCs w:val="28"/>
                <w:lang w:val="uk-UA"/>
              </w:rPr>
              <w:t xml:space="preserve">на момент звернення </w:t>
            </w:r>
            <w:r w:rsidRPr="001F175B">
              <w:rPr>
                <w:rFonts w:ascii="Times New Roman" w:hAnsi="Times New Roman"/>
                <w:b/>
                <w:sz w:val="28"/>
                <w:szCs w:val="28"/>
                <w:lang w:val="uk-UA"/>
              </w:rPr>
              <w:t>(окрім випадків набуття</w:t>
            </w:r>
            <w:r>
              <w:rPr>
                <w:rFonts w:ascii="Times New Roman" w:hAnsi="Times New Roman"/>
                <w:b/>
                <w:sz w:val="28"/>
                <w:szCs w:val="28"/>
                <w:lang w:val="uk-UA"/>
              </w:rPr>
              <w:t xml:space="preserve"> </w:t>
            </w:r>
            <w:r w:rsidRPr="001F175B">
              <w:rPr>
                <w:rFonts w:ascii="Times New Roman" w:hAnsi="Times New Roman"/>
                <w:b/>
                <w:sz w:val="28"/>
                <w:szCs w:val="28"/>
                <w:lang w:val="uk-UA"/>
              </w:rPr>
              <w:t xml:space="preserve">земельної ділянки за давністю користування); </w:t>
            </w:r>
          </w:p>
          <w:p w14:paraId="13866782" w14:textId="77777777" w:rsidR="00C3163F" w:rsidRDefault="00C3163F" w:rsidP="00EC543A">
            <w:pPr>
              <w:tabs>
                <w:tab w:val="left" w:pos="403"/>
              </w:tabs>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3) проект землеустрою щодо відведення земельної ділянки – у разі формування нової земельної ділянки; </w:t>
            </w:r>
          </w:p>
          <w:p w14:paraId="263D9F66" w14:textId="5EC2FAC6" w:rsidR="00C3163F" w:rsidRPr="001F175B" w:rsidRDefault="00C3163F" w:rsidP="00EC543A">
            <w:pPr>
              <w:tabs>
                <w:tab w:val="left" w:pos="403"/>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4) </w:t>
            </w:r>
            <w:r w:rsidRPr="005875A4">
              <w:rPr>
                <w:rFonts w:ascii="Times New Roman" w:hAnsi="Times New Roman"/>
                <w:b/>
                <w:sz w:val="28"/>
                <w:szCs w:val="28"/>
                <w:lang w:val="uk-UA"/>
              </w:rPr>
              <w:t>технічну документацію із землеустрою щодо поділу та об'єднання земельних ділянок – у разі формування нової земельної ділянки шляхом поділу чи об’єднання</w:t>
            </w:r>
            <w:r w:rsidR="00497CE4">
              <w:rPr>
                <w:rFonts w:ascii="Times New Roman" w:hAnsi="Times New Roman"/>
                <w:b/>
                <w:sz w:val="28"/>
                <w:szCs w:val="28"/>
                <w:lang w:val="uk-UA"/>
              </w:rPr>
              <w:t xml:space="preserve"> сформованих</w:t>
            </w:r>
            <w:r w:rsidRPr="005875A4">
              <w:rPr>
                <w:rFonts w:ascii="Times New Roman" w:hAnsi="Times New Roman"/>
                <w:b/>
                <w:sz w:val="28"/>
                <w:szCs w:val="28"/>
                <w:lang w:val="uk-UA"/>
              </w:rPr>
              <w:t xml:space="preserve"> земельних ділянок</w:t>
            </w:r>
            <w:r w:rsidR="00497CE4">
              <w:rPr>
                <w:rFonts w:ascii="Times New Roman" w:hAnsi="Times New Roman"/>
                <w:b/>
                <w:sz w:val="28"/>
                <w:szCs w:val="28"/>
                <w:lang w:val="uk-UA"/>
              </w:rPr>
              <w:t xml:space="preserve">, в тому числі якщо </w:t>
            </w:r>
            <w:r w:rsidR="00497CE4">
              <w:rPr>
                <w:rFonts w:ascii="Times New Roman" w:hAnsi="Times New Roman"/>
                <w:b/>
                <w:sz w:val="28"/>
                <w:szCs w:val="28"/>
                <w:lang w:val="uk-UA"/>
              </w:rPr>
              <w:lastRenderedPageBreak/>
              <w:t xml:space="preserve">відомості про них не внесені до Державного земельного кадастру; </w:t>
            </w:r>
          </w:p>
          <w:p w14:paraId="2518D63C" w14:textId="2DFC58F3" w:rsidR="00C3163F"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5</w:t>
            </w:r>
            <w:r w:rsidRPr="001F175B">
              <w:rPr>
                <w:rFonts w:ascii="Times New Roman" w:hAnsi="Times New Roman"/>
                <w:b/>
                <w:sz w:val="28"/>
                <w:szCs w:val="28"/>
                <w:lang w:val="uk-UA"/>
              </w:rPr>
              <w:t>) технічну документацію із землеустрою щодо встановлення меж земельної ділянки в натурі (на місцевості) – у разі якщо земельна ділянка сформован</w:t>
            </w:r>
            <w:r w:rsidR="007E6912">
              <w:rPr>
                <w:rFonts w:ascii="Times New Roman" w:hAnsi="Times New Roman"/>
                <w:b/>
                <w:sz w:val="28"/>
                <w:szCs w:val="28"/>
                <w:lang w:val="uk-UA"/>
              </w:rPr>
              <w:t>а</w:t>
            </w:r>
            <w:r w:rsidRPr="001F175B">
              <w:rPr>
                <w:rFonts w:ascii="Times New Roman" w:hAnsi="Times New Roman"/>
                <w:b/>
                <w:sz w:val="28"/>
                <w:szCs w:val="28"/>
                <w:lang w:val="uk-UA"/>
              </w:rPr>
              <w:t>, але відомості про неї не внесені до Державного земельного кадастру.</w:t>
            </w:r>
          </w:p>
          <w:p w14:paraId="44DF8EE4" w14:textId="77777777" w:rsidR="00C3163F" w:rsidRDefault="00C3163F" w:rsidP="00EC543A">
            <w:pPr>
              <w:suppressAutoHyphens/>
              <w:spacing w:after="0" w:line="240" w:lineRule="auto"/>
              <w:ind w:firstLine="462"/>
              <w:jc w:val="both"/>
              <w:rPr>
                <w:rFonts w:ascii="Times New Roman" w:hAnsi="Times New Roman"/>
                <w:b/>
                <w:sz w:val="28"/>
                <w:szCs w:val="28"/>
                <w:lang w:val="uk-UA"/>
              </w:rPr>
            </w:pPr>
          </w:p>
          <w:p w14:paraId="4F79AB87" w14:textId="178264BB" w:rsidR="00C3163F" w:rsidRPr="000A5F8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3. </w:t>
            </w:r>
            <w:r w:rsidRPr="005871BA">
              <w:rPr>
                <w:rFonts w:ascii="Times New Roman" w:hAnsi="Times New Roman"/>
                <w:b/>
                <w:sz w:val="28"/>
                <w:szCs w:val="28"/>
                <w:lang w:val="uk-UA"/>
              </w:rPr>
              <w:t>Передача земельних ділянок</w:t>
            </w:r>
            <w:r>
              <w:rPr>
                <w:rFonts w:ascii="Times New Roman" w:hAnsi="Times New Roman"/>
                <w:b/>
                <w:sz w:val="28"/>
                <w:szCs w:val="28"/>
              </w:rPr>
              <w:t>,</w:t>
            </w:r>
            <w:r w:rsidRPr="005871BA">
              <w:rPr>
                <w:rFonts w:ascii="Times New Roman" w:hAnsi="Times New Roman"/>
                <w:b/>
                <w:sz w:val="28"/>
                <w:szCs w:val="28"/>
                <w:lang w:val="uk-UA"/>
              </w:rPr>
              <w:t xml:space="preserve"> </w:t>
            </w:r>
            <w:r w:rsidRPr="006615C9">
              <w:rPr>
                <w:rFonts w:ascii="Times New Roman" w:hAnsi="Times New Roman"/>
                <w:b/>
                <w:sz w:val="28"/>
                <w:szCs w:val="28"/>
                <w:lang w:val="uk-UA"/>
              </w:rPr>
              <w:t xml:space="preserve">які перебувають у постійному користуванні </w:t>
            </w:r>
            <w:r w:rsidRPr="005871BA">
              <w:rPr>
                <w:rFonts w:ascii="Times New Roman" w:hAnsi="Times New Roman"/>
                <w:b/>
                <w:sz w:val="28"/>
                <w:szCs w:val="28"/>
                <w:lang w:val="uk-UA"/>
              </w:rPr>
              <w:t>державних та комунальних сільськогосподарських підприємств, установ та організацій,</w:t>
            </w:r>
            <w:r>
              <w:rPr>
                <w:rFonts w:ascii="Times New Roman" w:hAnsi="Times New Roman"/>
                <w:b/>
                <w:sz w:val="28"/>
                <w:szCs w:val="28"/>
                <w:lang w:val="uk-UA"/>
              </w:rPr>
              <w:t xml:space="preserve"> </w:t>
            </w:r>
            <w:r w:rsidRPr="005871BA">
              <w:rPr>
                <w:rFonts w:ascii="Times New Roman" w:hAnsi="Times New Roman"/>
                <w:b/>
                <w:sz w:val="28"/>
                <w:szCs w:val="28"/>
                <w:lang w:val="uk-UA"/>
              </w:rPr>
              <w:t xml:space="preserve">у власність громадянам - працівникам </w:t>
            </w:r>
            <w:r>
              <w:rPr>
                <w:rFonts w:ascii="Times New Roman" w:hAnsi="Times New Roman"/>
                <w:b/>
                <w:sz w:val="28"/>
                <w:szCs w:val="28"/>
                <w:lang w:val="uk-UA"/>
              </w:rPr>
              <w:t xml:space="preserve">таких </w:t>
            </w:r>
            <w:r w:rsidRPr="005871BA">
              <w:rPr>
                <w:rFonts w:ascii="Times New Roman" w:hAnsi="Times New Roman"/>
                <w:b/>
                <w:sz w:val="28"/>
                <w:szCs w:val="28"/>
                <w:lang w:val="uk-UA"/>
              </w:rPr>
              <w:t>підприємств, установ та організацій, а також пенсіонерам з їх числа</w:t>
            </w:r>
            <w:r w:rsidR="007E6912">
              <w:rPr>
                <w:rFonts w:ascii="Times New Roman" w:hAnsi="Times New Roman"/>
                <w:b/>
                <w:sz w:val="28"/>
                <w:szCs w:val="28"/>
                <w:lang w:val="uk-UA"/>
              </w:rPr>
              <w:t>,</w:t>
            </w:r>
            <w:r w:rsidRPr="005871BA">
              <w:rPr>
                <w:rFonts w:ascii="Times New Roman" w:hAnsi="Times New Roman"/>
                <w:b/>
                <w:sz w:val="28"/>
                <w:szCs w:val="28"/>
                <w:lang w:val="uk-UA"/>
              </w:rPr>
              <w:t xml:space="preserve"> провадиться після затвердження проекту приватизації земель у порядку, встановленому цим Кодексом.</w:t>
            </w:r>
          </w:p>
          <w:p w14:paraId="09B626B3" w14:textId="77777777" w:rsidR="00C3163F" w:rsidRDefault="00C3163F" w:rsidP="00EC543A">
            <w:pPr>
              <w:suppressAutoHyphens/>
              <w:spacing w:after="0" w:line="240" w:lineRule="auto"/>
              <w:ind w:firstLine="462"/>
              <w:jc w:val="both"/>
              <w:rPr>
                <w:rFonts w:ascii="Times New Roman" w:hAnsi="Times New Roman"/>
                <w:b/>
                <w:sz w:val="28"/>
                <w:szCs w:val="28"/>
                <w:lang w:val="uk-UA"/>
              </w:rPr>
            </w:pPr>
          </w:p>
          <w:p w14:paraId="2BF74D89"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4. </w:t>
            </w:r>
            <w:r w:rsidRPr="0090060A">
              <w:rPr>
                <w:rFonts w:ascii="Times New Roman" w:hAnsi="Times New Roman"/>
                <w:b/>
                <w:sz w:val="28"/>
                <w:szCs w:val="28"/>
                <w:lang w:val="uk-UA"/>
              </w:rPr>
              <w:t xml:space="preserve">Громадяни - працівники державних та комунальних сільськогосподарських підприємств, установ та організацій, а також пенсіонери з їх числа, зацікавлені в одержанні безоплатно у власність земельних ділянок, які перебувають у постійному користуванні цих підприємств, установ та організацій, </w:t>
            </w:r>
            <w:r>
              <w:rPr>
                <w:rFonts w:ascii="Times New Roman" w:hAnsi="Times New Roman"/>
                <w:b/>
                <w:sz w:val="28"/>
                <w:szCs w:val="28"/>
                <w:lang w:val="uk-UA"/>
              </w:rPr>
              <w:t>подають</w:t>
            </w:r>
            <w:r w:rsidRPr="00B21521">
              <w:rPr>
                <w:rFonts w:ascii="Times New Roman" w:hAnsi="Times New Roman"/>
                <w:b/>
                <w:sz w:val="28"/>
                <w:szCs w:val="28"/>
                <w:lang w:val="uk-UA"/>
              </w:rPr>
              <w:t xml:space="preserve"> до Верховної Ради Автономної Республіки Крим, Ради міністрів Автономної Республіки Крим,</w:t>
            </w:r>
            <w:r>
              <w:rPr>
                <w:rFonts w:ascii="Times New Roman" w:hAnsi="Times New Roman"/>
                <w:b/>
                <w:sz w:val="28"/>
                <w:szCs w:val="28"/>
                <w:lang w:val="uk-UA"/>
              </w:rPr>
              <w:t xml:space="preserve"> </w:t>
            </w:r>
            <w:r w:rsidRPr="00B21521">
              <w:rPr>
                <w:rFonts w:ascii="Times New Roman" w:hAnsi="Times New Roman"/>
                <w:b/>
                <w:sz w:val="28"/>
                <w:szCs w:val="28"/>
                <w:lang w:val="uk-UA"/>
              </w:rPr>
              <w:t>органу виконавчої влади або органу місцевого самоврядування</w:t>
            </w:r>
            <w:r>
              <w:rPr>
                <w:rFonts w:ascii="Times New Roman" w:hAnsi="Times New Roman"/>
                <w:b/>
                <w:sz w:val="28"/>
                <w:szCs w:val="28"/>
                <w:lang w:val="uk-UA"/>
              </w:rPr>
              <w:t xml:space="preserve">: </w:t>
            </w:r>
          </w:p>
          <w:p w14:paraId="7613AB53" w14:textId="0948FA25" w:rsidR="00C3163F" w:rsidRPr="00776517" w:rsidRDefault="00C3163F" w:rsidP="00EC543A">
            <w:pPr>
              <w:pStyle w:val="a6"/>
              <w:numPr>
                <w:ilvl w:val="0"/>
                <w:numId w:val="20"/>
              </w:numPr>
              <w:tabs>
                <w:tab w:val="left" w:pos="373"/>
                <w:tab w:val="left" w:pos="825"/>
              </w:tabs>
              <w:suppressAutoHyphens/>
              <w:spacing w:after="0" w:line="240" w:lineRule="auto"/>
              <w:ind w:left="34" w:firstLine="462"/>
              <w:jc w:val="both"/>
              <w:rPr>
                <w:rFonts w:ascii="Times New Roman" w:hAnsi="Times New Roman"/>
                <w:b/>
                <w:sz w:val="28"/>
                <w:szCs w:val="28"/>
                <w:lang w:val="uk-UA"/>
              </w:rPr>
            </w:pPr>
            <w:r w:rsidRPr="00776517">
              <w:rPr>
                <w:rFonts w:ascii="Times New Roman" w:hAnsi="Times New Roman"/>
                <w:b/>
                <w:sz w:val="28"/>
                <w:szCs w:val="28"/>
                <w:lang w:val="uk-UA"/>
              </w:rPr>
              <w:t>заяву про</w:t>
            </w:r>
            <w:r w:rsidR="00491196">
              <w:rPr>
                <w:rFonts w:ascii="Times New Roman" w:hAnsi="Times New Roman"/>
                <w:b/>
                <w:sz w:val="28"/>
                <w:szCs w:val="28"/>
                <w:lang w:val="uk-UA"/>
              </w:rPr>
              <w:t xml:space="preserve"> </w:t>
            </w:r>
            <w:r w:rsidR="00F56482">
              <w:rPr>
                <w:rFonts w:ascii="Times New Roman" w:hAnsi="Times New Roman"/>
                <w:b/>
                <w:sz w:val="28"/>
                <w:szCs w:val="28"/>
                <w:lang w:val="uk-UA"/>
              </w:rPr>
              <w:t xml:space="preserve">безоплатну передачу земельної ділянки </w:t>
            </w:r>
            <w:r>
              <w:rPr>
                <w:rFonts w:ascii="Times New Roman" w:hAnsi="Times New Roman"/>
                <w:b/>
                <w:sz w:val="28"/>
                <w:szCs w:val="28"/>
                <w:lang w:val="uk-UA"/>
              </w:rPr>
              <w:t xml:space="preserve">, </w:t>
            </w:r>
            <w:r w:rsidRPr="00776517">
              <w:rPr>
                <w:rFonts w:ascii="Times New Roman" w:hAnsi="Times New Roman"/>
                <w:b/>
                <w:sz w:val="28"/>
                <w:szCs w:val="28"/>
                <w:lang w:val="uk-UA"/>
              </w:rPr>
              <w:t>у якій</w:t>
            </w:r>
            <w:r>
              <w:rPr>
                <w:rFonts w:ascii="Times New Roman" w:hAnsi="Times New Roman"/>
                <w:b/>
                <w:sz w:val="28"/>
                <w:szCs w:val="28"/>
                <w:lang w:val="uk-UA"/>
              </w:rPr>
              <w:t xml:space="preserve"> зазначаються </w:t>
            </w:r>
            <w:r w:rsidRPr="00776517">
              <w:rPr>
                <w:rFonts w:ascii="Times New Roman" w:hAnsi="Times New Roman"/>
                <w:b/>
                <w:sz w:val="28"/>
                <w:szCs w:val="28"/>
                <w:lang w:val="uk-UA"/>
              </w:rPr>
              <w:t xml:space="preserve">назва органу, який затвердив проект приватизації земель, </w:t>
            </w:r>
            <w:r>
              <w:rPr>
                <w:rFonts w:ascii="Times New Roman" w:hAnsi="Times New Roman"/>
                <w:b/>
                <w:sz w:val="28"/>
                <w:szCs w:val="28"/>
                <w:lang w:val="uk-UA"/>
              </w:rPr>
              <w:t>дата</w:t>
            </w:r>
            <w:r w:rsidRPr="00776517">
              <w:rPr>
                <w:rFonts w:ascii="Times New Roman" w:hAnsi="Times New Roman"/>
                <w:b/>
                <w:sz w:val="28"/>
                <w:szCs w:val="28"/>
                <w:lang w:val="uk-UA"/>
              </w:rPr>
              <w:t xml:space="preserve"> та номер рішення, яким затверджено проект приватизації земель,</w:t>
            </w:r>
            <w:r>
              <w:rPr>
                <w:rFonts w:ascii="Times New Roman" w:hAnsi="Times New Roman"/>
                <w:b/>
                <w:sz w:val="28"/>
                <w:szCs w:val="28"/>
                <w:lang w:val="uk-UA"/>
              </w:rPr>
              <w:t xml:space="preserve">  </w:t>
            </w:r>
            <w:r w:rsidRPr="00776517">
              <w:rPr>
                <w:rFonts w:ascii="Times New Roman" w:hAnsi="Times New Roman"/>
                <w:b/>
                <w:sz w:val="28"/>
                <w:szCs w:val="28"/>
                <w:lang w:val="uk-UA"/>
              </w:rPr>
              <w:t xml:space="preserve">місце </w:t>
            </w:r>
            <w:r w:rsidRPr="00776517">
              <w:rPr>
                <w:rFonts w:ascii="Times New Roman" w:hAnsi="Times New Roman"/>
                <w:b/>
                <w:sz w:val="28"/>
                <w:szCs w:val="28"/>
                <w:lang w:val="uk-UA"/>
              </w:rPr>
              <w:lastRenderedPageBreak/>
              <w:t>розташування земельної ділянки, її цільове призначення та площа;</w:t>
            </w:r>
          </w:p>
          <w:p w14:paraId="0871F5C7" w14:textId="77777777" w:rsidR="00C3163F" w:rsidRDefault="00C3163F" w:rsidP="00EC543A">
            <w:pPr>
              <w:pStyle w:val="a6"/>
              <w:numPr>
                <w:ilvl w:val="0"/>
                <w:numId w:val="20"/>
              </w:numPr>
              <w:tabs>
                <w:tab w:val="left" w:pos="343"/>
                <w:tab w:val="left" w:pos="885"/>
              </w:tabs>
              <w:suppressAutoHyphens/>
              <w:spacing w:after="0" w:line="240" w:lineRule="auto"/>
              <w:ind w:left="34" w:firstLine="462"/>
              <w:jc w:val="both"/>
              <w:rPr>
                <w:rFonts w:ascii="Times New Roman" w:hAnsi="Times New Roman"/>
                <w:b/>
                <w:sz w:val="28"/>
                <w:szCs w:val="28"/>
                <w:lang w:val="uk-UA"/>
              </w:rPr>
            </w:pPr>
            <w:r>
              <w:rPr>
                <w:rFonts w:ascii="Times New Roman" w:hAnsi="Times New Roman"/>
                <w:b/>
                <w:sz w:val="28"/>
                <w:szCs w:val="28"/>
                <w:lang w:val="uk-UA"/>
              </w:rPr>
              <w:t>технічну документацію</w:t>
            </w:r>
            <w:r w:rsidRPr="00F55755">
              <w:rPr>
                <w:rFonts w:ascii="Times New Roman" w:hAnsi="Times New Roman"/>
                <w:b/>
                <w:sz w:val="28"/>
                <w:szCs w:val="28"/>
                <w:lang w:val="uk-UA"/>
              </w:rPr>
              <w:t xml:space="preserve"> із землеустрою щодо встановлення</w:t>
            </w:r>
            <w:r>
              <w:rPr>
                <w:rFonts w:ascii="Times New Roman" w:hAnsi="Times New Roman"/>
                <w:b/>
                <w:sz w:val="28"/>
                <w:szCs w:val="28"/>
                <w:lang w:val="uk-UA"/>
              </w:rPr>
              <w:t xml:space="preserve"> (відновлення) меж земельної </w:t>
            </w:r>
            <w:r w:rsidRPr="00F55755">
              <w:rPr>
                <w:rFonts w:ascii="Times New Roman" w:hAnsi="Times New Roman"/>
                <w:b/>
                <w:sz w:val="28"/>
                <w:szCs w:val="28"/>
                <w:lang w:val="uk-UA"/>
              </w:rPr>
              <w:t>ділянки в натурі (на місцевості)</w:t>
            </w:r>
            <w:r>
              <w:rPr>
                <w:rFonts w:ascii="Times New Roman" w:hAnsi="Times New Roman"/>
                <w:b/>
                <w:sz w:val="28"/>
                <w:szCs w:val="28"/>
                <w:lang w:val="uk-UA"/>
              </w:rPr>
              <w:t xml:space="preserve">. </w:t>
            </w:r>
          </w:p>
          <w:p w14:paraId="16EE7E14" w14:textId="77777777" w:rsidR="00C3163F" w:rsidRDefault="00C3163F" w:rsidP="00EC543A">
            <w:pPr>
              <w:suppressAutoHyphens/>
              <w:spacing w:after="0" w:line="240" w:lineRule="auto"/>
              <w:ind w:firstLine="462"/>
              <w:rPr>
                <w:rFonts w:ascii="Times New Roman" w:hAnsi="Times New Roman"/>
                <w:b/>
                <w:sz w:val="28"/>
                <w:szCs w:val="28"/>
                <w:lang w:val="uk-UA"/>
              </w:rPr>
            </w:pPr>
          </w:p>
          <w:p w14:paraId="5667943D"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5</w:t>
            </w:r>
            <w:r w:rsidRPr="009972AB">
              <w:rPr>
                <w:rFonts w:ascii="Times New Roman" w:hAnsi="Times New Roman"/>
                <w:b/>
                <w:sz w:val="28"/>
                <w:szCs w:val="28"/>
                <w:lang w:val="uk-UA"/>
              </w:rPr>
              <w:t>. Громадяни</w:t>
            </w:r>
            <w:r>
              <w:rPr>
                <w:rFonts w:ascii="Times New Roman" w:hAnsi="Times New Roman"/>
                <w:b/>
                <w:sz w:val="28"/>
                <w:szCs w:val="28"/>
                <w:lang w:val="uk-UA"/>
              </w:rPr>
              <w:t>,</w:t>
            </w:r>
            <w:r w:rsidRPr="009972AB">
              <w:rPr>
                <w:rFonts w:ascii="Times New Roman" w:hAnsi="Times New Roman"/>
                <w:b/>
                <w:sz w:val="28"/>
                <w:szCs w:val="28"/>
                <w:lang w:val="uk-UA"/>
              </w:rPr>
              <w:t xml:space="preserve">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до Верховної Ради Автономної Республіки Крим, Ради міністрів Автономної Республіки Крим, органу виконавчої влади або органу місцевого самоврядування, такі документи:</w:t>
            </w:r>
          </w:p>
          <w:p w14:paraId="13416325" w14:textId="2C9E97EA" w:rsidR="00A35EDD" w:rsidRPr="009972AB" w:rsidRDefault="00C3163F" w:rsidP="00EC543A">
            <w:pPr>
              <w:tabs>
                <w:tab w:val="left" w:pos="493"/>
              </w:tabs>
              <w:suppressAutoHyphens/>
              <w:spacing w:after="0" w:line="240" w:lineRule="auto"/>
              <w:ind w:firstLine="462"/>
              <w:jc w:val="both"/>
              <w:rPr>
                <w:rFonts w:ascii="Times New Roman" w:hAnsi="Times New Roman"/>
                <w:b/>
                <w:sz w:val="28"/>
                <w:szCs w:val="28"/>
                <w:lang w:val="uk-UA"/>
              </w:rPr>
            </w:pPr>
            <w:r w:rsidRPr="009972AB">
              <w:rPr>
                <w:rFonts w:ascii="Times New Roman" w:hAnsi="Times New Roman"/>
                <w:b/>
                <w:sz w:val="28"/>
                <w:szCs w:val="28"/>
                <w:lang w:val="uk-UA"/>
              </w:rPr>
              <w:t>1) заяву про</w:t>
            </w:r>
            <w:r w:rsidR="00184597" w:rsidRPr="00DB3403">
              <w:rPr>
                <w:rFonts w:ascii="Times New Roman" w:hAnsi="Times New Roman"/>
                <w:b/>
                <w:sz w:val="28"/>
                <w:szCs w:val="28"/>
              </w:rPr>
              <w:t xml:space="preserve"> </w:t>
            </w:r>
            <w:r w:rsidR="00544F66">
              <w:rPr>
                <w:rFonts w:ascii="Times New Roman" w:hAnsi="Times New Roman"/>
                <w:b/>
                <w:sz w:val="28"/>
                <w:szCs w:val="28"/>
                <w:lang w:val="uk-UA"/>
              </w:rPr>
              <w:t>безопл</w:t>
            </w:r>
            <w:r w:rsidR="002A0051">
              <w:rPr>
                <w:rFonts w:ascii="Times New Roman" w:hAnsi="Times New Roman"/>
                <w:b/>
                <w:sz w:val="28"/>
                <w:szCs w:val="28"/>
                <w:lang w:val="uk-UA"/>
              </w:rPr>
              <w:t>атну передачу земельної ділянки</w:t>
            </w:r>
            <w:r w:rsidRPr="009972AB">
              <w:rPr>
                <w:rFonts w:ascii="Times New Roman" w:hAnsi="Times New Roman"/>
                <w:b/>
                <w:sz w:val="28"/>
                <w:szCs w:val="28"/>
                <w:lang w:val="uk-UA"/>
              </w:rPr>
              <w:t xml:space="preserve">, у якій зазначається місце розташування земельної ділянки, її цільове призначення та площа; </w:t>
            </w:r>
          </w:p>
          <w:p w14:paraId="13B71450" w14:textId="32343909" w:rsidR="00C3163F" w:rsidRPr="009972AB" w:rsidRDefault="00A35EDD" w:rsidP="00EC543A">
            <w:pPr>
              <w:suppressAutoHyphens/>
              <w:spacing w:after="0" w:line="240" w:lineRule="auto"/>
              <w:ind w:firstLine="459"/>
              <w:jc w:val="both"/>
              <w:rPr>
                <w:rFonts w:ascii="Times New Roman" w:hAnsi="Times New Roman"/>
                <w:b/>
                <w:sz w:val="28"/>
                <w:szCs w:val="28"/>
                <w:lang w:val="uk-UA"/>
              </w:rPr>
            </w:pPr>
            <w:r w:rsidRPr="00DB3403">
              <w:rPr>
                <w:rFonts w:ascii="Times New Roman" w:hAnsi="Times New Roman"/>
                <w:b/>
                <w:sz w:val="28"/>
                <w:szCs w:val="28"/>
                <w:lang w:val="uk-UA"/>
              </w:rPr>
              <w:t>2) проект землеустрою щодо відведення земельної ділянки, до складу якого за бажанням заявника включається попереднє погодження місц</w:t>
            </w:r>
            <w:r w:rsidR="00491196">
              <w:rPr>
                <w:rFonts w:ascii="Times New Roman" w:hAnsi="Times New Roman"/>
                <w:b/>
                <w:sz w:val="28"/>
                <w:szCs w:val="28"/>
                <w:lang w:val="uk-UA"/>
              </w:rPr>
              <w:t>я</w:t>
            </w:r>
            <w:r w:rsidRPr="00DB3403">
              <w:rPr>
                <w:rFonts w:ascii="Times New Roman" w:hAnsi="Times New Roman"/>
                <w:b/>
                <w:sz w:val="28"/>
                <w:szCs w:val="28"/>
                <w:lang w:val="uk-UA"/>
              </w:rPr>
              <w:t xml:space="preserve"> розташування земельної ділянки; </w:t>
            </w:r>
            <w:r w:rsidR="00C3163F" w:rsidRPr="009972AB">
              <w:rPr>
                <w:rFonts w:ascii="Times New Roman" w:hAnsi="Times New Roman"/>
                <w:b/>
                <w:sz w:val="28"/>
                <w:szCs w:val="28"/>
                <w:lang w:val="uk-UA"/>
              </w:rPr>
              <w:t xml:space="preserve"> </w:t>
            </w:r>
          </w:p>
          <w:p w14:paraId="31C41561" w14:textId="1A710944" w:rsidR="00C3163F" w:rsidRPr="009972AB" w:rsidRDefault="00EE3229" w:rsidP="00EC543A">
            <w:pPr>
              <w:suppressAutoHyphens/>
              <w:spacing w:after="0" w:line="240" w:lineRule="auto"/>
              <w:ind w:firstLine="462"/>
              <w:jc w:val="both"/>
              <w:rPr>
                <w:rFonts w:ascii="Times New Roman" w:hAnsi="Times New Roman"/>
                <w:b/>
                <w:sz w:val="28"/>
                <w:szCs w:val="28"/>
                <w:lang w:val="uk-UA"/>
              </w:rPr>
            </w:pPr>
            <w:r w:rsidRPr="00DB3403">
              <w:rPr>
                <w:rFonts w:ascii="Times New Roman" w:hAnsi="Times New Roman"/>
                <w:b/>
                <w:sz w:val="28"/>
                <w:szCs w:val="28"/>
              </w:rPr>
              <w:t>3</w:t>
            </w:r>
            <w:r w:rsidR="00C3163F" w:rsidRPr="009972AB">
              <w:rPr>
                <w:rFonts w:ascii="Times New Roman" w:hAnsi="Times New Roman"/>
                <w:b/>
                <w:sz w:val="28"/>
                <w:szCs w:val="28"/>
                <w:lang w:val="uk-UA"/>
              </w:rPr>
              <w:t>) документи, що підтверджують досвід роботи у сільському господарстві або наявність освіти, здобутої в аграрному навчальному закладі</w:t>
            </w:r>
            <w:r w:rsidR="00C3163F">
              <w:rPr>
                <w:rFonts w:ascii="Times New Roman" w:hAnsi="Times New Roman"/>
                <w:b/>
                <w:sz w:val="28"/>
                <w:szCs w:val="28"/>
                <w:lang w:val="uk-UA"/>
              </w:rPr>
              <w:t>,</w:t>
            </w:r>
            <w:r w:rsidR="00C3163F" w:rsidRPr="009972AB">
              <w:rPr>
                <w:rFonts w:ascii="Times New Roman" w:hAnsi="Times New Roman"/>
                <w:b/>
                <w:sz w:val="28"/>
                <w:szCs w:val="28"/>
                <w:lang w:val="uk-UA"/>
              </w:rPr>
              <w:t xml:space="preserve"> – у разі надання земельної ділянки для ведення фермерського господарства; </w:t>
            </w:r>
          </w:p>
          <w:p w14:paraId="02DD2AF7"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lastRenderedPageBreak/>
              <w:t>4</w:t>
            </w:r>
            <w:r w:rsidRPr="009972AB">
              <w:rPr>
                <w:rFonts w:ascii="Times New Roman" w:hAnsi="Times New Roman"/>
                <w:b/>
                <w:sz w:val="28"/>
                <w:szCs w:val="28"/>
                <w:lang w:val="uk-UA"/>
              </w:rPr>
              <w:t xml:space="preserve">) позитивний висновок державної експертизи земельної документації – у разі якщо проект землеустрою щодо відведення земельної ділянки підлягає обов’язковій державній експертизі відповідно до </w:t>
            </w:r>
            <w:r>
              <w:rPr>
                <w:rFonts w:ascii="Times New Roman" w:hAnsi="Times New Roman"/>
                <w:b/>
                <w:sz w:val="28"/>
                <w:szCs w:val="28"/>
                <w:lang w:val="uk-UA"/>
              </w:rPr>
              <w:t xml:space="preserve">Закону України </w:t>
            </w:r>
            <w:r w:rsidRPr="009972AB">
              <w:rPr>
                <w:rFonts w:ascii="Times New Roman" w:hAnsi="Times New Roman"/>
                <w:b/>
                <w:sz w:val="28"/>
                <w:szCs w:val="28"/>
                <w:lang w:val="uk-UA"/>
              </w:rPr>
              <w:t>«Про державну експертизу землевпорядної документації».</w:t>
            </w:r>
          </w:p>
          <w:p w14:paraId="79C5E8B8"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p>
          <w:p w14:paraId="387DD461" w14:textId="77777777" w:rsidR="00C3163F" w:rsidRPr="009972AB" w:rsidRDefault="00C3163F" w:rsidP="00EC543A">
            <w:pPr>
              <w:tabs>
                <w:tab w:val="left" w:pos="402"/>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6</w:t>
            </w:r>
            <w:r w:rsidRPr="009972AB">
              <w:rPr>
                <w:rFonts w:ascii="Times New Roman" w:hAnsi="Times New Roman"/>
                <w:b/>
                <w:sz w:val="28"/>
                <w:szCs w:val="28"/>
                <w:lang w:val="uk-UA"/>
              </w:rPr>
              <w:t>. Гром</w:t>
            </w:r>
            <w:r>
              <w:rPr>
                <w:rFonts w:ascii="Times New Roman" w:hAnsi="Times New Roman"/>
                <w:b/>
                <w:sz w:val="28"/>
                <w:szCs w:val="28"/>
                <w:lang w:val="uk-UA"/>
              </w:rPr>
              <w:t>адяни</w:t>
            </w:r>
            <w:r w:rsidRPr="009972AB">
              <w:rPr>
                <w:rFonts w:ascii="Times New Roman" w:hAnsi="Times New Roman"/>
                <w:b/>
                <w:sz w:val="28"/>
                <w:szCs w:val="28"/>
                <w:lang w:val="uk-UA"/>
              </w:rPr>
              <w:t xml:space="preserve"> за </w:t>
            </w:r>
            <w:r>
              <w:rPr>
                <w:rFonts w:ascii="Times New Roman" w:hAnsi="Times New Roman"/>
                <w:b/>
                <w:sz w:val="28"/>
                <w:szCs w:val="28"/>
                <w:lang w:val="uk-UA"/>
              </w:rPr>
              <w:t xml:space="preserve">власним </w:t>
            </w:r>
            <w:r w:rsidRPr="009972AB">
              <w:rPr>
                <w:rFonts w:ascii="Times New Roman" w:hAnsi="Times New Roman"/>
                <w:b/>
                <w:sz w:val="28"/>
                <w:szCs w:val="28"/>
                <w:lang w:val="uk-UA"/>
              </w:rPr>
              <w:t xml:space="preserve">бажанням </w:t>
            </w:r>
            <w:r>
              <w:rPr>
                <w:rFonts w:ascii="Times New Roman" w:hAnsi="Times New Roman"/>
                <w:b/>
                <w:sz w:val="28"/>
                <w:szCs w:val="28"/>
                <w:lang w:val="uk-UA"/>
              </w:rPr>
              <w:t>мають право</w:t>
            </w:r>
            <w:r w:rsidRPr="009972AB">
              <w:rPr>
                <w:rFonts w:ascii="Times New Roman" w:hAnsi="Times New Roman"/>
                <w:b/>
                <w:sz w:val="28"/>
                <w:szCs w:val="28"/>
                <w:lang w:val="uk-UA"/>
              </w:rPr>
              <w:t xml:space="preserve">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відповідно до їх повноважень, визначених статтею 122 цього Кодексу.</w:t>
            </w:r>
          </w:p>
          <w:p w14:paraId="4E496F9E" w14:textId="77777777" w:rsidR="00C3163F" w:rsidRPr="009972AB" w:rsidRDefault="00C3163F" w:rsidP="00EC543A">
            <w:pPr>
              <w:tabs>
                <w:tab w:val="left" w:pos="402"/>
              </w:tabs>
              <w:suppressAutoHyphens/>
              <w:spacing w:after="0" w:line="240" w:lineRule="auto"/>
              <w:ind w:firstLine="462"/>
              <w:jc w:val="both"/>
              <w:rPr>
                <w:rFonts w:ascii="Times New Roman" w:hAnsi="Times New Roman"/>
                <w:b/>
                <w:sz w:val="28"/>
                <w:szCs w:val="28"/>
                <w:lang w:val="uk-UA"/>
              </w:rPr>
            </w:pPr>
          </w:p>
          <w:p w14:paraId="724BED31" w14:textId="77777777" w:rsidR="00C3163F" w:rsidRPr="009972AB" w:rsidRDefault="00C3163F" w:rsidP="00EC543A">
            <w:pPr>
              <w:tabs>
                <w:tab w:val="left" w:pos="402"/>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7</w:t>
            </w:r>
            <w:r w:rsidRPr="009972AB">
              <w:rPr>
                <w:rFonts w:ascii="Times New Roman" w:hAnsi="Times New Roman"/>
                <w:b/>
                <w:sz w:val="28"/>
                <w:szCs w:val="28"/>
                <w:lang w:val="uk-UA"/>
              </w:rPr>
              <w:t xml:space="preserve">. Для отримання попереднього погодження місця розташування земельної ділянки подаються такі документи: </w:t>
            </w:r>
          </w:p>
          <w:p w14:paraId="139B962F" w14:textId="45D838ED" w:rsidR="00C3163F" w:rsidRPr="009972AB" w:rsidRDefault="00C3163F" w:rsidP="00EC543A">
            <w:pPr>
              <w:pStyle w:val="a6"/>
              <w:tabs>
                <w:tab w:val="left" w:pos="402"/>
              </w:tabs>
              <w:suppressAutoHyphens/>
              <w:spacing w:after="0" w:line="240" w:lineRule="auto"/>
              <w:ind w:left="34" w:firstLine="462"/>
              <w:jc w:val="both"/>
              <w:rPr>
                <w:rFonts w:ascii="Times New Roman" w:hAnsi="Times New Roman"/>
                <w:b/>
                <w:sz w:val="28"/>
                <w:szCs w:val="28"/>
                <w:lang w:val="uk-UA"/>
              </w:rPr>
            </w:pPr>
            <w:r w:rsidRPr="009972AB">
              <w:rPr>
                <w:rFonts w:ascii="Times New Roman" w:hAnsi="Times New Roman"/>
                <w:b/>
                <w:sz w:val="28"/>
                <w:szCs w:val="28"/>
                <w:lang w:val="uk-UA"/>
              </w:rPr>
              <w:t xml:space="preserve">1) </w:t>
            </w:r>
            <w:r>
              <w:rPr>
                <w:rFonts w:ascii="Times New Roman" w:hAnsi="Times New Roman"/>
                <w:b/>
                <w:sz w:val="28"/>
                <w:szCs w:val="28"/>
                <w:lang w:val="uk-UA"/>
              </w:rPr>
              <w:t>заява</w:t>
            </w:r>
            <w:r w:rsidRPr="009972AB">
              <w:rPr>
                <w:rFonts w:ascii="Times New Roman" w:hAnsi="Times New Roman"/>
                <w:b/>
                <w:sz w:val="28"/>
                <w:szCs w:val="28"/>
                <w:lang w:val="uk-UA"/>
              </w:rPr>
              <w:t xml:space="preserve"> про попереднє погодження місця розташування земельної ділянки із зазначенням </w:t>
            </w:r>
            <w:r>
              <w:rPr>
                <w:rFonts w:ascii="Times New Roman" w:hAnsi="Times New Roman"/>
                <w:b/>
                <w:sz w:val="28"/>
                <w:szCs w:val="28"/>
                <w:lang w:val="uk-UA"/>
              </w:rPr>
              <w:t>запланован</w:t>
            </w:r>
            <w:r w:rsidR="003054DF">
              <w:rPr>
                <w:rFonts w:ascii="Times New Roman" w:hAnsi="Times New Roman"/>
                <w:b/>
                <w:sz w:val="28"/>
                <w:szCs w:val="28"/>
                <w:lang w:val="uk-UA"/>
              </w:rPr>
              <w:t>их</w:t>
            </w:r>
            <w:r>
              <w:rPr>
                <w:rFonts w:ascii="Times New Roman" w:hAnsi="Times New Roman"/>
                <w:b/>
                <w:sz w:val="28"/>
                <w:szCs w:val="28"/>
                <w:lang w:val="uk-UA"/>
              </w:rPr>
              <w:t xml:space="preserve"> </w:t>
            </w:r>
            <w:r w:rsidRPr="009972AB">
              <w:rPr>
                <w:rFonts w:ascii="Times New Roman" w:hAnsi="Times New Roman"/>
                <w:b/>
                <w:sz w:val="28"/>
                <w:szCs w:val="28"/>
                <w:lang w:val="uk-UA"/>
              </w:rPr>
              <w:t>способу набуття речового права</w:t>
            </w:r>
            <w:r w:rsidR="007E6912">
              <w:rPr>
                <w:rFonts w:ascii="Times New Roman" w:hAnsi="Times New Roman"/>
                <w:b/>
                <w:sz w:val="28"/>
                <w:szCs w:val="28"/>
                <w:lang w:val="uk-UA"/>
              </w:rPr>
              <w:t xml:space="preserve"> на земельну ділянку</w:t>
            </w:r>
            <w:r w:rsidR="007D2041">
              <w:rPr>
                <w:rFonts w:ascii="Times New Roman" w:hAnsi="Times New Roman"/>
                <w:b/>
                <w:sz w:val="28"/>
                <w:szCs w:val="28"/>
                <w:lang w:val="uk-UA"/>
              </w:rPr>
              <w:t xml:space="preserve"> </w:t>
            </w:r>
            <w:r w:rsidR="00B53A29">
              <w:rPr>
                <w:rFonts w:ascii="Times New Roman" w:hAnsi="Times New Roman"/>
                <w:b/>
                <w:sz w:val="28"/>
                <w:szCs w:val="28"/>
                <w:lang w:val="uk-UA"/>
              </w:rPr>
              <w:t>(отримання безоплатно)</w:t>
            </w:r>
            <w:r w:rsidRPr="009972AB">
              <w:rPr>
                <w:rFonts w:ascii="Times New Roman" w:hAnsi="Times New Roman"/>
                <w:b/>
                <w:sz w:val="28"/>
                <w:szCs w:val="28"/>
                <w:lang w:val="uk-UA"/>
              </w:rPr>
              <w:t>,</w:t>
            </w:r>
            <w:r w:rsidR="007D2041">
              <w:rPr>
                <w:rFonts w:ascii="Times New Roman" w:hAnsi="Times New Roman"/>
                <w:b/>
                <w:sz w:val="28"/>
                <w:szCs w:val="28"/>
                <w:lang w:val="uk-UA"/>
              </w:rPr>
              <w:t xml:space="preserve"> виду речового права на земельну ділянку</w:t>
            </w:r>
            <w:r w:rsidR="003054DF">
              <w:rPr>
                <w:rFonts w:ascii="Times New Roman" w:hAnsi="Times New Roman"/>
                <w:b/>
                <w:sz w:val="28"/>
                <w:szCs w:val="28"/>
                <w:lang w:val="uk-UA"/>
              </w:rPr>
              <w:t>, що набуватиметься (</w:t>
            </w:r>
            <w:r w:rsidR="00496F53">
              <w:rPr>
                <w:rFonts w:ascii="Times New Roman" w:hAnsi="Times New Roman"/>
                <w:b/>
                <w:sz w:val="28"/>
                <w:szCs w:val="28"/>
                <w:lang w:val="uk-UA"/>
              </w:rPr>
              <w:t>право власності</w:t>
            </w:r>
            <w:r w:rsidR="003054DF">
              <w:rPr>
                <w:rFonts w:ascii="Times New Roman" w:hAnsi="Times New Roman"/>
                <w:b/>
                <w:sz w:val="28"/>
                <w:szCs w:val="28"/>
                <w:lang w:val="uk-UA"/>
              </w:rPr>
              <w:t>),</w:t>
            </w:r>
            <w:r w:rsidR="007D2041">
              <w:rPr>
                <w:rFonts w:ascii="Times New Roman" w:hAnsi="Times New Roman"/>
                <w:b/>
                <w:sz w:val="28"/>
                <w:szCs w:val="28"/>
                <w:lang w:val="uk-UA"/>
              </w:rPr>
              <w:t xml:space="preserve"> </w:t>
            </w:r>
            <w:r w:rsidRPr="009972AB">
              <w:rPr>
                <w:rFonts w:ascii="Times New Roman" w:hAnsi="Times New Roman"/>
                <w:b/>
                <w:sz w:val="28"/>
                <w:szCs w:val="28"/>
                <w:lang w:val="uk-UA"/>
              </w:rPr>
              <w:t xml:space="preserve"> цільового призначення та орієнтовної площі земельної ділянки; </w:t>
            </w:r>
          </w:p>
          <w:p w14:paraId="02932EF8" w14:textId="77777777" w:rsidR="000210F1" w:rsidRDefault="00C3163F" w:rsidP="00EC543A">
            <w:pPr>
              <w:pStyle w:val="a6"/>
              <w:tabs>
                <w:tab w:val="left" w:pos="402"/>
              </w:tabs>
              <w:suppressAutoHyphens/>
              <w:spacing w:after="0" w:line="240" w:lineRule="auto"/>
              <w:ind w:left="34" w:firstLine="462"/>
              <w:jc w:val="both"/>
              <w:rPr>
                <w:rFonts w:ascii="Times New Roman" w:hAnsi="Times New Roman"/>
                <w:b/>
                <w:sz w:val="28"/>
                <w:szCs w:val="28"/>
                <w:lang w:val="uk-UA"/>
              </w:rPr>
            </w:pPr>
            <w:r w:rsidRPr="009972AB">
              <w:rPr>
                <w:rFonts w:ascii="Times New Roman" w:hAnsi="Times New Roman"/>
                <w:b/>
                <w:sz w:val="28"/>
                <w:szCs w:val="28"/>
                <w:lang w:val="uk-UA"/>
              </w:rPr>
              <w:t>2) викопіювання із публічної кадастрово</w:t>
            </w:r>
            <w:r w:rsidR="00C64D3F">
              <w:rPr>
                <w:rFonts w:ascii="Times New Roman" w:hAnsi="Times New Roman"/>
                <w:b/>
                <w:sz w:val="28"/>
                <w:szCs w:val="28"/>
                <w:lang w:val="uk-UA"/>
              </w:rPr>
              <w:t>ї карти у масштабі не більше 1:5</w:t>
            </w:r>
            <w:r w:rsidRPr="009972AB">
              <w:rPr>
                <w:rFonts w:ascii="Times New Roman" w:hAnsi="Times New Roman"/>
                <w:b/>
                <w:sz w:val="28"/>
                <w:szCs w:val="28"/>
                <w:lang w:val="uk-UA"/>
              </w:rPr>
              <w:t>000 на якій зазначено бажане місце розташування земельної ділянки</w:t>
            </w:r>
            <w:r w:rsidR="000210F1">
              <w:rPr>
                <w:rFonts w:ascii="Times New Roman" w:hAnsi="Times New Roman"/>
                <w:b/>
                <w:sz w:val="28"/>
                <w:szCs w:val="28"/>
                <w:lang w:val="uk-UA"/>
              </w:rPr>
              <w:t xml:space="preserve">; </w:t>
            </w:r>
          </w:p>
          <w:p w14:paraId="0E6B47C0" w14:textId="130CB3FE" w:rsidR="00C3163F" w:rsidRPr="00DB3403" w:rsidRDefault="000210F1"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3) документ, що </w:t>
            </w:r>
            <w:r>
              <w:rPr>
                <w:rFonts w:ascii="Times New Roman" w:hAnsi="Times New Roman"/>
                <w:b/>
                <w:sz w:val="28"/>
                <w:szCs w:val="28"/>
                <w:lang w:val="uk-UA"/>
              </w:rPr>
              <w:t>підтверджує наявність</w:t>
            </w:r>
            <w:r w:rsidRPr="00350AC1">
              <w:rPr>
                <w:rFonts w:ascii="Times New Roman" w:hAnsi="Times New Roman"/>
                <w:b/>
                <w:sz w:val="28"/>
                <w:szCs w:val="28"/>
                <w:lang w:val="uk-UA"/>
              </w:rPr>
              <w:t xml:space="preserve"> прав</w:t>
            </w:r>
            <w:r>
              <w:rPr>
                <w:rFonts w:ascii="Times New Roman" w:hAnsi="Times New Roman"/>
                <w:b/>
                <w:sz w:val="28"/>
                <w:szCs w:val="28"/>
                <w:lang w:val="uk-UA"/>
              </w:rPr>
              <w:t>а</w:t>
            </w:r>
            <w:r w:rsidRPr="00350AC1">
              <w:rPr>
                <w:rFonts w:ascii="Times New Roman" w:hAnsi="Times New Roman"/>
                <w:b/>
                <w:sz w:val="28"/>
                <w:szCs w:val="28"/>
                <w:lang w:val="uk-UA"/>
              </w:rPr>
              <w:t xml:space="preserve"> користування земельною ділянкою або документ, що </w:t>
            </w:r>
            <w:r>
              <w:rPr>
                <w:rFonts w:ascii="Times New Roman" w:hAnsi="Times New Roman"/>
                <w:b/>
                <w:sz w:val="28"/>
                <w:szCs w:val="28"/>
                <w:lang w:val="uk-UA"/>
              </w:rPr>
              <w:lastRenderedPageBreak/>
              <w:t>підтверджує наявність</w:t>
            </w:r>
            <w:r w:rsidRPr="00350AC1">
              <w:rPr>
                <w:rFonts w:ascii="Times New Roman" w:hAnsi="Times New Roman"/>
                <w:b/>
                <w:sz w:val="28"/>
                <w:szCs w:val="28"/>
                <w:lang w:val="uk-UA"/>
              </w:rPr>
              <w:t xml:space="preserve"> прав</w:t>
            </w:r>
            <w:r>
              <w:rPr>
                <w:rFonts w:ascii="Times New Roman" w:hAnsi="Times New Roman"/>
                <w:b/>
                <w:sz w:val="28"/>
                <w:szCs w:val="28"/>
                <w:lang w:val="uk-UA"/>
              </w:rPr>
              <w:t>а</w:t>
            </w:r>
            <w:r w:rsidRPr="00350AC1">
              <w:rPr>
                <w:rFonts w:ascii="Times New Roman" w:hAnsi="Times New Roman"/>
                <w:b/>
                <w:sz w:val="28"/>
                <w:szCs w:val="28"/>
                <w:lang w:val="uk-UA"/>
              </w:rPr>
              <w:t xml:space="preserve"> власності на нерухоме майно (будівлі та споруди), розташоване на цій земельній ділянці, – у разі наявності.</w:t>
            </w:r>
          </w:p>
          <w:p w14:paraId="44AC3B02" w14:textId="77777777" w:rsidR="00C3163F" w:rsidRDefault="00C3163F" w:rsidP="00EC543A">
            <w:pPr>
              <w:pStyle w:val="a6"/>
              <w:tabs>
                <w:tab w:val="left" w:pos="402"/>
              </w:tabs>
              <w:suppressAutoHyphens/>
              <w:spacing w:after="0" w:line="240" w:lineRule="auto"/>
              <w:ind w:left="0" w:firstLine="462"/>
              <w:rPr>
                <w:rFonts w:ascii="Times New Roman" w:hAnsi="Times New Roman"/>
                <w:b/>
                <w:sz w:val="28"/>
                <w:szCs w:val="28"/>
                <w:highlight w:val="green"/>
                <w:lang w:val="uk-UA"/>
              </w:rPr>
            </w:pPr>
          </w:p>
          <w:p w14:paraId="1E60A6A7"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8</w:t>
            </w:r>
            <w:r w:rsidRPr="0051459A">
              <w:rPr>
                <w:rFonts w:ascii="Times New Roman" w:hAnsi="Times New Roman"/>
                <w:b/>
                <w:sz w:val="28"/>
                <w:szCs w:val="28"/>
                <w:lang w:val="uk-UA"/>
              </w:rPr>
              <w:t>. Під час подання документів заявник пред’являє документ, що посвідчує особу.</w:t>
            </w:r>
          </w:p>
          <w:p w14:paraId="20FB57CB"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sidRPr="009972AB">
              <w:rPr>
                <w:rFonts w:ascii="Times New Roman" w:hAnsi="Times New Roman"/>
                <w:b/>
                <w:sz w:val="28"/>
                <w:szCs w:val="28"/>
                <w:lang w:val="uk-UA"/>
              </w:rPr>
              <w:t>У разі подання документів представником додатково пред’являє</w:t>
            </w:r>
            <w:r>
              <w:rPr>
                <w:rFonts w:ascii="Times New Roman" w:hAnsi="Times New Roman"/>
                <w:b/>
                <w:sz w:val="28"/>
                <w:szCs w:val="28"/>
                <w:lang w:val="uk-UA"/>
              </w:rPr>
              <w:t>ться</w:t>
            </w:r>
            <w:r w:rsidRPr="009972AB">
              <w:rPr>
                <w:rFonts w:ascii="Times New Roman" w:hAnsi="Times New Roman"/>
                <w:b/>
                <w:sz w:val="28"/>
                <w:szCs w:val="28"/>
                <w:lang w:val="uk-UA"/>
              </w:rPr>
              <w:t xml:space="preserve"> примірник документа, що засвідчує його повноваження.</w:t>
            </w:r>
          </w:p>
          <w:p w14:paraId="6563DDBC"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p>
          <w:p w14:paraId="433E7114" w14:textId="06EE4E5E"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9</w:t>
            </w:r>
            <w:r w:rsidRPr="00CB0428">
              <w:rPr>
                <w:rFonts w:ascii="Times New Roman" w:hAnsi="Times New Roman"/>
                <w:b/>
                <w:sz w:val="28"/>
                <w:szCs w:val="28"/>
                <w:lang w:val="uk-UA"/>
              </w:rPr>
              <w:t>. Верховній Раді Автономної Республіки Крим,</w:t>
            </w:r>
            <w:r w:rsidR="003F3CDD">
              <w:rPr>
                <w:rFonts w:ascii="Times New Roman" w:hAnsi="Times New Roman"/>
                <w:b/>
                <w:sz w:val="28"/>
                <w:szCs w:val="28"/>
                <w:lang w:val="uk-UA"/>
              </w:rPr>
              <w:t xml:space="preserve"> </w:t>
            </w:r>
            <w:r w:rsidRPr="009972AB">
              <w:rPr>
                <w:rFonts w:ascii="Times New Roman" w:hAnsi="Times New Roman"/>
                <w:b/>
                <w:sz w:val="28"/>
                <w:szCs w:val="28"/>
                <w:lang w:val="uk-UA"/>
              </w:rPr>
              <w:t>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w:t>
            </w:r>
            <w:r>
              <w:rPr>
                <w:rFonts w:ascii="Times New Roman" w:hAnsi="Times New Roman"/>
                <w:b/>
                <w:sz w:val="28"/>
                <w:szCs w:val="28"/>
                <w:lang w:val="uk-UA"/>
              </w:rPr>
              <w:t>и не передбачені частинами другою, четвертою – восьмою</w:t>
            </w:r>
            <w:r w:rsidRPr="009972AB">
              <w:rPr>
                <w:rFonts w:ascii="Times New Roman" w:hAnsi="Times New Roman"/>
                <w:b/>
                <w:sz w:val="28"/>
                <w:szCs w:val="28"/>
                <w:lang w:val="uk-UA"/>
              </w:rPr>
              <w:t xml:space="preserve"> цієї статті.</w:t>
            </w:r>
          </w:p>
          <w:p w14:paraId="4D84E8CD" w14:textId="5E8C7BDB" w:rsidR="00C3163F" w:rsidRDefault="00C3163F" w:rsidP="00EC543A">
            <w:pPr>
              <w:suppressAutoHyphens/>
              <w:spacing w:after="0" w:line="240" w:lineRule="auto"/>
              <w:ind w:firstLine="462"/>
              <w:jc w:val="both"/>
              <w:rPr>
                <w:rFonts w:ascii="Times New Roman" w:hAnsi="Times New Roman"/>
                <w:b/>
                <w:sz w:val="28"/>
                <w:szCs w:val="28"/>
                <w:lang w:val="uk-UA"/>
              </w:rPr>
            </w:pPr>
          </w:p>
          <w:p w14:paraId="301F5A4F" w14:textId="6BA9A4DC" w:rsidR="00D205BE" w:rsidRDefault="00544F66"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10</w:t>
            </w:r>
            <w:r w:rsidR="00C51C4B">
              <w:rPr>
                <w:rFonts w:ascii="Times New Roman" w:hAnsi="Times New Roman"/>
                <w:b/>
                <w:sz w:val="28"/>
                <w:szCs w:val="28"/>
                <w:lang w:val="uk-UA"/>
              </w:rPr>
              <w:t>. Заяви щодо</w:t>
            </w:r>
            <w:r w:rsidR="00CB46C5">
              <w:rPr>
                <w:rFonts w:ascii="Times New Roman" w:hAnsi="Times New Roman"/>
                <w:b/>
                <w:sz w:val="28"/>
                <w:szCs w:val="28"/>
                <w:lang w:val="uk-UA"/>
              </w:rPr>
              <w:t xml:space="preserve"> передачі</w:t>
            </w:r>
            <w:r w:rsidR="00683669">
              <w:rPr>
                <w:rFonts w:ascii="Times New Roman" w:hAnsi="Times New Roman"/>
                <w:b/>
                <w:sz w:val="28"/>
                <w:szCs w:val="28"/>
                <w:lang w:val="uk-UA"/>
              </w:rPr>
              <w:t xml:space="preserve"> </w:t>
            </w:r>
            <w:r>
              <w:rPr>
                <w:rFonts w:ascii="Times New Roman" w:hAnsi="Times New Roman"/>
                <w:b/>
                <w:sz w:val="28"/>
                <w:szCs w:val="28"/>
                <w:lang w:val="uk-UA"/>
              </w:rPr>
              <w:t>земельної ділянки</w:t>
            </w:r>
            <w:r w:rsidR="00683669">
              <w:rPr>
                <w:rFonts w:ascii="Times New Roman" w:hAnsi="Times New Roman"/>
                <w:b/>
                <w:sz w:val="28"/>
                <w:szCs w:val="28"/>
                <w:lang w:val="uk-UA"/>
              </w:rPr>
              <w:t xml:space="preserve"> у приватну власність чи користування</w:t>
            </w:r>
            <w:r>
              <w:rPr>
                <w:rFonts w:ascii="Times New Roman" w:hAnsi="Times New Roman"/>
                <w:b/>
                <w:sz w:val="28"/>
                <w:szCs w:val="28"/>
                <w:lang w:val="uk-UA"/>
              </w:rPr>
              <w:t xml:space="preserve"> </w:t>
            </w:r>
            <w:r w:rsidR="00C51C4B">
              <w:rPr>
                <w:rFonts w:ascii="Times New Roman" w:hAnsi="Times New Roman"/>
                <w:b/>
                <w:sz w:val="28"/>
                <w:szCs w:val="28"/>
                <w:lang w:val="uk-UA"/>
              </w:rPr>
              <w:t>та заяви щодо попереднього</w:t>
            </w:r>
            <w:r w:rsidR="00D205BE" w:rsidRPr="00D205BE">
              <w:rPr>
                <w:rFonts w:ascii="Times New Roman" w:hAnsi="Times New Roman"/>
                <w:b/>
                <w:sz w:val="28"/>
                <w:szCs w:val="28"/>
                <w:lang w:val="uk-UA"/>
              </w:rPr>
              <w:t xml:space="preserve"> погодження місце розташування земельної ділянки</w:t>
            </w:r>
            <w:r w:rsidR="00683669">
              <w:rPr>
                <w:rFonts w:ascii="Times New Roman" w:hAnsi="Times New Roman"/>
                <w:b/>
                <w:sz w:val="28"/>
                <w:szCs w:val="28"/>
                <w:lang w:val="uk-UA"/>
              </w:rPr>
              <w:t xml:space="preserve">, передбачені цією статтею та статтями 123 та 128 цього Кодексу </w:t>
            </w:r>
            <w:r w:rsidR="00D205BE" w:rsidRPr="00D205BE">
              <w:rPr>
                <w:rFonts w:ascii="Times New Roman" w:hAnsi="Times New Roman"/>
                <w:b/>
                <w:sz w:val="28"/>
                <w:szCs w:val="28"/>
                <w:lang w:val="uk-UA"/>
              </w:rPr>
              <w:t xml:space="preserve">розглядаються у порядку черговості їх надходження. </w:t>
            </w:r>
          </w:p>
          <w:p w14:paraId="611CEC83" w14:textId="5EECCB59" w:rsidR="002348E9" w:rsidRPr="00EE3229" w:rsidRDefault="002348E9" w:rsidP="00EC543A">
            <w:pPr>
              <w:suppressAutoHyphens/>
              <w:spacing w:after="0" w:line="240" w:lineRule="auto"/>
              <w:ind w:firstLine="462"/>
              <w:jc w:val="both"/>
              <w:rPr>
                <w:rFonts w:ascii="Times New Roman" w:hAnsi="Times New Roman"/>
                <w:b/>
                <w:sz w:val="28"/>
                <w:szCs w:val="28"/>
                <w:lang w:val="uk-UA"/>
              </w:rPr>
            </w:pPr>
            <w:r w:rsidRPr="00DB3403">
              <w:rPr>
                <w:rFonts w:ascii="Times New Roman" w:hAnsi="Times New Roman"/>
                <w:b/>
                <w:sz w:val="28"/>
                <w:szCs w:val="28"/>
                <w:lang w:val="uk-UA"/>
              </w:rPr>
              <w:t xml:space="preserve">Наступна заява розглядається тільки після </w:t>
            </w:r>
            <w:r>
              <w:rPr>
                <w:rFonts w:ascii="Times New Roman" w:hAnsi="Times New Roman"/>
                <w:b/>
                <w:sz w:val="28"/>
                <w:szCs w:val="28"/>
                <w:lang w:val="uk-UA"/>
              </w:rPr>
              <w:t>прийняття р</w:t>
            </w:r>
            <w:r w:rsidRPr="002348E9">
              <w:rPr>
                <w:rFonts w:ascii="Times New Roman" w:hAnsi="Times New Roman"/>
                <w:b/>
                <w:sz w:val="28"/>
                <w:szCs w:val="28"/>
                <w:lang w:val="uk-UA"/>
              </w:rPr>
              <w:t xml:space="preserve">ішення </w:t>
            </w:r>
            <w:r w:rsidR="00683669">
              <w:rPr>
                <w:rFonts w:ascii="Times New Roman" w:hAnsi="Times New Roman"/>
                <w:b/>
                <w:sz w:val="28"/>
                <w:szCs w:val="28"/>
                <w:lang w:val="uk-UA"/>
              </w:rPr>
              <w:t xml:space="preserve">про </w:t>
            </w:r>
            <w:r w:rsidR="00FD7CDE">
              <w:rPr>
                <w:rFonts w:ascii="Times New Roman" w:hAnsi="Times New Roman"/>
                <w:b/>
                <w:sz w:val="28"/>
                <w:szCs w:val="28"/>
                <w:lang w:val="uk-UA"/>
              </w:rPr>
              <w:t xml:space="preserve">передачу </w:t>
            </w:r>
            <w:r w:rsidR="00683669">
              <w:rPr>
                <w:rFonts w:ascii="Times New Roman" w:hAnsi="Times New Roman"/>
                <w:b/>
                <w:sz w:val="28"/>
                <w:szCs w:val="28"/>
                <w:lang w:val="uk-UA"/>
              </w:rPr>
              <w:t xml:space="preserve">земельної ділянки у приватну власність чи користування </w:t>
            </w:r>
            <w:r w:rsidR="00C51C4B">
              <w:rPr>
                <w:rFonts w:ascii="Times New Roman" w:hAnsi="Times New Roman"/>
                <w:b/>
                <w:sz w:val="28"/>
                <w:szCs w:val="28"/>
                <w:lang w:val="uk-UA"/>
              </w:rPr>
              <w:t>або відмову у її передачі чи</w:t>
            </w:r>
            <w:r>
              <w:rPr>
                <w:rFonts w:ascii="Times New Roman" w:hAnsi="Times New Roman"/>
                <w:b/>
                <w:sz w:val="28"/>
                <w:szCs w:val="28"/>
                <w:lang w:val="uk-UA"/>
              </w:rPr>
              <w:t xml:space="preserve"> </w:t>
            </w:r>
            <w:r w:rsidRPr="002348E9">
              <w:rPr>
                <w:rFonts w:ascii="Times New Roman" w:hAnsi="Times New Roman"/>
                <w:b/>
                <w:sz w:val="28"/>
                <w:szCs w:val="28"/>
                <w:lang w:val="uk-UA"/>
              </w:rPr>
              <w:t>рішення про попереднє погодження місця розташування земельної діл</w:t>
            </w:r>
            <w:r w:rsidR="00C51C4B">
              <w:rPr>
                <w:rFonts w:ascii="Times New Roman" w:hAnsi="Times New Roman"/>
                <w:b/>
                <w:sz w:val="28"/>
                <w:szCs w:val="28"/>
                <w:lang w:val="uk-UA"/>
              </w:rPr>
              <w:t>янки або</w:t>
            </w:r>
            <w:r w:rsidRPr="002348E9">
              <w:rPr>
                <w:rFonts w:ascii="Times New Roman" w:hAnsi="Times New Roman"/>
                <w:b/>
                <w:sz w:val="28"/>
                <w:szCs w:val="28"/>
                <w:lang w:val="uk-UA"/>
              </w:rPr>
              <w:t xml:space="preserve"> відмову у попередньому погодженні її місця розташування</w:t>
            </w:r>
            <w:r w:rsidR="00EE3229" w:rsidRPr="00DB3403">
              <w:rPr>
                <w:rFonts w:ascii="Times New Roman" w:hAnsi="Times New Roman"/>
                <w:b/>
                <w:sz w:val="28"/>
                <w:szCs w:val="28"/>
                <w:lang w:val="uk-UA"/>
              </w:rPr>
              <w:t>.</w:t>
            </w:r>
          </w:p>
          <w:p w14:paraId="4BDD87D0" w14:textId="77777777" w:rsidR="00C51C4B" w:rsidRPr="009972AB" w:rsidRDefault="00C51C4B" w:rsidP="00EC543A">
            <w:pPr>
              <w:suppressAutoHyphens/>
              <w:spacing w:after="0" w:line="240" w:lineRule="auto"/>
              <w:ind w:firstLine="462"/>
              <w:jc w:val="both"/>
              <w:rPr>
                <w:rFonts w:ascii="Times New Roman" w:hAnsi="Times New Roman"/>
                <w:b/>
                <w:sz w:val="28"/>
                <w:szCs w:val="28"/>
                <w:lang w:val="uk-UA"/>
              </w:rPr>
            </w:pPr>
          </w:p>
          <w:p w14:paraId="2D09864C" w14:textId="5492880A" w:rsidR="00C51C4B" w:rsidRPr="00030D7B" w:rsidRDefault="00D555DB" w:rsidP="00EC543A">
            <w:pPr>
              <w:suppressAutoHyphens/>
              <w:spacing w:after="0" w:line="240" w:lineRule="auto"/>
              <w:ind w:firstLine="462"/>
              <w:jc w:val="both"/>
              <w:rPr>
                <w:rFonts w:ascii="Times New Roman" w:hAnsi="Times New Roman"/>
                <w:b/>
                <w:sz w:val="28"/>
                <w:szCs w:val="28"/>
                <w:lang w:val="en-US"/>
              </w:rPr>
            </w:pPr>
            <w:r>
              <w:rPr>
                <w:rFonts w:ascii="Times New Roman" w:hAnsi="Times New Roman"/>
                <w:b/>
                <w:sz w:val="28"/>
                <w:szCs w:val="28"/>
                <w:lang w:val="uk-UA"/>
              </w:rPr>
              <w:lastRenderedPageBreak/>
              <w:t>1</w:t>
            </w:r>
            <w:r w:rsidR="00C51C4B">
              <w:rPr>
                <w:rFonts w:ascii="Times New Roman" w:hAnsi="Times New Roman"/>
                <w:b/>
                <w:sz w:val="28"/>
                <w:szCs w:val="28"/>
                <w:lang w:val="uk-UA"/>
              </w:rPr>
              <w:t>1.</w:t>
            </w:r>
            <w:r w:rsidR="00C3163F" w:rsidRPr="009972AB">
              <w:rPr>
                <w:rFonts w:ascii="Times New Roman" w:hAnsi="Times New Roman"/>
                <w:b/>
                <w:sz w:val="28"/>
                <w:szCs w:val="28"/>
                <w:lang w:val="uk-UA"/>
              </w:rPr>
              <w:t xml:space="preserve"> Рішення про</w:t>
            </w:r>
            <w:r w:rsidR="00C51C4B">
              <w:rPr>
                <w:rFonts w:ascii="Times New Roman" w:hAnsi="Times New Roman"/>
                <w:b/>
                <w:sz w:val="28"/>
                <w:szCs w:val="28"/>
                <w:lang w:val="uk-UA"/>
              </w:rPr>
              <w:t xml:space="preserve"> безоплатну</w:t>
            </w:r>
            <w:r w:rsidR="00C3163F" w:rsidRPr="009972AB">
              <w:rPr>
                <w:rFonts w:ascii="Times New Roman" w:hAnsi="Times New Roman"/>
                <w:b/>
                <w:sz w:val="28"/>
                <w:szCs w:val="28"/>
                <w:lang w:val="uk-UA"/>
              </w:rPr>
              <w:t xml:space="preserve"> передачу земельної ділянки у приватну власність або відмову у її передачі, а також рішення про попереднє погодження місця розташування земельної ділянки або відмову у попередньому погодженні її місця розташування </w:t>
            </w:r>
            <w:r w:rsidR="00C3163F">
              <w:rPr>
                <w:rFonts w:ascii="Times New Roman" w:hAnsi="Times New Roman"/>
                <w:b/>
                <w:sz w:val="28"/>
                <w:szCs w:val="28"/>
                <w:lang w:val="uk-UA"/>
              </w:rPr>
              <w:t>повинне бути прийняте</w:t>
            </w:r>
            <w:r w:rsidR="00C3163F" w:rsidRPr="009972AB">
              <w:rPr>
                <w:rFonts w:ascii="Times New Roman" w:hAnsi="Times New Roman"/>
                <w:b/>
                <w:sz w:val="28"/>
                <w:szCs w:val="28"/>
                <w:lang w:val="uk-UA"/>
              </w:rPr>
              <w:t xml:space="preserve"> протягом 1</w:t>
            </w:r>
            <w:r w:rsidR="00C3163F">
              <w:rPr>
                <w:rFonts w:ascii="Times New Roman" w:hAnsi="Times New Roman"/>
                <w:b/>
                <w:sz w:val="28"/>
                <w:szCs w:val="28"/>
                <w:lang w:val="uk-UA"/>
              </w:rPr>
              <w:t>5</w:t>
            </w:r>
            <w:r w:rsidR="00C3163F" w:rsidRPr="009972AB">
              <w:rPr>
                <w:rFonts w:ascii="Times New Roman" w:hAnsi="Times New Roman"/>
                <w:b/>
                <w:sz w:val="28"/>
                <w:szCs w:val="28"/>
                <w:lang w:val="uk-UA"/>
              </w:rPr>
              <w:t xml:space="preserve"> робочих днів з дня отримання</w:t>
            </w:r>
            <w:r w:rsidR="00C3163F">
              <w:rPr>
                <w:rFonts w:ascii="Times New Roman" w:hAnsi="Times New Roman"/>
                <w:b/>
                <w:sz w:val="28"/>
                <w:szCs w:val="28"/>
                <w:lang w:val="uk-UA"/>
              </w:rPr>
              <w:t xml:space="preserve"> документів, визначених частинами другою, четвертою </w:t>
            </w:r>
            <w:r w:rsidR="00C3163F" w:rsidRPr="0050763C">
              <w:rPr>
                <w:rFonts w:ascii="Times New Roman" w:hAnsi="Times New Roman"/>
                <w:b/>
                <w:sz w:val="28"/>
                <w:szCs w:val="28"/>
                <w:lang w:val="uk-UA"/>
              </w:rPr>
              <w:t>– восьмою цієї статті.</w:t>
            </w:r>
          </w:p>
          <w:p w14:paraId="081B0B24"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p>
          <w:p w14:paraId="29EA30E6" w14:textId="21785FAC"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D555DB">
              <w:rPr>
                <w:rFonts w:ascii="Times New Roman" w:hAnsi="Times New Roman"/>
                <w:b/>
                <w:sz w:val="28"/>
                <w:szCs w:val="28"/>
                <w:lang w:val="uk-UA"/>
              </w:rPr>
              <w:t>2</w:t>
            </w:r>
            <w:r w:rsidRPr="009972AB">
              <w:rPr>
                <w:rFonts w:ascii="Times New Roman" w:hAnsi="Times New Roman"/>
                <w:b/>
                <w:sz w:val="28"/>
                <w:szCs w:val="28"/>
                <w:lang w:val="uk-UA"/>
              </w:rPr>
              <w:t xml:space="preserve">. </w:t>
            </w:r>
            <w:r>
              <w:rPr>
                <w:rFonts w:ascii="Times New Roman" w:hAnsi="Times New Roman"/>
                <w:b/>
                <w:sz w:val="28"/>
                <w:szCs w:val="28"/>
                <w:lang w:val="uk-UA"/>
              </w:rPr>
              <w:t>У р</w:t>
            </w:r>
            <w:r w:rsidRPr="009972AB">
              <w:rPr>
                <w:rFonts w:ascii="Times New Roman" w:hAnsi="Times New Roman"/>
                <w:b/>
                <w:sz w:val="28"/>
                <w:szCs w:val="28"/>
                <w:lang w:val="uk-UA"/>
              </w:rPr>
              <w:t>ішенн</w:t>
            </w:r>
            <w:r>
              <w:rPr>
                <w:rFonts w:ascii="Times New Roman" w:hAnsi="Times New Roman"/>
                <w:b/>
                <w:sz w:val="28"/>
                <w:szCs w:val="28"/>
                <w:lang w:val="uk-UA"/>
              </w:rPr>
              <w:t>і</w:t>
            </w:r>
            <w:r w:rsidRPr="009972AB">
              <w:rPr>
                <w:rFonts w:ascii="Times New Roman" w:hAnsi="Times New Roman"/>
                <w:b/>
                <w:sz w:val="28"/>
                <w:szCs w:val="28"/>
                <w:lang w:val="uk-UA"/>
              </w:rPr>
              <w:t xml:space="preserve"> про</w:t>
            </w:r>
            <w:r w:rsidR="00B21BED">
              <w:rPr>
                <w:rFonts w:ascii="Times New Roman" w:hAnsi="Times New Roman"/>
                <w:b/>
                <w:sz w:val="28"/>
                <w:szCs w:val="28"/>
                <w:lang w:val="uk-UA"/>
              </w:rPr>
              <w:t xml:space="preserve"> безоплатну</w:t>
            </w:r>
            <w:r w:rsidRPr="009972AB">
              <w:rPr>
                <w:rFonts w:ascii="Times New Roman" w:hAnsi="Times New Roman"/>
                <w:b/>
                <w:sz w:val="28"/>
                <w:szCs w:val="28"/>
                <w:lang w:val="uk-UA"/>
              </w:rPr>
              <w:t xml:space="preserve"> передачу земельної ділянки у приватну власність </w:t>
            </w:r>
            <w:r>
              <w:rPr>
                <w:rFonts w:ascii="Times New Roman" w:hAnsi="Times New Roman"/>
                <w:b/>
                <w:sz w:val="28"/>
                <w:szCs w:val="28"/>
                <w:lang w:val="uk-UA"/>
              </w:rPr>
              <w:t>зазначається про</w:t>
            </w:r>
            <w:r w:rsidRPr="009972AB">
              <w:rPr>
                <w:rFonts w:ascii="Times New Roman" w:hAnsi="Times New Roman"/>
                <w:b/>
                <w:sz w:val="28"/>
                <w:szCs w:val="28"/>
                <w:lang w:val="uk-UA"/>
              </w:rPr>
              <w:t>:</w:t>
            </w:r>
          </w:p>
          <w:p w14:paraId="1862A287" w14:textId="37FD560D"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sidRPr="009972AB">
              <w:rPr>
                <w:rFonts w:ascii="Times New Roman" w:hAnsi="Times New Roman"/>
                <w:b/>
                <w:sz w:val="28"/>
                <w:szCs w:val="28"/>
                <w:lang w:val="uk-UA"/>
              </w:rPr>
              <w:t>1) затвердження</w:t>
            </w:r>
            <w:r w:rsidR="00CB46C5">
              <w:rPr>
                <w:rFonts w:ascii="Times New Roman" w:hAnsi="Times New Roman"/>
                <w:b/>
                <w:sz w:val="28"/>
                <w:szCs w:val="28"/>
                <w:lang w:val="uk-UA"/>
              </w:rPr>
              <w:t xml:space="preserve"> відповідної документації із землеустрою</w:t>
            </w:r>
            <w:r w:rsidRPr="009972AB">
              <w:rPr>
                <w:rFonts w:ascii="Times New Roman" w:hAnsi="Times New Roman"/>
                <w:b/>
                <w:sz w:val="28"/>
                <w:szCs w:val="28"/>
                <w:lang w:val="uk-UA"/>
              </w:rPr>
              <w:t>;</w:t>
            </w:r>
          </w:p>
          <w:p w14:paraId="2E2E8B39"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sidRPr="009972AB">
              <w:rPr>
                <w:rFonts w:ascii="Times New Roman" w:hAnsi="Times New Roman"/>
                <w:b/>
                <w:sz w:val="28"/>
                <w:szCs w:val="28"/>
                <w:lang w:val="uk-UA"/>
              </w:rPr>
              <w:t>2) передач</w:t>
            </w:r>
            <w:r>
              <w:rPr>
                <w:rFonts w:ascii="Times New Roman" w:hAnsi="Times New Roman"/>
                <w:b/>
                <w:sz w:val="28"/>
                <w:szCs w:val="28"/>
                <w:lang w:val="uk-UA"/>
              </w:rPr>
              <w:t>у</w:t>
            </w:r>
            <w:r w:rsidRPr="009972AB">
              <w:rPr>
                <w:rFonts w:ascii="Times New Roman" w:hAnsi="Times New Roman"/>
                <w:b/>
                <w:sz w:val="28"/>
                <w:szCs w:val="28"/>
                <w:lang w:val="uk-UA"/>
              </w:rPr>
              <w:t xml:space="preserve"> земельної ділянки у приватну власність.</w:t>
            </w:r>
          </w:p>
          <w:p w14:paraId="4A9FD708"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p>
          <w:p w14:paraId="71093920" w14:textId="0CDB14C1"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D555DB">
              <w:rPr>
                <w:rFonts w:ascii="Times New Roman" w:hAnsi="Times New Roman"/>
                <w:b/>
                <w:sz w:val="28"/>
                <w:szCs w:val="28"/>
                <w:lang w:val="uk-UA"/>
              </w:rPr>
              <w:t>3</w:t>
            </w:r>
            <w:r w:rsidRPr="009972AB">
              <w:rPr>
                <w:rFonts w:ascii="Times New Roman" w:hAnsi="Times New Roman"/>
                <w:b/>
                <w:sz w:val="28"/>
                <w:szCs w:val="28"/>
                <w:lang w:val="uk-UA"/>
              </w:rPr>
              <w:t>. Рішення про відмову у</w:t>
            </w:r>
            <w:r w:rsidR="00B21BED">
              <w:rPr>
                <w:rFonts w:ascii="Times New Roman" w:hAnsi="Times New Roman"/>
                <w:b/>
                <w:sz w:val="28"/>
                <w:szCs w:val="28"/>
                <w:lang w:val="uk-UA"/>
              </w:rPr>
              <w:t xml:space="preserve"> безоплатній</w:t>
            </w:r>
            <w:r w:rsidRPr="009972AB">
              <w:rPr>
                <w:rFonts w:ascii="Times New Roman" w:hAnsi="Times New Roman"/>
                <w:b/>
                <w:sz w:val="28"/>
                <w:szCs w:val="28"/>
                <w:lang w:val="uk-UA"/>
              </w:rPr>
              <w:t xml:space="preserve"> передачі земельної ділянки у приватну власність, а також рішення про відмову у попередньому погодженні місця розташування земельної ділянки повинно містити вичерпний перелік обставин, що стали підставою для його прийняття.</w:t>
            </w:r>
          </w:p>
          <w:p w14:paraId="09E17E0F" w14:textId="77777777" w:rsidR="00C3163F" w:rsidRPr="009972AB" w:rsidRDefault="00C3163F" w:rsidP="00EC543A">
            <w:pPr>
              <w:suppressAutoHyphens/>
              <w:spacing w:after="0" w:line="240" w:lineRule="auto"/>
              <w:ind w:firstLine="462"/>
              <w:jc w:val="both"/>
              <w:rPr>
                <w:rFonts w:ascii="Times New Roman" w:hAnsi="Times New Roman"/>
                <w:b/>
                <w:sz w:val="28"/>
                <w:szCs w:val="28"/>
                <w:lang w:val="uk-UA"/>
              </w:rPr>
            </w:pPr>
          </w:p>
          <w:p w14:paraId="2AADBBA0" w14:textId="4BB7F665" w:rsidR="00C3163F" w:rsidRPr="009972AB"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D555DB">
              <w:rPr>
                <w:rFonts w:ascii="Times New Roman" w:hAnsi="Times New Roman"/>
                <w:b/>
                <w:sz w:val="28"/>
                <w:szCs w:val="28"/>
                <w:lang w:val="uk-UA"/>
              </w:rPr>
              <w:t>4</w:t>
            </w:r>
            <w:r w:rsidRPr="009972AB">
              <w:rPr>
                <w:rFonts w:ascii="Times New Roman" w:hAnsi="Times New Roman"/>
                <w:b/>
                <w:sz w:val="28"/>
                <w:szCs w:val="28"/>
                <w:lang w:val="uk-UA"/>
              </w:rPr>
              <w:t xml:space="preserve">. </w:t>
            </w:r>
            <w:r w:rsidRPr="009972AB">
              <w:rPr>
                <w:rFonts w:ascii="Times New Roman" w:hAnsi="Times New Roman"/>
                <w:b/>
                <w:color w:val="000000"/>
                <w:sz w:val="28"/>
                <w:szCs w:val="28"/>
                <w:lang w:val="uk-UA"/>
              </w:rPr>
              <w:t>Підставами для прийняття р</w:t>
            </w:r>
            <w:r w:rsidRPr="009972AB">
              <w:rPr>
                <w:rFonts w:ascii="Times New Roman" w:hAnsi="Times New Roman"/>
                <w:b/>
                <w:sz w:val="28"/>
                <w:szCs w:val="28"/>
                <w:lang w:val="uk-UA"/>
              </w:rPr>
              <w:t>ішення про відмову у передачі земельної ділянки у приватну власність або рішення про відмову у попередньому погодженні місця розташування земельної ділянки є:</w:t>
            </w:r>
          </w:p>
          <w:p w14:paraId="44B2C8BA" w14:textId="77777777" w:rsidR="00366BCA" w:rsidRPr="00350AC1" w:rsidRDefault="00366BCA"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1) подання документів особою, яка не має на це повноважень;</w:t>
            </w:r>
          </w:p>
          <w:p w14:paraId="19CB65E8" w14:textId="77777777" w:rsidR="00366BCA" w:rsidRPr="00350AC1" w:rsidRDefault="00366BCA"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 xml:space="preserve">2) подання документів Верховній Раді Автономної Республіки Крим, Раді міністрів Автономної Республіки Крим, органу виконавчої влади або місцевого </w:t>
            </w:r>
            <w:r w:rsidRPr="00350AC1">
              <w:rPr>
                <w:rFonts w:ascii="Times New Roman" w:hAnsi="Times New Roman"/>
                <w:b/>
                <w:sz w:val="28"/>
                <w:szCs w:val="28"/>
                <w:lang w:val="uk-UA"/>
              </w:rPr>
              <w:lastRenderedPageBreak/>
              <w:t>самоврядування, що відповідно до статті 122 цього Кодексу, не мають повноважень на прийняття відповідного рішення;</w:t>
            </w:r>
          </w:p>
          <w:p w14:paraId="2B11430F" w14:textId="7AEB061A" w:rsidR="00366BCA" w:rsidRPr="00350AC1" w:rsidRDefault="00366BCA"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 xml:space="preserve">3) </w:t>
            </w:r>
            <w:r w:rsidR="003B0E38">
              <w:rPr>
                <w:rFonts w:ascii="Times New Roman" w:hAnsi="Times New Roman"/>
                <w:b/>
                <w:sz w:val="28"/>
                <w:szCs w:val="28"/>
                <w:lang w:val="uk-UA"/>
              </w:rPr>
              <w:t xml:space="preserve">землі, </w:t>
            </w:r>
            <w:r w:rsidRPr="00350AC1">
              <w:rPr>
                <w:rFonts w:ascii="Times New Roman" w:hAnsi="Times New Roman"/>
                <w:b/>
                <w:sz w:val="28"/>
                <w:szCs w:val="28"/>
                <w:lang w:val="uk-UA"/>
              </w:rPr>
              <w:t>земельна ділянка або права на неї підлягають продажу на конкурентних засадах (земельних торгах);</w:t>
            </w:r>
          </w:p>
          <w:p w14:paraId="50465EC1" w14:textId="77777777" w:rsidR="00366BCA" w:rsidRPr="00350AC1" w:rsidRDefault="00366BCA" w:rsidP="00EC543A">
            <w:pPr>
              <w:suppressAutoHyphens/>
              <w:spacing w:after="0" w:line="240" w:lineRule="auto"/>
              <w:ind w:firstLine="567"/>
              <w:rPr>
                <w:rFonts w:ascii="Times New Roman" w:hAnsi="Times New Roman"/>
                <w:b/>
                <w:sz w:val="28"/>
                <w:szCs w:val="28"/>
                <w:lang w:val="uk-UA"/>
              </w:rPr>
            </w:pPr>
            <w:r w:rsidRPr="00350AC1">
              <w:rPr>
                <w:rFonts w:ascii="Times New Roman" w:hAnsi="Times New Roman"/>
                <w:b/>
                <w:sz w:val="28"/>
                <w:szCs w:val="28"/>
                <w:lang w:val="uk-UA"/>
              </w:rPr>
              <w:t>4) подання документів не в повному обсязі;</w:t>
            </w:r>
          </w:p>
          <w:p w14:paraId="36ADF6D1" w14:textId="77777777" w:rsidR="00366BCA" w:rsidRPr="00350AC1" w:rsidRDefault="00366BCA"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5) виявлення недостовірних відомостей у поданих документах;</w:t>
            </w:r>
          </w:p>
          <w:p w14:paraId="0AADAA1A" w14:textId="79107A2B" w:rsidR="00200CA4" w:rsidRPr="00200CA4" w:rsidRDefault="00200CA4" w:rsidP="00EC543A">
            <w:pPr>
              <w:suppressAutoHyphens/>
              <w:spacing w:after="0" w:line="240" w:lineRule="auto"/>
              <w:ind w:firstLine="567"/>
              <w:jc w:val="both"/>
              <w:rPr>
                <w:rFonts w:ascii="Times New Roman" w:hAnsi="Times New Roman"/>
                <w:b/>
                <w:sz w:val="28"/>
                <w:szCs w:val="28"/>
                <w:lang w:val="uk-UA"/>
              </w:rPr>
            </w:pPr>
            <w:r w:rsidRPr="00200CA4">
              <w:rPr>
                <w:rFonts w:ascii="Times New Roman" w:hAnsi="Times New Roman"/>
                <w:b/>
                <w:sz w:val="28"/>
                <w:szCs w:val="28"/>
                <w:lang w:val="uk-UA"/>
              </w:rPr>
              <w:t>6) наявність чинного рішення про</w:t>
            </w:r>
            <w:r w:rsidR="00027EE2">
              <w:rPr>
                <w:rFonts w:ascii="Times New Roman" w:hAnsi="Times New Roman"/>
                <w:b/>
                <w:sz w:val="28"/>
                <w:szCs w:val="28"/>
                <w:lang w:val="uk-UA"/>
              </w:rPr>
              <w:t xml:space="preserve"> передачу</w:t>
            </w:r>
            <w:r w:rsidRPr="00200CA4">
              <w:rPr>
                <w:rFonts w:ascii="Times New Roman" w:hAnsi="Times New Roman"/>
                <w:b/>
                <w:sz w:val="28"/>
                <w:szCs w:val="28"/>
                <w:lang w:val="uk-UA"/>
              </w:rPr>
              <w:t xml:space="preserve">  відповідної з</w:t>
            </w:r>
            <w:r w:rsidR="009E4DA3">
              <w:rPr>
                <w:rFonts w:ascii="Times New Roman" w:hAnsi="Times New Roman"/>
                <w:b/>
                <w:sz w:val="28"/>
                <w:szCs w:val="28"/>
                <w:lang w:val="uk-UA"/>
              </w:rPr>
              <w:t>емельної ділянки (або її частини</w:t>
            </w:r>
            <w:r w:rsidRPr="00200CA4">
              <w:rPr>
                <w:rFonts w:ascii="Times New Roman" w:hAnsi="Times New Roman"/>
                <w:b/>
                <w:sz w:val="28"/>
                <w:szCs w:val="28"/>
                <w:lang w:val="uk-UA"/>
              </w:rPr>
              <w:t>) у власність чи користування</w:t>
            </w:r>
            <w:r w:rsidR="00EE3D5A">
              <w:rPr>
                <w:rFonts w:ascii="Times New Roman" w:hAnsi="Times New Roman"/>
                <w:b/>
                <w:sz w:val="28"/>
                <w:szCs w:val="28"/>
                <w:lang w:val="uk-UA"/>
              </w:rPr>
              <w:t xml:space="preserve"> або рішення </w:t>
            </w:r>
            <w:r w:rsidR="00B21BED">
              <w:rPr>
                <w:rFonts w:ascii="Times New Roman" w:hAnsi="Times New Roman"/>
                <w:b/>
                <w:sz w:val="28"/>
                <w:szCs w:val="28"/>
                <w:lang w:val="uk-UA"/>
              </w:rPr>
              <w:t xml:space="preserve">про попереднє погодження місця </w:t>
            </w:r>
            <w:r w:rsidR="00EE3D5A">
              <w:rPr>
                <w:rFonts w:ascii="Times New Roman" w:hAnsi="Times New Roman"/>
                <w:b/>
                <w:sz w:val="28"/>
                <w:szCs w:val="28"/>
                <w:lang w:val="uk-UA"/>
              </w:rPr>
              <w:t>розташування земельної ділянки</w:t>
            </w:r>
            <w:r w:rsidRPr="00200CA4">
              <w:rPr>
                <w:rFonts w:ascii="Times New Roman" w:hAnsi="Times New Roman"/>
                <w:b/>
                <w:sz w:val="28"/>
                <w:szCs w:val="28"/>
                <w:lang w:val="uk-UA"/>
              </w:rPr>
              <w:t xml:space="preserve"> іншій особі; </w:t>
            </w:r>
          </w:p>
          <w:p w14:paraId="57DB197B" w14:textId="4BE2F6E1" w:rsidR="00366BCA" w:rsidRDefault="00EE3D5A" w:rsidP="00EC543A">
            <w:pPr>
              <w:suppressAutoHyphens/>
              <w:spacing w:after="0" w:line="240" w:lineRule="auto"/>
              <w:ind w:firstLine="604"/>
              <w:jc w:val="both"/>
              <w:rPr>
                <w:rFonts w:ascii="Times New Roman" w:hAnsi="Times New Roman"/>
                <w:b/>
                <w:sz w:val="28"/>
                <w:szCs w:val="28"/>
                <w:lang w:val="uk-UA"/>
              </w:rPr>
            </w:pPr>
            <w:r w:rsidRPr="00EE3D5A">
              <w:rPr>
                <w:rFonts w:ascii="Times New Roman" w:hAnsi="Times New Roman"/>
                <w:b/>
                <w:sz w:val="28"/>
                <w:szCs w:val="28"/>
              </w:rPr>
              <w:t>7</w:t>
            </w:r>
            <w:r w:rsidRPr="00EE3D5A">
              <w:rPr>
                <w:rFonts w:ascii="Times New Roman" w:hAnsi="Times New Roman"/>
                <w:b/>
                <w:sz w:val="28"/>
                <w:szCs w:val="28"/>
                <w:lang w:val="uk-UA"/>
              </w:rPr>
              <w:t>) об’єкти нерухомого майна, які знаходяться на земельній ділянці, належать на праві власності іншій особі (не заявнику);</w:t>
            </w:r>
          </w:p>
          <w:p w14:paraId="7D50935B" w14:textId="65AF7FD4" w:rsidR="00366BCA" w:rsidRPr="00B22DA1" w:rsidRDefault="00057CC3" w:rsidP="00EC543A">
            <w:pPr>
              <w:suppressAutoHyphens/>
              <w:spacing w:after="0" w:line="240" w:lineRule="auto"/>
              <w:ind w:firstLine="567"/>
              <w:jc w:val="both"/>
              <w:rPr>
                <w:rFonts w:ascii="Times New Roman" w:hAnsi="Times New Roman"/>
                <w:b/>
                <w:sz w:val="28"/>
                <w:szCs w:val="28"/>
                <w:lang w:val="uk-UA"/>
              </w:rPr>
            </w:pPr>
            <w:r w:rsidRPr="00DB3403">
              <w:rPr>
                <w:rFonts w:ascii="Times New Roman" w:hAnsi="Times New Roman"/>
                <w:b/>
                <w:sz w:val="28"/>
                <w:szCs w:val="28"/>
              </w:rPr>
              <w:t>8</w:t>
            </w:r>
            <w:r w:rsidR="00366BCA" w:rsidRPr="00B22DA1">
              <w:rPr>
                <w:rFonts w:ascii="Times New Roman" w:hAnsi="Times New Roman"/>
                <w:b/>
                <w:sz w:val="28"/>
                <w:szCs w:val="28"/>
                <w:lang w:val="uk-UA"/>
              </w:rPr>
              <w:t>) передбачена законом заборона на передачу відповідних земель</w:t>
            </w:r>
            <w:r w:rsidR="00217695">
              <w:rPr>
                <w:rFonts w:ascii="Times New Roman" w:hAnsi="Times New Roman"/>
                <w:b/>
                <w:sz w:val="28"/>
                <w:szCs w:val="28"/>
                <w:lang w:val="uk-UA"/>
              </w:rPr>
              <w:t xml:space="preserve"> (земельних ділянок)</w:t>
            </w:r>
            <w:r w:rsidR="00366BCA" w:rsidRPr="00B22DA1">
              <w:rPr>
                <w:rFonts w:ascii="Times New Roman" w:hAnsi="Times New Roman"/>
                <w:b/>
                <w:sz w:val="28"/>
                <w:szCs w:val="28"/>
                <w:lang w:val="uk-UA"/>
              </w:rPr>
              <w:t xml:space="preserve"> у приватну власність; </w:t>
            </w:r>
          </w:p>
          <w:p w14:paraId="1732167A" w14:textId="06ADA3C6" w:rsidR="00366BCA" w:rsidRDefault="00057CC3" w:rsidP="00EC543A">
            <w:pPr>
              <w:suppressAutoHyphens/>
              <w:spacing w:after="0" w:line="240" w:lineRule="auto"/>
              <w:ind w:firstLine="567"/>
              <w:jc w:val="both"/>
              <w:rPr>
                <w:rFonts w:ascii="Times New Roman" w:hAnsi="Times New Roman"/>
                <w:b/>
                <w:sz w:val="28"/>
                <w:szCs w:val="28"/>
                <w:lang w:val="uk-UA"/>
              </w:rPr>
            </w:pPr>
            <w:r w:rsidRPr="00DB3403">
              <w:rPr>
                <w:rFonts w:ascii="Times New Roman" w:hAnsi="Times New Roman"/>
                <w:b/>
                <w:sz w:val="28"/>
                <w:szCs w:val="28"/>
              </w:rPr>
              <w:t>9</w:t>
            </w:r>
            <w:r w:rsidR="00366BCA">
              <w:rPr>
                <w:rFonts w:ascii="Times New Roman" w:hAnsi="Times New Roman"/>
                <w:b/>
                <w:sz w:val="28"/>
                <w:szCs w:val="28"/>
                <w:lang w:val="uk-UA"/>
              </w:rPr>
              <w:t>) невідповідність місц</w:t>
            </w:r>
            <w:r w:rsidR="00217695">
              <w:rPr>
                <w:rFonts w:ascii="Times New Roman" w:hAnsi="Times New Roman"/>
                <w:b/>
                <w:sz w:val="28"/>
                <w:szCs w:val="28"/>
                <w:lang w:val="uk-UA"/>
              </w:rPr>
              <w:t xml:space="preserve">я </w:t>
            </w:r>
            <w:r w:rsidR="00366BCA" w:rsidRPr="00B22DA1">
              <w:rPr>
                <w:rFonts w:ascii="Times New Roman" w:hAnsi="Times New Roman"/>
                <w:b/>
                <w:sz w:val="28"/>
                <w:szCs w:val="28"/>
                <w:lang w:val="uk-UA"/>
              </w:rPr>
              <w:t>розташування зем</w:t>
            </w:r>
            <w:r w:rsidR="00366BCA">
              <w:rPr>
                <w:rFonts w:ascii="Times New Roman" w:hAnsi="Times New Roman"/>
                <w:b/>
                <w:sz w:val="28"/>
                <w:szCs w:val="28"/>
                <w:lang w:val="uk-UA"/>
              </w:rPr>
              <w:t>ельної ділянки законам та</w:t>
            </w:r>
            <w:r w:rsidR="00EE3D5A">
              <w:rPr>
                <w:rFonts w:ascii="Times New Roman" w:hAnsi="Times New Roman"/>
                <w:b/>
                <w:sz w:val="28"/>
                <w:szCs w:val="28"/>
                <w:lang w:val="uk-UA"/>
              </w:rPr>
              <w:t>/або</w:t>
            </w:r>
            <w:r w:rsidR="00EE3D5A" w:rsidRPr="00EE3D5A">
              <w:rPr>
                <w:rFonts w:ascii="Times New Roman" w:hAnsi="Times New Roman"/>
                <w:b/>
                <w:sz w:val="28"/>
                <w:szCs w:val="28"/>
                <w:lang w:val="uk-UA"/>
              </w:rPr>
              <w:t xml:space="preserve"> </w:t>
            </w:r>
            <w:r w:rsidR="002A0051">
              <w:rPr>
                <w:rFonts w:ascii="Times New Roman" w:hAnsi="Times New Roman"/>
                <w:b/>
                <w:sz w:val="28"/>
                <w:szCs w:val="28"/>
                <w:lang w:val="uk-UA"/>
              </w:rPr>
              <w:t>прийнятим</w:t>
            </w:r>
            <w:r w:rsidR="00EE3D5A" w:rsidRPr="00EE3D5A">
              <w:rPr>
                <w:rFonts w:ascii="Times New Roman" w:hAnsi="Times New Roman"/>
                <w:b/>
                <w:sz w:val="28"/>
                <w:szCs w:val="28"/>
                <w:lang w:val="uk-UA"/>
              </w:rPr>
              <w:t xml:space="preserve"> відповідно </w:t>
            </w:r>
            <w:r w:rsidR="002A0051">
              <w:rPr>
                <w:rFonts w:ascii="Times New Roman" w:hAnsi="Times New Roman"/>
                <w:b/>
                <w:sz w:val="28"/>
                <w:szCs w:val="28"/>
                <w:lang w:val="uk-UA"/>
              </w:rPr>
              <w:t>до них нормативно-правових актам</w:t>
            </w:r>
            <w:r w:rsidR="00366BCA">
              <w:rPr>
                <w:rFonts w:ascii="Times New Roman" w:hAnsi="Times New Roman"/>
                <w:b/>
                <w:sz w:val="28"/>
                <w:szCs w:val="28"/>
                <w:lang w:val="uk-UA"/>
              </w:rPr>
              <w:t>;</w:t>
            </w:r>
          </w:p>
          <w:p w14:paraId="77950914" w14:textId="753E04CB" w:rsidR="00366BCA" w:rsidRDefault="00366BCA" w:rsidP="00EC543A">
            <w:pPr>
              <w:suppressAutoHyphen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1</w:t>
            </w:r>
            <w:r w:rsidR="00057CC3" w:rsidRPr="00DB3403">
              <w:rPr>
                <w:rFonts w:ascii="Times New Roman" w:hAnsi="Times New Roman"/>
                <w:b/>
                <w:sz w:val="28"/>
                <w:szCs w:val="28"/>
                <w:lang w:val="uk-UA"/>
              </w:rPr>
              <w:t>0</w:t>
            </w:r>
            <w:r>
              <w:rPr>
                <w:rFonts w:ascii="Times New Roman" w:hAnsi="Times New Roman"/>
                <w:b/>
                <w:sz w:val="28"/>
                <w:szCs w:val="28"/>
                <w:lang w:val="uk-UA"/>
              </w:rPr>
              <w:t>)</w:t>
            </w:r>
            <w:r w:rsidRPr="00B22DA1">
              <w:rPr>
                <w:rFonts w:ascii="Times New Roman" w:hAnsi="Times New Roman"/>
                <w:b/>
                <w:sz w:val="28"/>
                <w:szCs w:val="28"/>
                <w:lang w:val="uk-UA"/>
              </w:rPr>
              <w:t xml:space="preserve"> </w:t>
            </w:r>
            <w:r>
              <w:rPr>
                <w:rFonts w:ascii="Times New Roman" w:hAnsi="Times New Roman"/>
                <w:b/>
                <w:sz w:val="28"/>
                <w:szCs w:val="28"/>
                <w:lang w:val="uk-UA"/>
              </w:rPr>
              <w:t>невідповідність місц</w:t>
            </w:r>
            <w:r w:rsidR="00217695">
              <w:rPr>
                <w:rFonts w:ascii="Times New Roman" w:hAnsi="Times New Roman"/>
                <w:b/>
                <w:sz w:val="28"/>
                <w:szCs w:val="28"/>
                <w:lang w:val="uk-UA"/>
              </w:rPr>
              <w:t>я</w:t>
            </w:r>
            <w:r>
              <w:rPr>
                <w:rFonts w:ascii="Times New Roman" w:hAnsi="Times New Roman"/>
                <w:b/>
                <w:sz w:val="28"/>
                <w:szCs w:val="28"/>
                <w:lang w:val="uk-UA"/>
              </w:rPr>
              <w:t xml:space="preserve"> розташування земельної ділянки затвердженій містобудівній документації та/або документації із землеустрою; </w:t>
            </w:r>
          </w:p>
          <w:p w14:paraId="30F9D060" w14:textId="25452209" w:rsidR="009937DD" w:rsidRDefault="009937DD" w:rsidP="00EC543A">
            <w:pPr>
              <w:suppressAutoHyphen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1</w:t>
            </w:r>
            <w:r w:rsidR="00057CC3" w:rsidRPr="00DB3403">
              <w:rPr>
                <w:rFonts w:ascii="Times New Roman" w:hAnsi="Times New Roman"/>
                <w:b/>
                <w:sz w:val="28"/>
                <w:szCs w:val="28"/>
              </w:rPr>
              <w:t>1</w:t>
            </w:r>
            <w:r>
              <w:rPr>
                <w:rFonts w:ascii="Times New Roman" w:hAnsi="Times New Roman"/>
                <w:b/>
                <w:sz w:val="28"/>
                <w:szCs w:val="28"/>
                <w:lang w:val="uk-UA"/>
              </w:rPr>
              <w:t xml:space="preserve">) </w:t>
            </w:r>
            <w:r w:rsidRPr="009972AB">
              <w:rPr>
                <w:rFonts w:ascii="Times New Roman" w:hAnsi="Times New Roman"/>
                <w:b/>
                <w:sz w:val="28"/>
                <w:szCs w:val="28"/>
                <w:lang w:val="uk-UA"/>
              </w:rPr>
              <w:t>подання документів особою, яка використала право на безоплатну передачу їй земельних ділянок у межах норм, визначених статтею 121 цього Кодексу;</w:t>
            </w:r>
          </w:p>
          <w:p w14:paraId="7DF7714D" w14:textId="097774A2" w:rsidR="009937DD" w:rsidRDefault="009937DD" w:rsidP="00EC543A">
            <w:pPr>
              <w:suppressAutoHyphens/>
              <w:spacing w:after="0" w:line="240" w:lineRule="auto"/>
              <w:ind w:firstLine="604"/>
              <w:jc w:val="both"/>
              <w:rPr>
                <w:rFonts w:ascii="Times New Roman" w:hAnsi="Times New Roman"/>
                <w:b/>
                <w:sz w:val="28"/>
                <w:szCs w:val="28"/>
                <w:lang w:val="uk-UA"/>
              </w:rPr>
            </w:pPr>
            <w:r>
              <w:rPr>
                <w:rFonts w:ascii="Times New Roman" w:hAnsi="Times New Roman"/>
                <w:b/>
                <w:sz w:val="28"/>
                <w:szCs w:val="28"/>
                <w:lang w:val="uk-UA"/>
              </w:rPr>
              <w:t>1</w:t>
            </w:r>
            <w:r w:rsidR="00057CC3" w:rsidRPr="00DB3403">
              <w:rPr>
                <w:rFonts w:ascii="Times New Roman" w:hAnsi="Times New Roman"/>
                <w:b/>
                <w:sz w:val="28"/>
                <w:szCs w:val="28"/>
                <w:lang w:val="uk-UA"/>
              </w:rPr>
              <w:t>2</w:t>
            </w:r>
            <w:r>
              <w:rPr>
                <w:rFonts w:ascii="Times New Roman" w:hAnsi="Times New Roman"/>
                <w:b/>
                <w:sz w:val="28"/>
                <w:szCs w:val="28"/>
                <w:lang w:val="uk-UA"/>
              </w:rPr>
              <w:t xml:space="preserve">) відсутність проекту приватизації земель чи невідповідність поданих документів проекту приватизації земель, у разі якщо подано </w:t>
            </w:r>
            <w:r w:rsidR="002A0051" w:rsidRPr="002A0051">
              <w:rPr>
                <w:rFonts w:ascii="Times New Roman" w:hAnsi="Times New Roman"/>
                <w:b/>
                <w:sz w:val="28"/>
                <w:szCs w:val="28"/>
                <w:lang w:val="uk-UA"/>
              </w:rPr>
              <w:t>заяву про</w:t>
            </w:r>
            <w:r w:rsidR="002A0051" w:rsidRPr="00DB3403">
              <w:rPr>
                <w:rFonts w:ascii="Times New Roman" w:hAnsi="Times New Roman"/>
                <w:b/>
                <w:sz w:val="28"/>
                <w:szCs w:val="28"/>
                <w:lang w:val="uk-UA"/>
              </w:rPr>
              <w:t xml:space="preserve"> </w:t>
            </w:r>
            <w:r w:rsidR="002A0051" w:rsidRPr="002A0051">
              <w:rPr>
                <w:rFonts w:ascii="Times New Roman" w:hAnsi="Times New Roman"/>
                <w:b/>
                <w:sz w:val="28"/>
                <w:szCs w:val="28"/>
                <w:lang w:val="uk-UA"/>
              </w:rPr>
              <w:lastRenderedPageBreak/>
              <w:t>безоплатну передачу земельної ділянки</w:t>
            </w:r>
            <w:r w:rsidR="002A0051">
              <w:rPr>
                <w:rFonts w:ascii="Times New Roman" w:hAnsi="Times New Roman"/>
                <w:b/>
                <w:sz w:val="28"/>
                <w:szCs w:val="28"/>
                <w:lang w:val="uk-UA"/>
              </w:rPr>
              <w:t xml:space="preserve"> </w:t>
            </w:r>
            <w:r w:rsidRPr="00951CD9">
              <w:rPr>
                <w:rFonts w:ascii="Times New Roman" w:hAnsi="Times New Roman"/>
                <w:b/>
                <w:sz w:val="28"/>
                <w:szCs w:val="28"/>
                <w:lang w:val="uk-UA"/>
              </w:rPr>
              <w:t>працівникам</w:t>
            </w:r>
            <w:r w:rsidR="002A0051">
              <w:rPr>
                <w:rFonts w:ascii="Times New Roman" w:hAnsi="Times New Roman"/>
                <w:b/>
                <w:sz w:val="28"/>
                <w:szCs w:val="28"/>
                <w:lang w:val="uk-UA"/>
              </w:rPr>
              <w:t>и</w:t>
            </w:r>
            <w:r w:rsidRPr="00951CD9">
              <w:rPr>
                <w:rFonts w:ascii="Times New Roman" w:hAnsi="Times New Roman"/>
                <w:b/>
                <w:sz w:val="28"/>
                <w:szCs w:val="28"/>
                <w:lang w:val="uk-UA"/>
              </w:rPr>
              <w:t xml:space="preserve"> державних та комунальних сільськогосподарських підприємств, установ та організацій</w:t>
            </w:r>
            <w:r w:rsidR="003B0E38">
              <w:rPr>
                <w:rFonts w:ascii="Times New Roman" w:hAnsi="Times New Roman"/>
                <w:b/>
                <w:sz w:val="28"/>
                <w:szCs w:val="28"/>
                <w:lang w:val="uk-UA"/>
              </w:rPr>
              <w:t xml:space="preserve">. </w:t>
            </w:r>
          </w:p>
          <w:p w14:paraId="26C4DDD0" w14:textId="5B92AE74" w:rsidR="00AF6A98" w:rsidRDefault="00AF6A98" w:rsidP="00EC543A">
            <w:pPr>
              <w:suppressAutoHyphens/>
              <w:spacing w:after="0" w:line="240" w:lineRule="auto"/>
              <w:ind w:firstLine="604"/>
              <w:jc w:val="both"/>
              <w:rPr>
                <w:rFonts w:ascii="Times New Roman" w:hAnsi="Times New Roman"/>
                <w:b/>
                <w:sz w:val="28"/>
                <w:szCs w:val="28"/>
                <w:lang w:val="uk-UA"/>
              </w:rPr>
            </w:pPr>
          </w:p>
          <w:p w14:paraId="2A16EF93" w14:textId="46C2285E" w:rsidR="00AF6A98" w:rsidRDefault="002F09AC"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D555DB">
              <w:rPr>
                <w:rFonts w:ascii="Times New Roman" w:hAnsi="Times New Roman"/>
                <w:b/>
                <w:sz w:val="28"/>
                <w:szCs w:val="28"/>
                <w:lang w:val="uk-UA"/>
              </w:rPr>
              <w:t>5</w:t>
            </w:r>
            <w:r w:rsidR="00AF6A98" w:rsidRPr="00350AC1">
              <w:rPr>
                <w:rFonts w:ascii="Times New Roman" w:hAnsi="Times New Roman"/>
                <w:b/>
                <w:sz w:val="28"/>
                <w:szCs w:val="28"/>
                <w:lang w:val="uk-UA"/>
              </w:rPr>
              <w:t xml:space="preserve">. У рішенні про відмову </w:t>
            </w:r>
            <w:r w:rsidR="003277EE">
              <w:rPr>
                <w:rFonts w:ascii="Times New Roman" w:hAnsi="Times New Roman"/>
                <w:b/>
                <w:sz w:val="28"/>
                <w:szCs w:val="28"/>
                <w:lang w:val="uk-UA"/>
              </w:rPr>
              <w:t>у</w:t>
            </w:r>
            <w:r w:rsidR="00217695">
              <w:rPr>
                <w:rFonts w:ascii="Times New Roman" w:hAnsi="Times New Roman"/>
                <w:b/>
                <w:sz w:val="28"/>
                <w:szCs w:val="28"/>
                <w:lang w:val="uk-UA"/>
              </w:rPr>
              <w:t xml:space="preserve"> безоплатній</w:t>
            </w:r>
            <w:r w:rsidR="003277EE">
              <w:rPr>
                <w:rFonts w:ascii="Times New Roman" w:hAnsi="Times New Roman"/>
                <w:b/>
                <w:sz w:val="28"/>
                <w:szCs w:val="28"/>
                <w:lang w:val="uk-UA"/>
              </w:rPr>
              <w:t xml:space="preserve"> передачі земельної ділянки у приватну власність </w:t>
            </w:r>
            <w:r w:rsidR="00AF6A98" w:rsidRPr="00350AC1">
              <w:rPr>
                <w:rFonts w:ascii="Times New Roman" w:hAnsi="Times New Roman"/>
                <w:b/>
                <w:sz w:val="28"/>
                <w:szCs w:val="28"/>
                <w:lang w:val="uk-UA"/>
              </w:rPr>
              <w:t xml:space="preserve">або рішенні про відмову у попередньому погодженні місця розташування земельної ділянки </w:t>
            </w:r>
            <w:r w:rsidR="00AF6A98">
              <w:rPr>
                <w:rFonts w:ascii="Times New Roman" w:hAnsi="Times New Roman"/>
                <w:b/>
                <w:sz w:val="28"/>
                <w:szCs w:val="28"/>
                <w:lang w:val="uk-UA"/>
              </w:rPr>
              <w:t xml:space="preserve">зазначаються: </w:t>
            </w:r>
          </w:p>
          <w:p w14:paraId="4CF19512" w14:textId="0297CB37" w:rsidR="00AF6A98" w:rsidRDefault="00AF6A9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 строк, протягом якого планується провести земельні торги</w:t>
            </w:r>
            <w:r w:rsidR="002A0051">
              <w:rPr>
                <w:rFonts w:ascii="Times New Roman" w:hAnsi="Times New Roman"/>
                <w:b/>
                <w:sz w:val="28"/>
                <w:szCs w:val="28"/>
                <w:lang w:val="uk-UA"/>
              </w:rPr>
              <w:t>,</w:t>
            </w:r>
            <w:r>
              <w:rPr>
                <w:rFonts w:ascii="Times New Roman" w:hAnsi="Times New Roman"/>
                <w:b/>
                <w:sz w:val="28"/>
                <w:szCs w:val="28"/>
                <w:lang w:val="uk-UA"/>
              </w:rPr>
              <w:t xml:space="preserve"> </w:t>
            </w:r>
            <w:r w:rsidR="00A40CCD">
              <w:rPr>
                <w:rFonts w:ascii="Times New Roman" w:hAnsi="Times New Roman"/>
                <w:b/>
                <w:sz w:val="28"/>
                <w:szCs w:val="28"/>
                <w:lang w:val="uk-UA"/>
              </w:rPr>
              <w:t>–</w:t>
            </w:r>
            <w:r w:rsidR="002A0051">
              <w:rPr>
                <w:rFonts w:ascii="Times New Roman" w:hAnsi="Times New Roman"/>
                <w:b/>
                <w:sz w:val="28"/>
                <w:szCs w:val="28"/>
                <w:lang w:val="uk-UA"/>
              </w:rPr>
              <w:t xml:space="preserve"> </w:t>
            </w:r>
            <w:r w:rsidR="00A40CCD" w:rsidRPr="002A0051">
              <w:rPr>
                <w:rFonts w:ascii="Times New Roman" w:hAnsi="Times New Roman"/>
                <w:b/>
                <w:sz w:val="28"/>
                <w:szCs w:val="28"/>
                <w:lang w:val="uk-UA"/>
              </w:rPr>
              <w:t xml:space="preserve">у разі прийняття рішення на підставі </w:t>
            </w:r>
            <w:r w:rsidR="008149B4" w:rsidRPr="002A0051">
              <w:rPr>
                <w:rFonts w:ascii="Times New Roman" w:hAnsi="Times New Roman"/>
                <w:b/>
                <w:sz w:val="28"/>
                <w:szCs w:val="28"/>
                <w:lang w:val="uk-UA"/>
              </w:rPr>
              <w:t xml:space="preserve">пункту 3 частини </w:t>
            </w:r>
            <w:r w:rsidR="00770D2A" w:rsidRPr="002A0051">
              <w:rPr>
                <w:rFonts w:ascii="Times New Roman" w:hAnsi="Times New Roman"/>
                <w:b/>
                <w:sz w:val="28"/>
                <w:szCs w:val="28"/>
                <w:lang w:val="uk-UA"/>
              </w:rPr>
              <w:t xml:space="preserve">чотирнадцятої </w:t>
            </w:r>
            <w:r w:rsidR="008149B4" w:rsidRPr="002A0051">
              <w:rPr>
                <w:rFonts w:ascii="Times New Roman" w:hAnsi="Times New Roman"/>
                <w:b/>
                <w:sz w:val="28"/>
                <w:szCs w:val="28"/>
                <w:lang w:val="uk-UA"/>
              </w:rPr>
              <w:t>цієї статті</w:t>
            </w:r>
            <w:r w:rsidR="00770D2A" w:rsidRPr="002A0051">
              <w:rPr>
                <w:rFonts w:ascii="Times New Roman" w:hAnsi="Times New Roman"/>
                <w:b/>
                <w:sz w:val="28"/>
                <w:szCs w:val="28"/>
                <w:lang w:val="uk-UA"/>
              </w:rPr>
              <w:t>;</w:t>
            </w:r>
          </w:p>
          <w:p w14:paraId="6AF0B5FE" w14:textId="5CC9A7FF" w:rsidR="00AF6A98" w:rsidRDefault="00AF6A9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2) </w:t>
            </w:r>
            <w:r w:rsidR="00A40CCD">
              <w:rPr>
                <w:rFonts w:ascii="Times New Roman" w:hAnsi="Times New Roman"/>
                <w:b/>
                <w:sz w:val="28"/>
                <w:szCs w:val="28"/>
                <w:lang w:val="uk-UA"/>
              </w:rPr>
              <w:t>перелік</w:t>
            </w:r>
            <w:r w:rsidRPr="00A40CCD">
              <w:rPr>
                <w:rFonts w:ascii="Times New Roman" w:hAnsi="Times New Roman"/>
                <w:b/>
                <w:sz w:val="28"/>
                <w:szCs w:val="28"/>
                <w:lang w:val="uk-UA"/>
              </w:rPr>
              <w:t xml:space="preserve"> документів,</w:t>
            </w:r>
            <w:r>
              <w:rPr>
                <w:rFonts w:ascii="Times New Roman" w:hAnsi="Times New Roman"/>
                <w:b/>
                <w:sz w:val="28"/>
                <w:szCs w:val="28"/>
                <w:lang w:val="uk-UA"/>
              </w:rPr>
              <w:t xml:space="preserve"> як</w:t>
            </w:r>
            <w:r w:rsidR="008149B4">
              <w:rPr>
                <w:rFonts w:ascii="Times New Roman" w:hAnsi="Times New Roman"/>
                <w:b/>
                <w:sz w:val="28"/>
                <w:szCs w:val="28"/>
                <w:lang w:val="uk-UA"/>
              </w:rPr>
              <w:t>і</w:t>
            </w:r>
            <w:r>
              <w:rPr>
                <w:rFonts w:ascii="Times New Roman" w:hAnsi="Times New Roman"/>
                <w:b/>
                <w:sz w:val="28"/>
                <w:szCs w:val="28"/>
                <w:lang w:val="uk-UA"/>
              </w:rPr>
              <w:t xml:space="preserve"> не </w:t>
            </w:r>
            <w:r w:rsidR="008149B4">
              <w:rPr>
                <w:rFonts w:ascii="Times New Roman" w:hAnsi="Times New Roman"/>
                <w:b/>
                <w:sz w:val="28"/>
                <w:szCs w:val="28"/>
                <w:lang w:val="uk-UA"/>
              </w:rPr>
              <w:t>подано</w:t>
            </w:r>
            <w:r>
              <w:rPr>
                <w:rFonts w:ascii="Times New Roman" w:hAnsi="Times New Roman"/>
                <w:b/>
                <w:sz w:val="28"/>
                <w:szCs w:val="28"/>
                <w:lang w:val="uk-UA"/>
              </w:rPr>
              <w:t xml:space="preserve">, </w:t>
            </w:r>
            <w:r w:rsidR="00A40CCD">
              <w:rPr>
                <w:rFonts w:ascii="Times New Roman" w:hAnsi="Times New Roman"/>
                <w:b/>
                <w:sz w:val="28"/>
                <w:szCs w:val="28"/>
                <w:lang w:val="uk-UA"/>
              </w:rPr>
              <w:t xml:space="preserve">– </w:t>
            </w:r>
            <w:r w:rsidR="00770D2A" w:rsidRPr="00DB3403">
              <w:rPr>
                <w:rFonts w:ascii="Times New Roman" w:hAnsi="Times New Roman"/>
                <w:b/>
                <w:sz w:val="28"/>
                <w:szCs w:val="28"/>
                <w:lang w:val="uk-UA"/>
              </w:rPr>
              <w:t xml:space="preserve"> </w:t>
            </w:r>
            <w:r w:rsidR="00770D2A" w:rsidRPr="00770D2A">
              <w:rPr>
                <w:rFonts w:ascii="Times New Roman" w:hAnsi="Times New Roman"/>
                <w:b/>
                <w:sz w:val="28"/>
                <w:szCs w:val="28"/>
                <w:lang w:val="uk-UA"/>
              </w:rPr>
              <w:t xml:space="preserve">у разі прийняття рішення на підставі пункту </w:t>
            </w:r>
            <w:r w:rsidR="00770D2A">
              <w:rPr>
                <w:rFonts w:ascii="Times New Roman" w:hAnsi="Times New Roman"/>
                <w:b/>
                <w:sz w:val="28"/>
                <w:szCs w:val="28"/>
                <w:lang w:val="uk-UA"/>
              </w:rPr>
              <w:t>4</w:t>
            </w:r>
            <w:r w:rsidR="00770D2A" w:rsidRPr="00770D2A">
              <w:rPr>
                <w:rFonts w:ascii="Times New Roman" w:hAnsi="Times New Roman"/>
                <w:b/>
                <w:sz w:val="28"/>
                <w:szCs w:val="28"/>
                <w:lang w:val="uk-UA"/>
              </w:rPr>
              <w:t xml:space="preserve"> частини чотирнадцятої цієї статті</w:t>
            </w:r>
            <w:r>
              <w:rPr>
                <w:rFonts w:ascii="Times New Roman" w:hAnsi="Times New Roman"/>
                <w:b/>
                <w:sz w:val="28"/>
                <w:szCs w:val="28"/>
                <w:lang w:val="uk-UA"/>
              </w:rPr>
              <w:t xml:space="preserve">; </w:t>
            </w:r>
          </w:p>
          <w:p w14:paraId="2F82C50A" w14:textId="1B1D7983" w:rsidR="00AF6A98" w:rsidRDefault="00AF6A9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3) </w:t>
            </w:r>
            <w:r w:rsidR="008149B4">
              <w:rPr>
                <w:rFonts w:ascii="Times New Roman" w:hAnsi="Times New Roman"/>
                <w:b/>
                <w:sz w:val="28"/>
                <w:szCs w:val="28"/>
                <w:lang w:val="uk-UA"/>
              </w:rPr>
              <w:t xml:space="preserve">перелік </w:t>
            </w:r>
            <w:r>
              <w:rPr>
                <w:rFonts w:ascii="Times New Roman" w:hAnsi="Times New Roman"/>
                <w:b/>
                <w:sz w:val="28"/>
                <w:szCs w:val="28"/>
                <w:lang w:val="uk-UA"/>
              </w:rPr>
              <w:t>недостовірн</w:t>
            </w:r>
            <w:r w:rsidR="008149B4">
              <w:rPr>
                <w:rFonts w:ascii="Times New Roman" w:hAnsi="Times New Roman"/>
                <w:b/>
                <w:sz w:val="28"/>
                <w:szCs w:val="28"/>
                <w:lang w:val="uk-UA"/>
              </w:rPr>
              <w:t>их</w:t>
            </w:r>
            <w:r>
              <w:rPr>
                <w:rFonts w:ascii="Times New Roman" w:hAnsi="Times New Roman"/>
                <w:b/>
                <w:sz w:val="28"/>
                <w:szCs w:val="28"/>
                <w:lang w:val="uk-UA"/>
              </w:rPr>
              <w:t xml:space="preserve"> відомост</w:t>
            </w:r>
            <w:r w:rsidR="008149B4">
              <w:rPr>
                <w:rFonts w:ascii="Times New Roman" w:hAnsi="Times New Roman"/>
                <w:b/>
                <w:sz w:val="28"/>
                <w:szCs w:val="28"/>
                <w:lang w:val="uk-UA"/>
              </w:rPr>
              <w:t>ей</w:t>
            </w:r>
            <w:r>
              <w:rPr>
                <w:rFonts w:ascii="Times New Roman" w:hAnsi="Times New Roman"/>
                <w:b/>
                <w:sz w:val="28"/>
                <w:szCs w:val="28"/>
                <w:lang w:val="uk-UA"/>
              </w:rPr>
              <w:t>, які були виявлені у поданих документах, та</w:t>
            </w:r>
            <w:r w:rsidR="00217695">
              <w:rPr>
                <w:rFonts w:ascii="Times New Roman" w:hAnsi="Times New Roman"/>
                <w:b/>
                <w:sz w:val="28"/>
                <w:szCs w:val="28"/>
                <w:lang w:val="uk-UA"/>
              </w:rPr>
              <w:t xml:space="preserve"> обґрунтування</w:t>
            </w:r>
            <w:r w:rsidR="00724584">
              <w:rPr>
                <w:rFonts w:ascii="Times New Roman" w:hAnsi="Times New Roman"/>
                <w:b/>
                <w:sz w:val="28"/>
                <w:szCs w:val="28"/>
                <w:lang w:val="uk-UA"/>
              </w:rPr>
              <w:t xml:space="preserve"> їх недостовірності </w:t>
            </w:r>
            <w:r w:rsidR="00A40CCD">
              <w:rPr>
                <w:rFonts w:ascii="Times New Roman" w:hAnsi="Times New Roman"/>
                <w:b/>
                <w:sz w:val="28"/>
                <w:szCs w:val="28"/>
                <w:lang w:val="uk-UA"/>
              </w:rPr>
              <w:t>–</w:t>
            </w:r>
            <w:r w:rsidR="00770D2A" w:rsidRPr="00770D2A">
              <w:rPr>
                <w:rFonts w:ascii="Times New Roman" w:hAnsi="Times New Roman"/>
                <w:b/>
                <w:sz w:val="28"/>
                <w:szCs w:val="28"/>
                <w:lang w:val="uk-UA"/>
              </w:rPr>
              <w:t xml:space="preserve"> у разі прийняття рішення на підставі пункту </w:t>
            </w:r>
            <w:r w:rsidR="00770D2A">
              <w:rPr>
                <w:rFonts w:ascii="Times New Roman" w:hAnsi="Times New Roman"/>
                <w:b/>
                <w:sz w:val="28"/>
                <w:szCs w:val="28"/>
                <w:lang w:val="uk-UA"/>
              </w:rPr>
              <w:t>5</w:t>
            </w:r>
            <w:r w:rsidR="00770D2A" w:rsidRPr="00770D2A">
              <w:rPr>
                <w:rFonts w:ascii="Times New Roman" w:hAnsi="Times New Roman"/>
                <w:b/>
                <w:sz w:val="28"/>
                <w:szCs w:val="28"/>
                <w:lang w:val="uk-UA"/>
              </w:rPr>
              <w:t xml:space="preserve"> частини чотирнадцятої цієї статті</w:t>
            </w:r>
            <w:r>
              <w:rPr>
                <w:rFonts w:ascii="Times New Roman" w:hAnsi="Times New Roman"/>
                <w:b/>
                <w:sz w:val="28"/>
                <w:szCs w:val="28"/>
                <w:lang w:val="uk-UA"/>
              </w:rPr>
              <w:t xml:space="preserve">; </w:t>
            </w:r>
            <w:r w:rsidR="00E779E5">
              <w:rPr>
                <w:rFonts w:ascii="Times New Roman" w:hAnsi="Times New Roman"/>
                <w:b/>
                <w:sz w:val="28"/>
                <w:szCs w:val="28"/>
                <w:lang w:val="uk-UA"/>
              </w:rPr>
              <w:t xml:space="preserve"> </w:t>
            </w:r>
          </w:p>
          <w:p w14:paraId="54E76C21" w14:textId="79B94D0D" w:rsidR="003B5B5A" w:rsidRDefault="00AF6A98" w:rsidP="00EC543A">
            <w:pPr>
              <w:suppressAutoHyphens/>
              <w:spacing w:after="0" w:line="240" w:lineRule="auto"/>
              <w:ind w:firstLine="462"/>
              <w:jc w:val="both"/>
              <w:rPr>
                <w:rFonts w:ascii="Times New Roman" w:hAnsi="Times New Roman"/>
                <w:b/>
                <w:sz w:val="28"/>
                <w:szCs w:val="28"/>
                <w:lang w:val="uk-UA"/>
              </w:rPr>
            </w:pPr>
            <w:r w:rsidRPr="009308D3">
              <w:rPr>
                <w:rFonts w:ascii="Times New Roman" w:hAnsi="Times New Roman"/>
                <w:b/>
                <w:sz w:val="28"/>
                <w:szCs w:val="28"/>
                <w:lang w:val="uk-UA"/>
              </w:rPr>
              <w:t xml:space="preserve">4) </w:t>
            </w:r>
            <w:r w:rsidR="0046141F" w:rsidRPr="009308D3">
              <w:rPr>
                <w:rFonts w:ascii="Times New Roman" w:hAnsi="Times New Roman"/>
                <w:b/>
                <w:sz w:val="28"/>
                <w:szCs w:val="28"/>
                <w:lang w:val="uk-UA"/>
              </w:rPr>
              <w:t xml:space="preserve">номер та дата рішення про </w:t>
            </w:r>
            <w:r w:rsidR="00770D2A" w:rsidRPr="009308D3">
              <w:rPr>
                <w:rFonts w:ascii="Times New Roman" w:hAnsi="Times New Roman"/>
                <w:b/>
                <w:sz w:val="28"/>
                <w:szCs w:val="28"/>
                <w:lang w:val="uk-UA"/>
              </w:rPr>
              <w:t>передачу у власність чи користування земельної ділянки</w:t>
            </w:r>
            <w:r w:rsidR="00D66ECB">
              <w:rPr>
                <w:rFonts w:ascii="Times New Roman" w:hAnsi="Times New Roman"/>
                <w:b/>
                <w:sz w:val="28"/>
                <w:szCs w:val="28"/>
                <w:lang w:val="uk-UA"/>
              </w:rPr>
              <w:t xml:space="preserve"> (її частини)</w:t>
            </w:r>
            <w:r w:rsidR="00770D2A" w:rsidRPr="009308D3">
              <w:rPr>
                <w:rFonts w:ascii="Times New Roman" w:hAnsi="Times New Roman"/>
                <w:b/>
                <w:sz w:val="28"/>
                <w:szCs w:val="28"/>
                <w:lang w:val="uk-UA"/>
              </w:rPr>
              <w:t xml:space="preserve"> або рішенн</w:t>
            </w:r>
            <w:r w:rsidR="009308D3" w:rsidRPr="009308D3">
              <w:rPr>
                <w:rFonts w:ascii="Times New Roman" w:hAnsi="Times New Roman"/>
                <w:b/>
                <w:sz w:val="28"/>
                <w:szCs w:val="28"/>
                <w:lang w:val="uk-UA"/>
              </w:rPr>
              <w:t xml:space="preserve">я про попереднє погодження місця </w:t>
            </w:r>
            <w:r w:rsidR="00770D2A" w:rsidRPr="009308D3">
              <w:rPr>
                <w:rFonts w:ascii="Times New Roman" w:hAnsi="Times New Roman"/>
                <w:b/>
                <w:sz w:val="28"/>
                <w:szCs w:val="28"/>
                <w:lang w:val="uk-UA"/>
              </w:rPr>
              <w:t>розташування земельної ділянки іншій особі</w:t>
            </w:r>
            <w:r w:rsidR="00AB15E7" w:rsidRPr="009308D3">
              <w:rPr>
                <w:rFonts w:ascii="Times New Roman" w:hAnsi="Times New Roman"/>
                <w:b/>
                <w:sz w:val="28"/>
                <w:szCs w:val="28"/>
                <w:lang w:val="uk-UA"/>
              </w:rPr>
              <w:t>,</w:t>
            </w:r>
            <w:r w:rsidR="0046141F" w:rsidRPr="009308D3">
              <w:rPr>
                <w:rFonts w:ascii="Times New Roman" w:hAnsi="Times New Roman"/>
                <w:b/>
                <w:sz w:val="28"/>
                <w:szCs w:val="28"/>
                <w:lang w:val="uk-UA"/>
              </w:rPr>
              <w:t xml:space="preserve">  </w:t>
            </w:r>
            <w:r w:rsidRPr="009308D3">
              <w:rPr>
                <w:rFonts w:ascii="Times New Roman" w:hAnsi="Times New Roman"/>
                <w:b/>
                <w:sz w:val="28"/>
                <w:szCs w:val="28"/>
                <w:lang w:val="uk-UA"/>
              </w:rPr>
              <w:t xml:space="preserve">найменування юридичної особи </w:t>
            </w:r>
            <w:r w:rsidR="0046141F" w:rsidRPr="00DB3403">
              <w:rPr>
                <w:rFonts w:ascii="Times New Roman" w:hAnsi="Times New Roman"/>
                <w:b/>
                <w:sz w:val="28"/>
                <w:szCs w:val="28"/>
                <w:lang w:val="uk-UA"/>
              </w:rPr>
              <w:t xml:space="preserve"> або </w:t>
            </w:r>
            <w:r w:rsidRPr="009308D3">
              <w:rPr>
                <w:rFonts w:ascii="Times New Roman" w:hAnsi="Times New Roman"/>
                <w:b/>
                <w:sz w:val="28"/>
                <w:szCs w:val="28"/>
                <w:lang w:val="uk-UA"/>
              </w:rPr>
              <w:t>прізвище, ім’я та по батькові фізичної особи,</w:t>
            </w:r>
            <w:r w:rsidR="0046141F" w:rsidRPr="00DB3403">
              <w:rPr>
                <w:rFonts w:ascii="Times New Roman" w:hAnsi="Times New Roman"/>
                <w:b/>
                <w:sz w:val="28"/>
                <w:szCs w:val="28"/>
                <w:lang w:val="uk-UA"/>
              </w:rPr>
              <w:t xml:space="preserve"> на користь якої прийнято відповідне рішення</w:t>
            </w:r>
            <w:r w:rsidR="00D66ECB">
              <w:rPr>
                <w:rFonts w:ascii="Times New Roman" w:hAnsi="Times New Roman"/>
                <w:b/>
                <w:sz w:val="28"/>
                <w:szCs w:val="28"/>
                <w:lang w:val="uk-UA"/>
              </w:rPr>
              <w:t xml:space="preserve"> </w:t>
            </w:r>
            <w:r w:rsidR="00D66ECB" w:rsidRPr="00D66ECB">
              <w:rPr>
                <w:rFonts w:ascii="Times New Roman" w:hAnsi="Times New Roman"/>
                <w:b/>
                <w:sz w:val="28"/>
                <w:szCs w:val="28"/>
                <w:lang w:val="uk-UA"/>
              </w:rPr>
              <w:t>–</w:t>
            </w:r>
            <w:r w:rsidR="0046141F" w:rsidRPr="00DB3403">
              <w:rPr>
                <w:rFonts w:ascii="Times New Roman" w:hAnsi="Times New Roman"/>
                <w:b/>
                <w:sz w:val="28"/>
                <w:szCs w:val="28"/>
                <w:lang w:val="uk-UA"/>
              </w:rPr>
              <w:t xml:space="preserve"> </w:t>
            </w:r>
            <w:r w:rsidR="00AB15E7" w:rsidRPr="00DB3403">
              <w:rPr>
                <w:rFonts w:ascii="Times New Roman" w:hAnsi="Times New Roman"/>
                <w:b/>
                <w:sz w:val="28"/>
                <w:szCs w:val="28"/>
                <w:lang w:val="uk-UA"/>
              </w:rPr>
              <w:t>у разі прийняття рішення на підставі пункту 6 частини чотирнадцятої цієї статті;</w:t>
            </w:r>
          </w:p>
          <w:p w14:paraId="62924DAF" w14:textId="3BAAD5FD" w:rsidR="00AF6A98" w:rsidRDefault="003B5B5A" w:rsidP="00EC543A">
            <w:pPr>
              <w:suppressAutoHyphens/>
              <w:spacing w:after="0" w:line="240" w:lineRule="auto"/>
              <w:ind w:firstLine="462"/>
              <w:jc w:val="both"/>
              <w:rPr>
                <w:rFonts w:ascii="Times New Roman" w:hAnsi="Times New Roman"/>
                <w:b/>
                <w:sz w:val="28"/>
                <w:szCs w:val="28"/>
                <w:lang w:val="uk-UA"/>
              </w:rPr>
            </w:pPr>
            <w:r w:rsidRPr="003B5B5A">
              <w:rPr>
                <w:rFonts w:ascii="Times New Roman" w:hAnsi="Times New Roman"/>
                <w:b/>
                <w:sz w:val="28"/>
                <w:szCs w:val="28"/>
                <w:lang w:val="uk-UA"/>
              </w:rPr>
              <w:t>5) номер статті та/або пункту н</w:t>
            </w:r>
            <w:r>
              <w:rPr>
                <w:rFonts w:ascii="Times New Roman" w:hAnsi="Times New Roman"/>
                <w:b/>
                <w:sz w:val="28"/>
                <w:szCs w:val="28"/>
                <w:lang w:val="uk-UA"/>
              </w:rPr>
              <w:t xml:space="preserve">ормативно-правового </w:t>
            </w:r>
            <w:proofErr w:type="spellStart"/>
            <w:r>
              <w:rPr>
                <w:rFonts w:ascii="Times New Roman" w:hAnsi="Times New Roman"/>
                <w:b/>
                <w:sz w:val="28"/>
                <w:szCs w:val="28"/>
                <w:lang w:val="uk-UA"/>
              </w:rPr>
              <w:t>акта</w:t>
            </w:r>
            <w:proofErr w:type="spellEnd"/>
            <w:r>
              <w:rPr>
                <w:rFonts w:ascii="Times New Roman" w:hAnsi="Times New Roman"/>
                <w:b/>
                <w:sz w:val="28"/>
                <w:szCs w:val="28"/>
                <w:lang w:val="uk-UA"/>
              </w:rPr>
              <w:t>, у якому</w:t>
            </w:r>
            <w:r w:rsidRPr="003B5B5A">
              <w:rPr>
                <w:rFonts w:ascii="Times New Roman" w:hAnsi="Times New Roman"/>
                <w:b/>
                <w:sz w:val="28"/>
                <w:szCs w:val="28"/>
                <w:lang w:val="uk-UA"/>
              </w:rPr>
              <w:t xml:space="preserve"> передбачена заборона на передачу відповідних земель</w:t>
            </w:r>
            <w:r>
              <w:rPr>
                <w:rFonts w:ascii="Times New Roman" w:hAnsi="Times New Roman"/>
                <w:b/>
                <w:sz w:val="28"/>
                <w:szCs w:val="28"/>
                <w:lang w:val="uk-UA"/>
              </w:rPr>
              <w:t xml:space="preserve"> (земельної ділянки)</w:t>
            </w:r>
            <w:r w:rsidRPr="003B5B5A">
              <w:rPr>
                <w:rFonts w:ascii="Times New Roman" w:hAnsi="Times New Roman"/>
                <w:b/>
                <w:sz w:val="28"/>
                <w:szCs w:val="28"/>
                <w:lang w:val="uk-UA"/>
              </w:rPr>
              <w:t xml:space="preserve"> у приватну власність,</w:t>
            </w:r>
            <w:r>
              <w:rPr>
                <w:rFonts w:ascii="Times New Roman" w:hAnsi="Times New Roman"/>
                <w:b/>
                <w:sz w:val="28"/>
                <w:szCs w:val="28"/>
                <w:lang w:val="uk-UA"/>
              </w:rPr>
              <w:t xml:space="preserve"> </w:t>
            </w:r>
            <w:r w:rsidRPr="00D66ECB">
              <w:rPr>
                <w:rFonts w:ascii="Times New Roman" w:hAnsi="Times New Roman"/>
                <w:b/>
                <w:sz w:val="28"/>
                <w:szCs w:val="28"/>
                <w:lang w:val="uk-UA"/>
              </w:rPr>
              <w:t>–</w:t>
            </w:r>
            <w:r w:rsidRPr="003B5B5A">
              <w:rPr>
                <w:rFonts w:ascii="Times New Roman" w:hAnsi="Times New Roman"/>
                <w:b/>
                <w:sz w:val="28"/>
                <w:szCs w:val="28"/>
                <w:lang w:val="uk-UA"/>
              </w:rPr>
              <w:t xml:space="preserve"> у разі прийняття рішення на підставі пункту </w:t>
            </w:r>
            <w:r w:rsidR="00A31947">
              <w:rPr>
                <w:rFonts w:ascii="Times New Roman" w:hAnsi="Times New Roman"/>
                <w:b/>
                <w:sz w:val="28"/>
                <w:szCs w:val="28"/>
                <w:lang w:val="uk-UA"/>
              </w:rPr>
              <w:t>8</w:t>
            </w:r>
            <w:r w:rsidRPr="003B5B5A">
              <w:rPr>
                <w:rFonts w:ascii="Times New Roman" w:hAnsi="Times New Roman"/>
                <w:b/>
                <w:sz w:val="28"/>
                <w:szCs w:val="28"/>
                <w:lang w:val="uk-UA"/>
              </w:rPr>
              <w:t xml:space="preserve"> частини чотирнадцятої цієї статті;</w:t>
            </w:r>
            <w:r>
              <w:rPr>
                <w:rFonts w:ascii="Times New Roman" w:hAnsi="Times New Roman"/>
                <w:b/>
                <w:sz w:val="28"/>
                <w:szCs w:val="28"/>
                <w:lang w:val="uk-UA"/>
              </w:rPr>
              <w:t xml:space="preserve"> </w:t>
            </w:r>
          </w:p>
          <w:p w14:paraId="21BB0B37" w14:textId="4EE20038" w:rsidR="00AF6A98" w:rsidRDefault="00A31947"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lastRenderedPageBreak/>
              <w:t>6</w:t>
            </w:r>
            <w:r w:rsidR="00AF6A98" w:rsidRPr="00D66ECB">
              <w:rPr>
                <w:rFonts w:ascii="Times New Roman" w:hAnsi="Times New Roman"/>
                <w:b/>
                <w:sz w:val="28"/>
                <w:szCs w:val="28"/>
                <w:lang w:val="uk-UA"/>
              </w:rPr>
              <w:t xml:space="preserve">) номер статті та/або пункту нормативно-правового </w:t>
            </w:r>
            <w:proofErr w:type="spellStart"/>
            <w:r w:rsidR="00AF6A98" w:rsidRPr="00D66ECB">
              <w:rPr>
                <w:rFonts w:ascii="Times New Roman" w:hAnsi="Times New Roman"/>
                <w:b/>
                <w:sz w:val="28"/>
                <w:szCs w:val="28"/>
                <w:lang w:val="uk-UA"/>
              </w:rPr>
              <w:t>акта</w:t>
            </w:r>
            <w:proofErr w:type="spellEnd"/>
            <w:r w:rsidR="00AF6A98" w:rsidRPr="00D66ECB">
              <w:rPr>
                <w:rFonts w:ascii="Times New Roman" w:hAnsi="Times New Roman"/>
                <w:b/>
                <w:sz w:val="28"/>
                <w:szCs w:val="28"/>
                <w:lang w:val="uk-UA"/>
              </w:rPr>
              <w:t xml:space="preserve">, які не дозволяють розташовувати земельні ділянки відповідного цільового призначення </w:t>
            </w:r>
            <w:r w:rsidR="002537F7" w:rsidRPr="00D66ECB">
              <w:rPr>
                <w:rFonts w:ascii="Times New Roman" w:hAnsi="Times New Roman"/>
                <w:b/>
                <w:sz w:val="28"/>
                <w:szCs w:val="28"/>
                <w:lang w:val="uk-UA"/>
              </w:rPr>
              <w:t>на</w:t>
            </w:r>
            <w:r w:rsidR="00AF6A98" w:rsidRPr="00D66ECB">
              <w:rPr>
                <w:rFonts w:ascii="Times New Roman" w:hAnsi="Times New Roman"/>
                <w:b/>
                <w:sz w:val="28"/>
                <w:szCs w:val="28"/>
                <w:lang w:val="uk-UA"/>
              </w:rPr>
              <w:t xml:space="preserve"> заявленій території, </w:t>
            </w:r>
            <w:r w:rsidR="002E38B8" w:rsidRPr="00D66ECB">
              <w:rPr>
                <w:rFonts w:ascii="Times New Roman" w:hAnsi="Times New Roman"/>
                <w:b/>
                <w:sz w:val="28"/>
                <w:szCs w:val="28"/>
                <w:lang w:val="uk-UA"/>
              </w:rPr>
              <w:t>–</w:t>
            </w:r>
            <w:r w:rsidR="007236C9" w:rsidRPr="00DB3403">
              <w:rPr>
                <w:rFonts w:ascii="Times New Roman" w:hAnsi="Times New Roman"/>
                <w:b/>
                <w:sz w:val="28"/>
                <w:szCs w:val="28"/>
                <w:lang w:val="uk-UA"/>
              </w:rPr>
              <w:t xml:space="preserve"> у разі прийняття рішення на підставі пункту </w:t>
            </w:r>
            <w:r w:rsidRPr="00A31947">
              <w:rPr>
                <w:rFonts w:ascii="Times New Roman" w:hAnsi="Times New Roman"/>
                <w:b/>
                <w:sz w:val="28"/>
                <w:szCs w:val="28"/>
                <w:lang w:val="uk-UA"/>
              </w:rPr>
              <w:t>9</w:t>
            </w:r>
            <w:r w:rsidR="007236C9" w:rsidRPr="00DB3403">
              <w:rPr>
                <w:rFonts w:ascii="Times New Roman" w:hAnsi="Times New Roman"/>
                <w:b/>
                <w:sz w:val="28"/>
                <w:szCs w:val="28"/>
                <w:lang w:val="uk-UA"/>
              </w:rPr>
              <w:t xml:space="preserve"> частини чотирнадцятої цієї статті;</w:t>
            </w:r>
          </w:p>
          <w:p w14:paraId="1FAA1240" w14:textId="533492F0" w:rsidR="00AF6A98" w:rsidRDefault="00AF6A98" w:rsidP="00EC543A">
            <w:pPr>
              <w:suppressAutoHyphens/>
              <w:spacing w:after="0" w:line="240" w:lineRule="auto"/>
              <w:ind w:firstLine="462"/>
              <w:jc w:val="both"/>
              <w:rPr>
                <w:rFonts w:ascii="Times New Roman" w:hAnsi="Times New Roman"/>
                <w:b/>
                <w:sz w:val="28"/>
                <w:szCs w:val="28"/>
                <w:lang w:val="uk-UA"/>
              </w:rPr>
            </w:pPr>
            <w:r w:rsidRPr="002E38B8">
              <w:rPr>
                <w:rFonts w:ascii="Times New Roman" w:hAnsi="Times New Roman"/>
                <w:b/>
                <w:sz w:val="28"/>
                <w:szCs w:val="28"/>
                <w:lang w:val="uk-UA"/>
              </w:rPr>
              <w:t>7) назва документації</w:t>
            </w:r>
            <w:r w:rsidR="00465CB1" w:rsidRPr="002E38B8">
              <w:rPr>
                <w:rFonts w:ascii="Times New Roman" w:hAnsi="Times New Roman"/>
                <w:b/>
                <w:sz w:val="28"/>
                <w:szCs w:val="28"/>
                <w:lang w:val="uk-UA"/>
              </w:rPr>
              <w:t xml:space="preserve"> із землеустрою та/або містобудівної документації</w:t>
            </w:r>
            <w:r w:rsidRPr="002E38B8">
              <w:rPr>
                <w:rFonts w:ascii="Times New Roman" w:hAnsi="Times New Roman"/>
                <w:b/>
                <w:sz w:val="28"/>
                <w:szCs w:val="28"/>
                <w:lang w:val="uk-UA"/>
              </w:rPr>
              <w:t>, дата, номер рішення про її затвердження, на</w:t>
            </w:r>
            <w:r w:rsidR="00465CB1" w:rsidRPr="002E38B8">
              <w:rPr>
                <w:rFonts w:ascii="Times New Roman" w:hAnsi="Times New Roman"/>
                <w:b/>
                <w:sz w:val="28"/>
                <w:szCs w:val="28"/>
                <w:lang w:val="uk-UA"/>
              </w:rPr>
              <w:t>йменування</w:t>
            </w:r>
            <w:r w:rsidRPr="002E38B8">
              <w:rPr>
                <w:rFonts w:ascii="Times New Roman" w:hAnsi="Times New Roman"/>
                <w:b/>
                <w:sz w:val="28"/>
                <w:szCs w:val="28"/>
                <w:lang w:val="uk-UA"/>
              </w:rPr>
              <w:t xml:space="preserve"> органу</w:t>
            </w:r>
            <w:r w:rsidR="00140E63">
              <w:rPr>
                <w:rFonts w:ascii="Times New Roman" w:hAnsi="Times New Roman"/>
                <w:b/>
                <w:sz w:val="28"/>
                <w:szCs w:val="28"/>
                <w:lang w:val="uk-UA"/>
              </w:rPr>
              <w:t>,</w:t>
            </w:r>
            <w:r w:rsidRPr="002E38B8">
              <w:rPr>
                <w:rFonts w:ascii="Times New Roman" w:hAnsi="Times New Roman"/>
                <w:b/>
                <w:sz w:val="28"/>
                <w:szCs w:val="28"/>
                <w:lang w:val="uk-UA"/>
              </w:rPr>
              <w:t xml:space="preserve"> який</w:t>
            </w:r>
            <w:r w:rsidR="00200CA4" w:rsidRPr="002E38B8">
              <w:rPr>
                <w:rFonts w:ascii="Times New Roman" w:hAnsi="Times New Roman"/>
                <w:b/>
                <w:sz w:val="28"/>
                <w:szCs w:val="28"/>
                <w:lang w:val="uk-UA"/>
              </w:rPr>
              <w:t xml:space="preserve"> її</w:t>
            </w:r>
            <w:r w:rsidRPr="002E38B8">
              <w:rPr>
                <w:rFonts w:ascii="Times New Roman" w:hAnsi="Times New Roman"/>
                <w:b/>
                <w:sz w:val="28"/>
                <w:szCs w:val="28"/>
                <w:lang w:val="uk-UA"/>
              </w:rPr>
              <w:t xml:space="preserve"> затвердив</w:t>
            </w:r>
            <w:r w:rsidR="00140E63">
              <w:rPr>
                <w:rFonts w:ascii="Times New Roman" w:hAnsi="Times New Roman"/>
                <w:b/>
                <w:sz w:val="28"/>
                <w:szCs w:val="28"/>
                <w:lang w:val="uk-UA"/>
              </w:rPr>
              <w:t>,</w:t>
            </w:r>
            <w:r w:rsidRPr="002E38B8">
              <w:rPr>
                <w:rFonts w:ascii="Times New Roman" w:hAnsi="Times New Roman"/>
                <w:b/>
                <w:sz w:val="28"/>
                <w:szCs w:val="28"/>
                <w:lang w:val="uk-UA"/>
              </w:rPr>
              <w:t xml:space="preserve"> та дан</w:t>
            </w:r>
            <w:r w:rsidR="000C059B" w:rsidRPr="002E38B8">
              <w:rPr>
                <w:rFonts w:ascii="Times New Roman" w:hAnsi="Times New Roman"/>
                <w:b/>
                <w:sz w:val="28"/>
                <w:szCs w:val="28"/>
                <w:lang w:val="uk-UA"/>
              </w:rPr>
              <w:t>і</w:t>
            </w:r>
            <w:r w:rsidRPr="002E38B8">
              <w:rPr>
                <w:rFonts w:ascii="Times New Roman" w:hAnsi="Times New Roman"/>
                <w:b/>
                <w:sz w:val="28"/>
                <w:szCs w:val="28"/>
                <w:lang w:val="uk-UA"/>
              </w:rPr>
              <w:t xml:space="preserve"> документації</w:t>
            </w:r>
            <w:r w:rsidR="000C059B" w:rsidRPr="002E38B8">
              <w:rPr>
                <w:rFonts w:ascii="Times New Roman" w:hAnsi="Times New Roman"/>
                <w:b/>
                <w:sz w:val="28"/>
                <w:szCs w:val="28"/>
                <w:lang w:val="uk-UA"/>
              </w:rPr>
              <w:t>,</w:t>
            </w:r>
            <w:r w:rsidRPr="002E38B8">
              <w:rPr>
                <w:rFonts w:ascii="Times New Roman" w:hAnsi="Times New Roman"/>
                <w:b/>
                <w:sz w:val="28"/>
                <w:szCs w:val="28"/>
                <w:lang w:val="uk-UA"/>
              </w:rPr>
              <w:t xml:space="preserve"> яким </w:t>
            </w:r>
            <w:r w:rsidR="000C059B" w:rsidRPr="002E38B8">
              <w:rPr>
                <w:rFonts w:ascii="Times New Roman" w:hAnsi="Times New Roman"/>
                <w:b/>
                <w:sz w:val="28"/>
                <w:szCs w:val="28"/>
                <w:lang w:val="uk-UA"/>
              </w:rPr>
              <w:t>не</w:t>
            </w:r>
            <w:r w:rsidR="002E38B8">
              <w:rPr>
                <w:rFonts w:ascii="Times New Roman" w:hAnsi="Times New Roman"/>
                <w:b/>
                <w:sz w:val="28"/>
                <w:szCs w:val="28"/>
                <w:lang w:val="uk-UA"/>
              </w:rPr>
              <w:t xml:space="preserve"> </w:t>
            </w:r>
            <w:r w:rsidRPr="002E38B8">
              <w:rPr>
                <w:rFonts w:ascii="Times New Roman" w:hAnsi="Times New Roman"/>
                <w:b/>
                <w:sz w:val="28"/>
                <w:szCs w:val="28"/>
                <w:lang w:val="uk-UA"/>
              </w:rPr>
              <w:t>відпові</w:t>
            </w:r>
            <w:r w:rsidR="000C059B" w:rsidRPr="002E38B8">
              <w:rPr>
                <w:rFonts w:ascii="Times New Roman" w:hAnsi="Times New Roman"/>
                <w:b/>
                <w:sz w:val="28"/>
                <w:szCs w:val="28"/>
                <w:lang w:val="uk-UA"/>
              </w:rPr>
              <w:t>дає</w:t>
            </w:r>
            <w:r w:rsidRPr="002E38B8">
              <w:rPr>
                <w:rFonts w:ascii="Times New Roman" w:hAnsi="Times New Roman"/>
                <w:b/>
                <w:sz w:val="28"/>
                <w:szCs w:val="28"/>
                <w:lang w:val="uk-UA"/>
              </w:rPr>
              <w:t xml:space="preserve"> місце розташування земельної ділянки, </w:t>
            </w:r>
            <w:r w:rsidR="002E38B8" w:rsidRPr="00D66ECB">
              <w:rPr>
                <w:rFonts w:ascii="Times New Roman" w:hAnsi="Times New Roman"/>
                <w:b/>
                <w:sz w:val="28"/>
                <w:szCs w:val="28"/>
                <w:lang w:val="uk-UA"/>
              </w:rPr>
              <w:t>–</w:t>
            </w:r>
            <w:r w:rsidR="00200CA4" w:rsidRPr="00DB3403">
              <w:rPr>
                <w:rFonts w:ascii="Times New Roman" w:hAnsi="Times New Roman"/>
                <w:b/>
                <w:sz w:val="28"/>
                <w:szCs w:val="28"/>
                <w:lang w:val="uk-UA"/>
              </w:rPr>
              <w:t xml:space="preserve"> у разі прийняття рішення на підставі пункту </w:t>
            </w:r>
            <w:r w:rsidR="002E38B8" w:rsidRPr="00DB3403">
              <w:rPr>
                <w:rFonts w:ascii="Times New Roman" w:hAnsi="Times New Roman"/>
                <w:b/>
                <w:sz w:val="28"/>
                <w:szCs w:val="28"/>
                <w:lang w:val="uk-UA"/>
              </w:rPr>
              <w:t>10</w:t>
            </w:r>
            <w:r w:rsidR="00200CA4" w:rsidRPr="00DB3403">
              <w:rPr>
                <w:rFonts w:ascii="Times New Roman" w:hAnsi="Times New Roman"/>
                <w:b/>
                <w:sz w:val="28"/>
                <w:szCs w:val="28"/>
                <w:lang w:val="uk-UA"/>
              </w:rPr>
              <w:t xml:space="preserve"> частини чотирнадцятої цієї статті;</w:t>
            </w:r>
          </w:p>
          <w:p w14:paraId="19959FB9" w14:textId="22F5D901" w:rsidR="002E38B8" w:rsidRPr="002E38B8" w:rsidRDefault="00E779E5"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8) кадастровий номер (</w:t>
            </w:r>
            <w:r w:rsidR="00A92A48">
              <w:rPr>
                <w:rFonts w:ascii="Times New Roman" w:hAnsi="Times New Roman"/>
                <w:b/>
                <w:sz w:val="28"/>
                <w:szCs w:val="28"/>
                <w:lang w:val="uk-UA"/>
              </w:rPr>
              <w:t>за наявності</w:t>
            </w:r>
            <w:r>
              <w:rPr>
                <w:rFonts w:ascii="Times New Roman" w:hAnsi="Times New Roman"/>
                <w:b/>
                <w:sz w:val="28"/>
                <w:szCs w:val="28"/>
                <w:lang w:val="uk-UA"/>
              </w:rPr>
              <w:t>), місце розташування, цільове призначення та площа земельної ділянки, яка  набута</w:t>
            </w:r>
            <w:r w:rsidR="00A92A48">
              <w:rPr>
                <w:rFonts w:ascii="Times New Roman" w:hAnsi="Times New Roman"/>
                <w:b/>
                <w:sz w:val="28"/>
                <w:szCs w:val="28"/>
                <w:lang w:val="uk-UA"/>
              </w:rPr>
              <w:t xml:space="preserve"> громадянином</w:t>
            </w:r>
            <w:r>
              <w:rPr>
                <w:rFonts w:ascii="Times New Roman" w:hAnsi="Times New Roman"/>
                <w:b/>
                <w:sz w:val="28"/>
                <w:szCs w:val="28"/>
                <w:lang w:val="uk-UA"/>
              </w:rPr>
              <w:t xml:space="preserve"> </w:t>
            </w:r>
            <w:r w:rsidR="003277EE">
              <w:rPr>
                <w:rFonts w:ascii="Times New Roman" w:hAnsi="Times New Roman"/>
                <w:b/>
                <w:sz w:val="28"/>
                <w:szCs w:val="28"/>
                <w:lang w:val="uk-UA"/>
              </w:rPr>
              <w:t xml:space="preserve">у </w:t>
            </w:r>
            <w:r w:rsidR="00A92A48">
              <w:rPr>
                <w:rFonts w:ascii="Times New Roman" w:hAnsi="Times New Roman"/>
                <w:b/>
                <w:sz w:val="28"/>
                <w:szCs w:val="28"/>
                <w:lang w:val="uk-UA"/>
              </w:rPr>
              <w:t xml:space="preserve">межах норм безоплатної передачі земельних ділянок, визначених статтею 121 цього Кодексу, </w:t>
            </w:r>
            <w:r w:rsidR="002E38B8" w:rsidRPr="00D66ECB">
              <w:rPr>
                <w:rFonts w:ascii="Times New Roman" w:hAnsi="Times New Roman"/>
                <w:b/>
                <w:sz w:val="28"/>
                <w:szCs w:val="28"/>
                <w:lang w:val="uk-UA"/>
              </w:rPr>
              <w:t>–</w:t>
            </w:r>
            <w:r w:rsidR="002E38B8" w:rsidRPr="002E38B8">
              <w:rPr>
                <w:rFonts w:ascii="Times New Roman" w:hAnsi="Times New Roman"/>
                <w:b/>
                <w:sz w:val="28"/>
                <w:szCs w:val="28"/>
                <w:lang w:val="uk-UA"/>
              </w:rPr>
              <w:t xml:space="preserve"> у разі прийняття рішення на підставі пункту 1</w:t>
            </w:r>
            <w:r w:rsidR="00DD23F8">
              <w:rPr>
                <w:rFonts w:ascii="Times New Roman" w:hAnsi="Times New Roman"/>
                <w:b/>
                <w:sz w:val="28"/>
                <w:szCs w:val="28"/>
                <w:lang w:val="uk-UA"/>
              </w:rPr>
              <w:t>1</w:t>
            </w:r>
            <w:r w:rsidR="002E38B8" w:rsidRPr="002E38B8">
              <w:rPr>
                <w:rFonts w:ascii="Times New Roman" w:hAnsi="Times New Roman"/>
                <w:b/>
                <w:sz w:val="28"/>
                <w:szCs w:val="28"/>
                <w:lang w:val="uk-UA"/>
              </w:rPr>
              <w:t xml:space="preserve"> частини чотирнадцятої цієї статті</w:t>
            </w:r>
            <w:r w:rsidR="00DD23F8">
              <w:rPr>
                <w:rFonts w:ascii="Times New Roman" w:hAnsi="Times New Roman"/>
                <w:b/>
                <w:sz w:val="28"/>
                <w:szCs w:val="28"/>
                <w:lang w:val="uk-UA"/>
              </w:rPr>
              <w:t xml:space="preserve">. </w:t>
            </w:r>
          </w:p>
          <w:p w14:paraId="79F19715" w14:textId="77777777" w:rsidR="00C3163F" w:rsidRPr="006617AA" w:rsidRDefault="00C3163F" w:rsidP="00EC543A">
            <w:pPr>
              <w:suppressAutoHyphens/>
              <w:spacing w:after="0" w:line="240" w:lineRule="auto"/>
              <w:ind w:firstLine="462"/>
              <w:jc w:val="both"/>
              <w:rPr>
                <w:rFonts w:ascii="Times New Roman" w:hAnsi="Times New Roman"/>
                <w:b/>
                <w:sz w:val="28"/>
                <w:szCs w:val="28"/>
                <w:lang w:val="uk-UA"/>
              </w:rPr>
            </w:pPr>
          </w:p>
          <w:p w14:paraId="443DED20" w14:textId="4E8DF0ED" w:rsidR="00C3163F" w:rsidRPr="00E15A5B" w:rsidRDefault="00C3163F" w:rsidP="00EC543A">
            <w:pPr>
              <w:suppressAutoHyphens/>
              <w:spacing w:after="0" w:line="240" w:lineRule="auto"/>
              <w:ind w:firstLine="462"/>
              <w:jc w:val="both"/>
              <w:rPr>
                <w:rFonts w:ascii="Times New Roman" w:hAnsi="Times New Roman"/>
                <w:b/>
                <w:sz w:val="28"/>
                <w:szCs w:val="28"/>
                <w:lang w:val="uk-UA"/>
              </w:rPr>
            </w:pPr>
            <w:r w:rsidRPr="006617AA">
              <w:rPr>
                <w:rFonts w:ascii="Times New Roman" w:hAnsi="Times New Roman"/>
                <w:b/>
                <w:sz w:val="28"/>
                <w:szCs w:val="28"/>
                <w:lang w:val="uk-UA"/>
              </w:rPr>
              <w:t>16. Рішення про відмову у передачі земельної ділянки у приватну власність</w:t>
            </w:r>
            <w:r>
              <w:rPr>
                <w:rFonts w:ascii="Times New Roman" w:hAnsi="Times New Roman"/>
                <w:b/>
                <w:sz w:val="28"/>
                <w:szCs w:val="28"/>
                <w:lang w:val="uk-UA"/>
              </w:rPr>
              <w:t>,</w:t>
            </w:r>
            <w:r w:rsidRPr="006617AA">
              <w:rPr>
                <w:rFonts w:ascii="Times New Roman" w:hAnsi="Times New Roman"/>
                <w:b/>
                <w:sz w:val="28"/>
                <w:szCs w:val="28"/>
                <w:lang w:val="uk-UA"/>
              </w:rPr>
              <w:t xml:space="preserve"> рішення про відмову у попередньому погодженні місця розташування земельної ділянки</w:t>
            </w:r>
            <w:r>
              <w:rPr>
                <w:rFonts w:ascii="Times New Roman" w:hAnsi="Times New Roman"/>
                <w:b/>
                <w:sz w:val="28"/>
                <w:szCs w:val="28"/>
                <w:lang w:val="uk-UA"/>
              </w:rPr>
              <w:t xml:space="preserve"> або порушення строку для прийняття</w:t>
            </w:r>
            <w:r w:rsidR="00493558">
              <w:rPr>
                <w:rFonts w:ascii="Times New Roman" w:hAnsi="Times New Roman"/>
                <w:b/>
                <w:sz w:val="28"/>
                <w:szCs w:val="28"/>
                <w:lang w:val="uk-UA"/>
              </w:rPr>
              <w:t xml:space="preserve"> зазначених</w:t>
            </w:r>
            <w:r>
              <w:rPr>
                <w:rFonts w:ascii="Times New Roman" w:hAnsi="Times New Roman"/>
                <w:b/>
                <w:sz w:val="28"/>
                <w:szCs w:val="28"/>
                <w:lang w:val="uk-UA"/>
              </w:rPr>
              <w:t xml:space="preserve"> рішень Верховною Радою</w:t>
            </w:r>
            <w:r w:rsidRPr="00E15A5B">
              <w:rPr>
                <w:rFonts w:ascii="Times New Roman" w:hAnsi="Times New Roman"/>
                <w:b/>
                <w:sz w:val="28"/>
                <w:szCs w:val="28"/>
                <w:lang w:val="uk-UA"/>
              </w:rPr>
              <w:t xml:space="preserve"> </w:t>
            </w:r>
            <w:r>
              <w:rPr>
                <w:rFonts w:ascii="Times New Roman" w:hAnsi="Times New Roman"/>
                <w:b/>
                <w:sz w:val="28"/>
                <w:szCs w:val="28"/>
                <w:lang w:val="uk-UA"/>
              </w:rPr>
              <w:t>Автономної Республіки Крим, Радою</w:t>
            </w:r>
            <w:r w:rsidRPr="00E15A5B">
              <w:rPr>
                <w:rFonts w:ascii="Times New Roman" w:hAnsi="Times New Roman"/>
                <w:b/>
                <w:sz w:val="28"/>
                <w:szCs w:val="28"/>
                <w:lang w:val="uk-UA"/>
              </w:rPr>
              <w:t xml:space="preserve"> міністрів Ав</w:t>
            </w:r>
            <w:r>
              <w:rPr>
                <w:rFonts w:ascii="Times New Roman" w:hAnsi="Times New Roman"/>
                <w:b/>
                <w:sz w:val="28"/>
                <w:szCs w:val="28"/>
                <w:lang w:val="uk-UA"/>
              </w:rPr>
              <w:t>тономної Республіки Крим, органом виконавчої влади або органом</w:t>
            </w:r>
            <w:r w:rsidRPr="00E15A5B">
              <w:rPr>
                <w:rFonts w:ascii="Times New Roman" w:hAnsi="Times New Roman"/>
                <w:b/>
                <w:sz w:val="28"/>
                <w:szCs w:val="28"/>
                <w:lang w:val="uk-UA"/>
              </w:rPr>
              <w:t xml:space="preserve"> місцевого самоврядування</w:t>
            </w:r>
            <w:r>
              <w:rPr>
                <w:rFonts w:ascii="Times New Roman" w:hAnsi="Times New Roman"/>
                <w:b/>
                <w:sz w:val="28"/>
                <w:szCs w:val="28"/>
                <w:lang w:val="uk-UA"/>
              </w:rPr>
              <w:t xml:space="preserve">, </w:t>
            </w:r>
            <w:r w:rsidRPr="006617AA">
              <w:rPr>
                <w:rFonts w:ascii="Times New Roman" w:hAnsi="Times New Roman"/>
                <w:b/>
                <w:sz w:val="28"/>
                <w:szCs w:val="28"/>
                <w:lang w:val="uk-UA"/>
              </w:rPr>
              <w:t xml:space="preserve"> може бути оскаржено до суду.</w:t>
            </w:r>
          </w:p>
          <w:p w14:paraId="2EB4ABDE" w14:textId="77777777" w:rsidR="00C3163F" w:rsidRPr="00E244EF" w:rsidRDefault="00C3163F" w:rsidP="00EC543A">
            <w:pPr>
              <w:suppressAutoHyphens/>
              <w:spacing w:after="0" w:line="240" w:lineRule="auto"/>
              <w:jc w:val="both"/>
              <w:rPr>
                <w:rFonts w:ascii="Times New Roman" w:hAnsi="Times New Roman"/>
                <w:b/>
                <w:sz w:val="28"/>
                <w:szCs w:val="28"/>
                <w:lang w:val="uk-UA"/>
              </w:rPr>
            </w:pPr>
          </w:p>
        </w:tc>
      </w:tr>
      <w:tr w:rsidR="00C3163F" w:rsidRPr="009972AB" w14:paraId="6EE5C47F" w14:textId="77777777" w:rsidTr="00EC543A">
        <w:trPr>
          <w:cantSplit/>
          <w:trHeight w:val="505"/>
        </w:trPr>
        <w:tc>
          <w:tcPr>
            <w:tcW w:w="7371" w:type="dxa"/>
            <w:shd w:val="clear" w:color="auto" w:fill="auto"/>
          </w:tcPr>
          <w:p w14:paraId="772B6D8B" w14:textId="77777777" w:rsidR="00C3163F" w:rsidRPr="009972AB" w:rsidRDefault="00C3163F" w:rsidP="00EC543A">
            <w:pPr>
              <w:suppressAutoHyphens/>
              <w:spacing w:after="0" w:line="240" w:lineRule="auto"/>
              <w:ind w:firstLine="601"/>
              <w:jc w:val="both"/>
              <w:rPr>
                <w:rFonts w:ascii="Times New Roman" w:hAnsi="Times New Roman"/>
                <w:sz w:val="28"/>
                <w:szCs w:val="28"/>
                <w:lang w:val="uk-UA"/>
              </w:rPr>
            </w:pPr>
            <w:r w:rsidRPr="009972AB">
              <w:rPr>
                <w:rFonts w:ascii="Times New Roman" w:hAnsi="Times New Roman"/>
                <w:sz w:val="28"/>
                <w:szCs w:val="28"/>
                <w:lang w:val="uk-UA"/>
              </w:rPr>
              <w:lastRenderedPageBreak/>
              <w:t xml:space="preserve">Стаття 123 Порядок </w:t>
            </w:r>
            <w:r w:rsidRPr="00E46FAC">
              <w:rPr>
                <w:rFonts w:ascii="Times New Roman" w:hAnsi="Times New Roman"/>
                <w:b/>
                <w:sz w:val="28"/>
                <w:szCs w:val="28"/>
                <w:lang w:val="uk-UA"/>
              </w:rPr>
              <w:t>надання</w:t>
            </w:r>
            <w:r w:rsidRPr="009972AB">
              <w:rPr>
                <w:rFonts w:ascii="Times New Roman" w:hAnsi="Times New Roman"/>
                <w:sz w:val="28"/>
                <w:szCs w:val="28"/>
                <w:lang w:val="uk-UA"/>
              </w:rPr>
              <w:t xml:space="preserve"> земельних ділянок державної або комунальної власності у користування</w:t>
            </w:r>
          </w:p>
        </w:tc>
        <w:tc>
          <w:tcPr>
            <w:tcW w:w="7508" w:type="dxa"/>
            <w:shd w:val="clear" w:color="auto" w:fill="auto"/>
          </w:tcPr>
          <w:p w14:paraId="581669CD" w14:textId="52FDA90F" w:rsidR="00C3163F" w:rsidRPr="009972AB" w:rsidRDefault="00C3163F" w:rsidP="00EC543A">
            <w:pPr>
              <w:suppressAutoHyphens/>
              <w:spacing w:after="0" w:line="240" w:lineRule="auto"/>
              <w:ind w:firstLine="462"/>
              <w:jc w:val="both"/>
              <w:rPr>
                <w:rFonts w:ascii="Times New Roman" w:hAnsi="Times New Roman"/>
                <w:sz w:val="28"/>
                <w:szCs w:val="28"/>
                <w:lang w:val="uk-UA"/>
              </w:rPr>
            </w:pPr>
            <w:r w:rsidRPr="009972AB">
              <w:rPr>
                <w:rFonts w:ascii="Times New Roman" w:hAnsi="Times New Roman"/>
                <w:sz w:val="28"/>
                <w:szCs w:val="28"/>
                <w:lang w:val="uk-UA"/>
              </w:rPr>
              <w:t xml:space="preserve">Стаття 123 Порядок </w:t>
            </w:r>
            <w:r w:rsidR="00E46FAC" w:rsidRPr="00E46FAC">
              <w:rPr>
                <w:rFonts w:ascii="Times New Roman" w:hAnsi="Times New Roman"/>
                <w:b/>
                <w:sz w:val="28"/>
                <w:szCs w:val="28"/>
                <w:lang w:val="uk-UA"/>
              </w:rPr>
              <w:t xml:space="preserve">передачі </w:t>
            </w:r>
            <w:r w:rsidRPr="009972AB">
              <w:rPr>
                <w:rFonts w:ascii="Times New Roman" w:hAnsi="Times New Roman"/>
                <w:sz w:val="28"/>
                <w:szCs w:val="28"/>
                <w:lang w:val="uk-UA"/>
              </w:rPr>
              <w:t>земельних ділянок державної або комунальної власності у користування</w:t>
            </w:r>
          </w:p>
        </w:tc>
      </w:tr>
      <w:tr w:rsidR="00C3163F" w:rsidRPr="006617AA" w14:paraId="47A94AFA" w14:textId="77777777" w:rsidTr="00EC543A">
        <w:trPr>
          <w:cantSplit/>
          <w:trHeight w:val="698"/>
        </w:trPr>
        <w:tc>
          <w:tcPr>
            <w:tcW w:w="7371" w:type="dxa"/>
            <w:shd w:val="clear" w:color="auto" w:fill="auto"/>
          </w:tcPr>
          <w:p w14:paraId="7FB032F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lastRenderedPageBreak/>
              <w:t>1.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p>
          <w:p w14:paraId="25A0579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34D33AB"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Рішення зазначених органів приймається на підставі проектів землеустрою щодо відведення земельних ділянок у разі:</w:t>
            </w:r>
          </w:p>
          <w:p w14:paraId="13C3EB9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E3273E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надання земельної ділянки із зміною її цільового призначення;</w:t>
            </w:r>
          </w:p>
          <w:p w14:paraId="5095092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08E269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формування нової земельної ділянки (крім поділу та об’єднання).</w:t>
            </w:r>
          </w:p>
          <w:p w14:paraId="686C4D5E"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DE1046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5C731FB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479474B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Надання у користування земельної ділянки в інших випадках здійснюється на підставі технічної документації із землеустрою щодо встановлення меж земельної ділянки в натурі (на місцевості). У такому разі розроблення такої документації здійснюється на </w:t>
            </w:r>
            <w:r w:rsidRPr="003D18F4">
              <w:rPr>
                <w:rFonts w:ascii="Times New Roman" w:hAnsi="Times New Roman"/>
                <w:b/>
                <w:sz w:val="28"/>
                <w:szCs w:val="28"/>
                <w:lang w:val="uk-UA"/>
              </w:rPr>
              <w:lastRenderedPageBreak/>
              <w:t>підставі дозволу, наданого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відповідно до повноважень, визначених статтею 122 цього Кодексу, крім випадків, коли особа, зацікавлена в одержанні земельної ділянки у користування, набуває право замовити розроблення такої документації без надання такого дозволу.</w:t>
            </w:r>
          </w:p>
          <w:p w14:paraId="254E640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4B60285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пункті "а" частини другої статті 92 цього Кодексу, лише на праві постійного користування. </w:t>
            </w:r>
          </w:p>
          <w:p w14:paraId="42F7D271"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8510E2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2. 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14:paraId="18996EA6"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p>
          <w:p w14:paraId="5136A6C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w:t>
            </w:r>
            <w:r w:rsidRPr="003D18F4">
              <w:rPr>
                <w:rFonts w:ascii="Times New Roman" w:hAnsi="Times New Roman"/>
                <w:b/>
                <w:sz w:val="28"/>
                <w:szCs w:val="28"/>
                <w:lang w:val="uk-UA"/>
              </w:rPr>
              <w:lastRenderedPageBreak/>
              <w:t>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14:paraId="38A8FD48"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p>
          <w:p w14:paraId="4609769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3. 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14:paraId="74176AF9"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p>
          <w:p w14:paraId="416FD6C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Забороняється відмова у наданні дозволу на розробку проекту землеустрою щодо відведення земельних ділянок, місце розташування об'єктів на яких </w:t>
            </w:r>
            <w:r w:rsidRPr="003D18F4">
              <w:rPr>
                <w:rFonts w:ascii="Times New Roman" w:hAnsi="Times New Roman"/>
                <w:b/>
                <w:sz w:val="28"/>
                <w:szCs w:val="28"/>
                <w:lang w:val="uk-UA"/>
              </w:rPr>
              <w:lastRenderedPageBreak/>
              <w:t>погоджено відповідним органом виконавчої влади або органом місцевого самоврядування згідно із статтею 151 цього Кодексу.</w:t>
            </w:r>
          </w:p>
          <w:p w14:paraId="7A8F881A"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p>
          <w:p w14:paraId="6F65384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У разі якщо у місячний строк з дня реєстрації клопотання Верховна Рада Автономної Республіки Крим, Рада міністрів Автономної Республіки Крим, відповідний орган виконавчої влади або орган місцевого самоврядування, який передає земельні ділянки державної чи комунальної власності у користування відповідно до повноважень, визначених статтею 122 цього Кодексу, не надав дозволу на розроблення документації із землеустрою або мотивовану відмову у його наданні, то особа, зацікавлена в одержанні у користування земельної ділянки із земель державної або комунальної власності, у місячний строк з дня закінчення зазначеного строку має право замовити розроблення документації із землеустрою без надання такого дозволу, про що письмово повідомляє Верховну Раду Автономної Республіки Крим, Раду міністрів Автономної Республіки Крим, відповідний орган виконавчої влади або орган місцевого самоврядування. До письмового повідомлення додається договір на виконання робіт із землеустрою щодо відведення земельної ділянки.</w:t>
            </w:r>
          </w:p>
          <w:p w14:paraId="192D6FFD"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p>
          <w:p w14:paraId="7F2DEF2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відповідно до типового договору. Типовий договір на розроблення проекту землеустрою щодо відведення </w:t>
            </w:r>
            <w:r w:rsidRPr="003D18F4">
              <w:rPr>
                <w:rFonts w:ascii="Times New Roman" w:hAnsi="Times New Roman"/>
                <w:b/>
                <w:sz w:val="28"/>
                <w:szCs w:val="28"/>
                <w:lang w:val="uk-UA"/>
              </w:rPr>
              <w:lastRenderedPageBreak/>
              <w:t>земельної ділянки затверджується Кабінетом Міністрів України.</w:t>
            </w:r>
          </w:p>
          <w:p w14:paraId="203DD9B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FD5C38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4. Проект землеустрою щодо відведення земельної ділянки погоджується в порядку, встановленому статтею 186-1 цього Кодексу. </w:t>
            </w:r>
          </w:p>
          <w:p w14:paraId="46BA020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8ECC28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5. У разі якщо місце розташування об'єкта, розміри і межі земельної ділянки, що пропонується до вилучення (викупу), та умови вилучення (викупу) цієї ділянки погоджені згідно з вимогами статті 151 цього Кодексу, які під час розроблення проекту землеустрою щодо відведення земельної ділянки не змінилися, проект погодженню не підлягає.</w:t>
            </w:r>
          </w:p>
          <w:p w14:paraId="5DF0664D"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A9171F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6. Відповідний орган виконавчої влади або орган місцевого самоврядування у двотижневий строк з дня отримання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надання земельної ділянки у користування.</w:t>
            </w:r>
          </w:p>
          <w:p w14:paraId="68CDC9F9"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9CA4CF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7. Якщо земельна ділянка надається у користування за погодженням з Верховною Радою України, погоджений проект землеустрою щодо відведення земельної ділянки подається до Ради міністрів Автономної Республіки Крим, обласних, Київської та Севастопольської міських державних адміністрацій, які із своїми пропозиціями та позитивним </w:t>
            </w:r>
            <w:r w:rsidRPr="003D18F4">
              <w:rPr>
                <w:rFonts w:ascii="Times New Roman" w:hAnsi="Times New Roman"/>
                <w:b/>
                <w:sz w:val="28"/>
                <w:szCs w:val="28"/>
                <w:lang w:val="uk-UA"/>
              </w:rPr>
              <w:lastRenderedPageBreak/>
              <w:t>висновком державної експертизи землевпорядної документації подають зазначений проект до Кабінету Міністрів України, який розглядає ці матеріали та подає їх до Верховної Ради України для прийняття відповідного рішення.</w:t>
            </w:r>
          </w:p>
          <w:p w14:paraId="20F79512"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51E983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8. Якщо земельна ділянка надається у користування за рішенням Кабінету Міністрів України або за погодженням з Кабінетом Міністрів України, погоджений проект землеустрою щодо відведення земельної ділянки подається відповідно до Ради міністрів Автономної Республіки Крим, обласних, Київської та Севастопольської міських державних адміністрацій, які розглядають його і в місячний строк подають зазначений проект із своїми пропозиціями та позитивним висновком державної експертизи землевпорядної документації до Кабінету Міністрів України для прийняття відповідного рішення.</w:t>
            </w:r>
          </w:p>
          <w:p w14:paraId="11C39862"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7B9A5D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9. Якщо земельна ділянка надається у користування Верховною Радою Автономної Республіки Крим, погоджений проект землеустрою щодо відведення земельної ділянки (а у разі необхідності здійснення обов’язкової державної експертизи землевпорядної документації згідно із законом - після отримання позитивного висновку державної експертизи) подається до Ради міністрів Автономної Республіки Крим, яка розглядає його і в місячний строк подає зазначений проект із своїми пропозиціями до Верховної Ради Автономної Республіки Крим.</w:t>
            </w:r>
          </w:p>
          <w:p w14:paraId="481D0D5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D94A3D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lastRenderedPageBreak/>
              <w:t>10. Рішенням про надання земельної ділянки у користування за проектом землеустрою щодо її відведення здійснюються:</w:t>
            </w:r>
          </w:p>
          <w:p w14:paraId="6A5E003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33A1B2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затвердження проекту землеустрою щодо відведення земельної ділянки;</w:t>
            </w:r>
          </w:p>
          <w:p w14:paraId="5730D90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8038372"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вилучення земельних ділянок у землекористувачів із затвердженням умов вилучення земельних ділянок (у разі необхідності);</w:t>
            </w:r>
          </w:p>
          <w:p w14:paraId="09D656F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ED36EE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надання земельної ділянки особі у користування з визначенням умов її використання і затвердженням умов надання, у тому числі (у разі необхідності) вимог щодо відшкодування втрат сільськогосподарського та лісогосподарського виробництва.</w:t>
            </w:r>
          </w:p>
          <w:p w14:paraId="1051F1E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2B9F31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11. У разі надання 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 і навпаки.</w:t>
            </w:r>
          </w:p>
          <w:p w14:paraId="22AEF6A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2D39E50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12.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14:paraId="2112F38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F15B3F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На підставі рішення про передачу будівлі, споруди, іншого об'єкта нерухомого майна комунальної власності </w:t>
            </w:r>
            <w:r w:rsidRPr="003D18F4">
              <w:rPr>
                <w:rFonts w:ascii="Times New Roman" w:hAnsi="Times New Roman"/>
                <w:b/>
                <w:sz w:val="28"/>
                <w:szCs w:val="28"/>
                <w:lang w:val="uk-UA"/>
              </w:rPr>
              <w:lastRenderedPageBreak/>
              <w:t>у державну власність, також передається у державну власність земельна ділянка, на якій розміщений об'єкт передачі.</w:t>
            </w:r>
          </w:p>
          <w:p w14:paraId="2EA726B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D83FAE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13. Підставою відмови у затвердженні проекту землеустрою щодо відведення земельної ділянки може бути лише його невідповідність вимогам законів та прийнятих відповідно до них нормативно-правових актів.</w:t>
            </w:r>
          </w:p>
          <w:p w14:paraId="2B3CC53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5666DED" w14:textId="77777777" w:rsidR="00C3163F" w:rsidRPr="0010252A" w:rsidRDefault="00C3163F" w:rsidP="00EC543A">
            <w:pPr>
              <w:suppressAutoHyphens/>
              <w:spacing w:after="0" w:line="240" w:lineRule="auto"/>
              <w:ind w:firstLine="601"/>
              <w:jc w:val="both"/>
              <w:rPr>
                <w:rFonts w:ascii="Times New Roman" w:hAnsi="Times New Roman"/>
                <w:b/>
                <w:sz w:val="28"/>
                <w:szCs w:val="28"/>
              </w:rPr>
            </w:pPr>
            <w:r w:rsidRPr="003D18F4">
              <w:rPr>
                <w:rFonts w:ascii="Times New Roman" w:hAnsi="Times New Roman"/>
                <w:b/>
                <w:sz w:val="28"/>
                <w:szCs w:val="28"/>
                <w:lang w:val="uk-UA"/>
              </w:rPr>
              <w:t>14. Відмова органу виконавчої влади чи органу місцевого самоврядування у наданні земельної ділянки у користування або залишення клопотання без розгляду можуть бути оскаржені до суду.</w:t>
            </w:r>
          </w:p>
          <w:p w14:paraId="5593F79C" w14:textId="77777777" w:rsidR="00C3163F" w:rsidRPr="0010252A" w:rsidRDefault="00C3163F" w:rsidP="00EC543A">
            <w:pPr>
              <w:suppressAutoHyphens/>
              <w:spacing w:after="0" w:line="240" w:lineRule="auto"/>
              <w:ind w:firstLine="601"/>
              <w:jc w:val="both"/>
              <w:rPr>
                <w:rFonts w:ascii="Times New Roman" w:hAnsi="Times New Roman"/>
                <w:b/>
                <w:sz w:val="28"/>
                <w:szCs w:val="28"/>
              </w:rPr>
            </w:pPr>
          </w:p>
          <w:p w14:paraId="288F05B2" w14:textId="77777777" w:rsidR="00C3163F" w:rsidRPr="0010252A" w:rsidRDefault="00C3163F" w:rsidP="00EC543A">
            <w:pPr>
              <w:suppressAutoHyphens/>
              <w:spacing w:after="0" w:line="240" w:lineRule="auto"/>
              <w:ind w:firstLine="601"/>
              <w:jc w:val="both"/>
              <w:rPr>
                <w:rFonts w:ascii="Times New Roman" w:hAnsi="Times New Roman"/>
                <w:sz w:val="28"/>
                <w:szCs w:val="28"/>
              </w:rPr>
            </w:pPr>
          </w:p>
        </w:tc>
        <w:tc>
          <w:tcPr>
            <w:tcW w:w="7508" w:type="dxa"/>
            <w:shd w:val="clear" w:color="auto" w:fill="auto"/>
          </w:tcPr>
          <w:p w14:paraId="11DA5855" w14:textId="19AA3B9A"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lastRenderedPageBreak/>
              <w:t xml:space="preserve">1. </w:t>
            </w:r>
            <w:r w:rsidR="009472D0">
              <w:rPr>
                <w:rFonts w:ascii="Times New Roman" w:hAnsi="Times New Roman"/>
                <w:b/>
                <w:sz w:val="28"/>
                <w:szCs w:val="28"/>
                <w:lang w:val="uk-UA"/>
              </w:rPr>
              <w:t xml:space="preserve">Передача </w:t>
            </w:r>
            <w:r w:rsidRPr="001F175B">
              <w:rPr>
                <w:rFonts w:ascii="Times New Roman" w:hAnsi="Times New Roman"/>
                <w:b/>
                <w:sz w:val="28"/>
                <w:szCs w:val="28"/>
                <w:lang w:val="uk-UA"/>
              </w:rPr>
              <w:t>земельних ділянок державної або комунальної власності у користування</w:t>
            </w:r>
            <w:r>
              <w:rPr>
                <w:rFonts w:ascii="Times New Roman" w:hAnsi="Times New Roman"/>
                <w:b/>
                <w:sz w:val="28"/>
                <w:szCs w:val="28"/>
                <w:lang w:val="uk-UA"/>
              </w:rPr>
              <w:t xml:space="preserve"> на умовах постійного користування, оренди, емфітевзису, </w:t>
            </w:r>
            <w:proofErr w:type="spellStart"/>
            <w:r>
              <w:rPr>
                <w:rFonts w:ascii="Times New Roman" w:hAnsi="Times New Roman"/>
                <w:b/>
                <w:sz w:val="28"/>
                <w:szCs w:val="28"/>
                <w:lang w:val="uk-UA"/>
              </w:rPr>
              <w:t>суперфіцію</w:t>
            </w:r>
            <w:proofErr w:type="spellEnd"/>
            <w:r>
              <w:rPr>
                <w:rFonts w:ascii="Times New Roman" w:hAnsi="Times New Roman"/>
                <w:b/>
                <w:sz w:val="28"/>
                <w:szCs w:val="28"/>
                <w:lang w:val="uk-UA"/>
              </w:rPr>
              <w:t xml:space="preserve"> чи сервітуту</w:t>
            </w:r>
            <w:r w:rsidRPr="001F175B">
              <w:rPr>
                <w:rFonts w:ascii="Times New Roman" w:hAnsi="Times New Roman"/>
                <w:b/>
                <w:sz w:val="28"/>
                <w:szCs w:val="28"/>
                <w:lang w:val="uk-UA"/>
              </w:rPr>
              <w:t xml:space="preserve">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відповідно до повноважень, визначених статтею 122 цього Кодексу.</w:t>
            </w:r>
          </w:p>
          <w:p w14:paraId="007B601E" w14:textId="5999AFFF"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Земельні ділянки державної та комунальної власності, на яких розташовані будівлі, споруди, інші об’єкти нерухомого майна, що перебувають у державній чи комунальній власності, передаються особам, зазначеним у пункті "а" частини другої статті 92 цього Кодексу, лише на праві постійного користування. </w:t>
            </w:r>
          </w:p>
          <w:p w14:paraId="7801A3FF" w14:textId="77777777" w:rsidR="002F09AC" w:rsidRPr="001F175B" w:rsidRDefault="002F09AC" w:rsidP="00EC543A">
            <w:pPr>
              <w:suppressAutoHyphens/>
              <w:spacing w:after="0" w:line="240" w:lineRule="auto"/>
              <w:ind w:firstLine="462"/>
              <w:jc w:val="both"/>
              <w:rPr>
                <w:rFonts w:ascii="Times New Roman" w:hAnsi="Times New Roman"/>
                <w:b/>
                <w:sz w:val="28"/>
                <w:szCs w:val="28"/>
                <w:lang w:val="uk-UA"/>
              </w:rPr>
            </w:pPr>
          </w:p>
          <w:p w14:paraId="18230AF6" w14:textId="7777777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2. Особа, зацікавлена в одержанні у користування земельної ділянки із земель державної або комунальної власності, подає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користування, такі документи:</w:t>
            </w:r>
          </w:p>
          <w:p w14:paraId="13682B5B" w14:textId="3660992D"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1) заяву про </w:t>
            </w:r>
            <w:r w:rsidR="00911C0B">
              <w:rPr>
                <w:rFonts w:ascii="Times New Roman" w:hAnsi="Times New Roman"/>
                <w:b/>
                <w:sz w:val="28"/>
                <w:szCs w:val="28"/>
                <w:lang w:val="uk-UA"/>
              </w:rPr>
              <w:t xml:space="preserve">передачу </w:t>
            </w:r>
            <w:r w:rsidRPr="001F175B">
              <w:rPr>
                <w:rFonts w:ascii="Times New Roman" w:hAnsi="Times New Roman"/>
                <w:b/>
                <w:sz w:val="28"/>
                <w:szCs w:val="28"/>
                <w:lang w:val="uk-UA"/>
              </w:rPr>
              <w:t xml:space="preserve">земельної ділянки у користування із зазначенням </w:t>
            </w:r>
            <w:r>
              <w:rPr>
                <w:rFonts w:ascii="Times New Roman" w:hAnsi="Times New Roman"/>
                <w:b/>
                <w:sz w:val="28"/>
                <w:szCs w:val="28"/>
                <w:lang w:val="uk-UA"/>
              </w:rPr>
              <w:t xml:space="preserve">виду права користування (право постійного користування, оренда, емфітевзис, </w:t>
            </w:r>
            <w:proofErr w:type="spellStart"/>
            <w:r>
              <w:rPr>
                <w:rFonts w:ascii="Times New Roman" w:hAnsi="Times New Roman"/>
                <w:b/>
                <w:sz w:val="28"/>
                <w:szCs w:val="28"/>
                <w:lang w:val="uk-UA"/>
              </w:rPr>
              <w:t>суперфіцій</w:t>
            </w:r>
            <w:proofErr w:type="spellEnd"/>
            <w:r>
              <w:rPr>
                <w:rFonts w:ascii="Times New Roman" w:hAnsi="Times New Roman"/>
                <w:b/>
                <w:sz w:val="28"/>
                <w:szCs w:val="28"/>
                <w:lang w:val="uk-UA"/>
              </w:rPr>
              <w:t>, сервітут)</w:t>
            </w:r>
            <w:r w:rsidRPr="001F175B">
              <w:rPr>
                <w:rFonts w:ascii="Times New Roman" w:hAnsi="Times New Roman"/>
                <w:b/>
                <w:sz w:val="28"/>
                <w:szCs w:val="28"/>
                <w:lang w:val="uk-UA"/>
              </w:rPr>
              <w:t>, цільового призначення земельної ділянки та її площі;</w:t>
            </w:r>
          </w:p>
          <w:p w14:paraId="1E53F294" w14:textId="32E12E76"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2) проект землеустрою щодо відведення земельної ділянки, до складу якого за бажанням заявника </w:t>
            </w:r>
            <w:r w:rsidRPr="001F175B">
              <w:rPr>
                <w:rFonts w:ascii="Times New Roman" w:hAnsi="Times New Roman"/>
                <w:b/>
                <w:sz w:val="28"/>
                <w:szCs w:val="28"/>
                <w:lang w:val="uk-UA"/>
              </w:rPr>
              <w:lastRenderedPageBreak/>
              <w:t>включається попереднє погодження місця розташування земельної ділянки</w:t>
            </w:r>
            <w:r>
              <w:rPr>
                <w:rFonts w:ascii="Times New Roman" w:hAnsi="Times New Roman"/>
                <w:b/>
                <w:sz w:val="28"/>
                <w:szCs w:val="28"/>
                <w:lang w:val="uk-UA"/>
              </w:rPr>
              <w:t xml:space="preserve"> </w:t>
            </w:r>
            <w:r w:rsidRPr="001F175B">
              <w:rPr>
                <w:rFonts w:ascii="Times New Roman" w:hAnsi="Times New Roman"/>
                <w:b/>
                <w:sz w:val="28"/>
                <w:szCs w:val="28"/>
                <w:lang w:val="uk-UA"/>
              </w:rPr>
              <w:t xml:space="preserve">– у разі </w:t>
            </w:r>
            <w:r w:rsidR="00911C0B">
              <w:rPr>
                <w:rFonts w:ascii="Times New Roman" w:hAnsi="Times New Roman"/>
                <w:b/>
                <w:sz w:val="28"/>
                <w:szCs w:val="28"/>
                <w:lang w:val="uk-UA"/>
              </w:rPr>
              <w:t>передачі</w:t>
            </w:r>
            <w:r w:rsidRPr="001F175B">
              <w:rPr>
                <w:rFonts w:ascii="Times New Roman" w:hAnsi="Times New Roman"/>
                <w:b/>
                <w:sz w:val="28"/>
                <w:szCs w:val="28"/>
                <w:lang w:val="uk-UA"/>
              </w:rPr>
              <w:t xml:space="preserve"> земельної ділянки у користування із зміною її цільового призначення або формування нової земельної ділянки (крім випадків поділу та об’єднання земельних ділянок);</w:t>
            </w:r>
          </w:p>
          <w:p w14:paraId="158DCF8D" w14:textId="007A7FB5"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3) технічну документацію із землеустрою щодо встановлення</w:t>
            </w:r>
            <w:r w:rsidR="00911C0B">
              <w:rPr>
                <w:rFonts w:ascii="Times New Roman" w:hAnsi="Times New Roman"/>
                <w:b/>
                <w:sz w:val="28"/>
                <w:szCs w:val="28"/>
                <w:lang w:val="uk-UA"/>
              </w:rPr>
              <w:t xml:space="preserve"> (відновлення)</w:t>
            </w:r>
            <w:r w:rsidRPr="001F175B">
              <w:rPr>
                <w:rFonts w:ascii="Times New Roman" w:hAnsi="Times New Roman"/>
                <w:b/>
                <w:sz w:val="28"/>
                <w:szCs w:val="28"/>
                <w:lang w:val="uk-UA"/>
              </w:rPr>
              <w:t xml:space="preserve"> меж земельної ділянки в натурі (на місцевості) – у разі якщо земельна ділянка сформован</w:t>
            </w:r>
            <w:r w:rsidR="00704495">
              <w:rPr>
                <w:rFonts w:ascii="Times New Roman" w:hAnsi="Times New Roman"/>
                <w:b/>
                <w:sz w:val="28"/>
                <w:szCs w:val="28"/>
                <w:lang w:val="uk-UA"/>
              </w:rPr>
              <w:t>а</w:t>
            </w:r>
            <w:r w:rsidRPr="001F175B">
              <w:rPr>
                <w:rFonts w:ascii="Times New Roman" w:hAnsi="Times New Roman"/>
                <w:b/>
                <w:sz w:val="28"/>
                <w:szCs w:val="28"/>
                <w:lang w:val="uk-UA"/>
              </w:rPr>
              <w:t>, але відомості про неї не внесені до Державного земельного кадастру;</w:t>
            </w:r>
          </w:p>
          <w:p w14:paraId="7C6023C1" w14:textId="7681F0FB"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4) технічну</w:t>
            </w:r>
            <w:r>
              <w:rPr>
                <w:rFonts w:ascii="Times New Roman" w:hAnsi="Times New Roman"/>
                <w:b/>
                <w:sz w:val="28"/>
                <w:szCs w:val="28"/>
                <w:lang w:val="uk-UA"/>
              </w:rPr>
              <w:t xml:space="preserve"> </w:t>
            </w:r>
            <w:r w:rsidRPr="001F175B">
              <w:rPr>
                <w:rFonts w:ascii="Times New Roman" w:hAnsi="Times New Roman"/>
                <w:b/>
                <w:sz w:val="28"/>
                <w:szCs w:val="28"/>
                <w:lang w:val="uk-UA"/>
              </w:rPr>
              <w:t>документацію</w:t>
            </w:r>
            <w:r>
              <w:rPr>
                <w:rFonts w:ascii="Times New Roman" w:hAnsi="Times New Roman"/>
                <w:b/>
                <w:sz w:val="28"/>
                <w:szCs w:val="28"/>
                <w:lang w:val="uk-UA"/>
              </w:rPr>
              <w:t xml:space="preserve"> </w:t>
            </w:r>
            <w:r w:rsidRPr="001F175B">
              <w:rPr>
                <w:rFonts w:ascii="Times New Roman" w:hAnsi="Times New Roman"/>
                <w:b/>
                <w:sz w:val="28"/>
                <w:szCs w:val="28"/>
                <w:lang w:val="uk-UA"/>
              </w:rPr>
              <w:t>із</w:t>
            </w:r>
            <w:r>
              <w:rPr>
                <w:rFonts w:ascii="Times New Roman" w:hAnsi="Times New Roman"/>
                <w:b/>
                <w:sz w:val="28"/>
                <w:szCs w:val="28"/>
                <w:lang w:val="uk-UA"/>
              </w:rPr>
              <w:t xml:space="preserve"> </w:t>
            </w:r>
            <w:r w:rsidRPr="001F175B">
              <w:rPr>
                <w:rFonts w:ascii="Times New Roman" w:hAnsi="Times New Roman"/>
                <w:b/>
                <w:sz w:val="28"/>
                <w:szCs w:val="28"/>
                <w:lang w:val="uk-UA"/>
              </w:rPr>
              <w:t>землеустрою щодо поділу та об'єднання земельних ділянок – у разі формування нової земельної ділянки шляхом поділу чи об’єднання</w:t>
            </w:r>
            <w:r w:rsidR="008729BC">
              <w:rPr>
                <w:rFonts w:ascii="Times New Roman" w:hAnsi="Times New Roman"/>
                <w:b/>
                <w:sz w:val="28"/>
                <w:szCs w:val="28"/>
                <w:lang w:val="uk-UA"/>
              </w:rPr>
              <w:t xml:space="preserve"> сформованих</w:t>
            </w:r>
            <w:r w:rsidRPr="001F175B">
              <w:rPr>
                <w:rFonts w:ascii="Times New Roman" w:hAnsi="Times New Roman"/>
                <w:b/>
                <w:sz w:val="28"/>
                <w:szCs w:val="28"/>
                <w:lang w:val="uk-UA"/>
              </w:rPr>
              <w:t xml:space="preserve"> земельних ділянок</w:t>
            </w:r>
            <w:r w:rsidR="008729BC">
              <w:rPr>
                <w:rFonts w:ascii="Times New Roman" w:hAnsi="Times New Roman"/>
                <w:b/>
                <w:sz w:val="28"/>
                <w:szCs w:val="28"/>
                <w:lang w:val="uk-UA"/>
              </w:rPr>
              <w:t>, в тому числі тих, по яких відомості не внесені до Державного земельного кадастру;</w:t>
            </w:r>
          </w:p>
          <w:p w14:paraId="7278A794" w14:textId="0A6C8765" w:rsidR="00C3163F" w:rsidRPr="001F175B" w:rsidRDefault="00725FB4"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5</w:t>
            </w:r>
            <w:r w:rsidR="00C3163F" w:rsidRPr="001F175B">
              <w:rPr>
                <w:rFonts w:ascii="Times New Roman" w:hAnsi="Times New Roman"/>
                <w:b/>
                <w:sz w:val="28"/>
                <w:szCs w:val="28"/>
                <w:lang w:val="uk-UA"/>
              </w:rPr>
              <w:t>) письмову</w:t>
            </w:r>
            <w:r w:rsidR="00C3163F">
              <w:rPr>
                <w:rFonts w:ascii="Times New Roman" w:hAnsi="Times New Roman"/>
                <w:b/>
                <w:sz w:val="28"/>
                <w:szCs w:val="28"/>
                <w:lang w:val="uk-UA"/>
              </w:rPr>
              <w:t xml:space="preserve"> заяву (із нотаріальним засвідченням </w:t>
            </w:r>
            <w:r w:rsidR="00FB48FF">
              <w:rPr>
                <w:rFonts w:ascii="Times New Roman" w:hAnsi="Times New Roman"/>
                <w:b/>
                <w:sz w:val="28"/>
                <w:szCs w:val="28"/>
                <w:lang w:val="uk-UA"/>
              </w:rPr>
              <w:t>справжності</w:t>
            </w:r>
            <w:r w:rsidR="00C3163F">
              <w:rPr>
                <w:rFonts w:ascii="Times New Roman" w:hAnsi="Times New Roman"/>
                <w:b/>
                <w:sz w:val="28"/>
                <w:szCs w:val="28"/>
                <w:lang w:val="uk-UA"/>
              </w:rPr>
              <w:t xml:space="preserve"> підпису особи, яка її підписала)</w:t>
            </w:r>
            <w:r w:rsidR="00C3163F" w:rsidRPr="001F175B">
              <w:rPr>
                <w:rFonts w:ascii="Times New Roman" w:hAnsi="Times New Roman"/>
                <w:b/>
                <w:sz w:val="28"/>
                <w:szCs w:val="28"/>
                <w:lang w:val="uk-UA"/>
              </w:rPr>
              <w:t xml:space="preserve"> </w:t>
            </w:r>
            <w:r w:rsidR="00C3163F">
              <w:rPr>
                <w:rFonts w:ascii="Times New Roman" w:hAnsi="Times New Roman"/>
                <w:b/>
                <w:sz w:val="28"/>
                <w:szCs w:val="28"/>
                <w:lang w:val="uk-UA"/>
              </w:rPr>
              <w:t xml:space="preserve">про </w:t>
            </w:r>
            <w:r w:rsidR="00C3163F" w:rsidRPr="001F175B">
              <w:rPr>
                <w:rFonts w:ascii="Times New Roman" w:hAnsi="Times New Roman"/>
                <w:b/>
                <w:sz w:val="28"/>
                <w:szCs w:val="28"/>
                <w:lang w:val="uk-UA"/>
              </w:rPr>
              <w:t xml:space="preserve">згоду землекористувача </w:t>
            </w:r>
            <w:r w:rsidR="00C3163F">
              <w:rPr>
                <w:rFonts w:ascii="Times New Roman" w:hAnsi="Times New Roman"/>
                <w:b/>
                <w:sz w:val="28"/>
                <w:szCs w:val="28"/>
                <w:lang w:val="uk-UA"/>
              </w:rPr>
              <w:t xml:space="preserve">на </w:t>
            </w:r>
            <w:r w:rsidR="00911C0B">
              <w:rPr>
                <w:rFonts w:ascii="Times New Roman" w:hAnsi="Times New Roman"/>
                <w:b/>
                <w:sz w:val="28"/>
                <w:szCs w:val="28"/>
                <w:lang w:val="uk-UA"/>
              </w:rPr>
              <w:t xml:space="preserve">передачу </w:t>
            </w:r>
            <w:r w:rsidR="00C3163F">
              <w:rPr>
                <w:rFonts w:ascii="Times New Roman" w:hAnsi="Times New Roman"/>
                <w:b/>
                <w:sz w:val="28"/>
                <w:szCs w:val="28"/>
                <w:lang w:val="uk-UA"/>
              </w:rPr>
              <w:t xml:space="preserve">земельної ділянки у користування іншій особі </w:t>
            </w:r>
            <w:r w:rsidR="00C3163F" w:rsidRPr="001F175B">
              <w:rPr>
                <w:rFonts w:ascii="Times New Roman" w:hAnsi="Times New Roman"/>
                <w:b/>
                <w:sz w:val="28"/>
                <w:szCs w:val="28"/>
                <w:lang w:val="uk-UA"/>
              </w:rPr>
              <w:t>– у разі вилучення земельної ділянки, що перебуває у користуванні інших осіб;</w:t>
            </w:r>
          </w:p>
          <w:p w14:paraId="19C1DDD7" w14:textId="18F8A311" w:rsidR="00C3163F" w:rsidRPr="001F175B" w:rsidRDefault="00725FB4"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6</w:t>
            </w:r>
            <w:r w:rsidR="00C3163F" w:rsidRPr="001F175B">
              <w:rPr>
                <w:rFonts w:ascii="Times New Roman" w:hAnsi="Times New Roman"/>
                <w:b/>
                <w:sz w:val="28"/>
                <w:szCs w:val="28"/>
                <w:lang w:val="uk-UA"/>
              </w:rPr>
              <w:t>) позитивний висново</w:t>
            </w:r>
            <w:r w:rsidR="00C3163F">
              <w:rPr>
                <w:rFonts w:ascii="Times New Roman" w:hAnsi="Times New Roman"/>
                <w:b/>
                <w:sz w:val="28"/>
                <w:szCs w:val="28"/>
                <w:lang w:val="uk-UA"/>
              </w:rPr>
              <w:t>к державної експертизи землевпорядної</w:t>
            </w:r>
            <w:r w:rsidR="00C3163F" w:rsidRPr="001F175B">
              <w:rPr>
                <w:rFonts w:ascii="Times New Roman" w:hAnsi="Times New Roman"/>
                <w:b/>
                <w:sz w:val="28"/>
                <w:szCs w:val="28"/>
                <w:lang w:val="uk-UA"/>
              </w:rPr>
              <w:t xml:space="preserve"> документації – у разі якщо проект землеустрою щодо відведення земельної ділянки підлягає обов’язковій державній експертизі відповідно до статті </w:t>
            </w:r>
            <w:r w:rsidR="00C3163F">
              <w:rPr>
                <w:rFonts w:ascii="Times New Roman" w:hAnsi="Times New Roman"/>
                <w:b/>
                <w:sz w:val="28"/>
                <w:szCs w:val="28"/>
                <w:lang w:val="uk-UA"/>
              </w:rPr>
              <w:t xml:space="preserve">Закону України </w:t>
            </w:r>
            <w:r w:rsidR="00C3163F" w:rsidRPr="001F175B">
              <w:rPr>
                <w:rFonts w:ascii="Times New Roman" w:hAnsi="Times New Roman"/>
                <w:b/>
                <w:sz w:val="28"/>
                <w:szCs w:val="28"/>
                <w:lang w:val="uk-UA"/>
              </w:rPr>
              <w:t>«Про державну експертизу землевпорядної документації».</w:t>
            </w:r>
          </w:p>
          <w:p w14:paraId="3D684B5C" w14:textId="0092E0B9"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Для </w:t>
            </w:r>
            <w:r w:rsidR="00911C0B">
              <w:rPr>
                <w:rFonts w:ascii="Times New Roman" w:hAnsi="Times New Roman"/>
                <w:b/>
                <w:sz w:val="28"/>
                <w:szCs w:val="28"/>
                <w:lang w:val="uk-UA"/>
              </w:rPr>
              <w:t xml:space="preserve">передачі </w:t>
            </w:r>
            <w:r w:rsidRPr="001F175B">
              <w:rPr>
                <w:rFonts w:ascii="Times New Roman" w:hAnsi="Times New Roman"/>
                <w:b/>
                <w:sz w:val="28"/>
                <w:szCs w:val="28"/>
                <w:lang w:val="uk-UA"/>
              </w:rPr>
              <w:t xml:space="preserve">у користування земельної ділянки, зареєстрованої в Державному земельному кадастрі, право власності на яку зареєстровано у Державному реєстрі речових прав на нерухоме майно, без зміни її меж та </w:t>
            </w:r>
            <w:r w:rsidRPr="001F175B">
              <w:rPr>
                <w:rFonts w:ascii="Times New Roman" w:hAnsi="Times New Roman"/>
                <w:b/>
                <w:sz w:val="28"/>
                <w:szCs w:val="28"/>
                <w:lang w:val="uk-UA"/>
              </w:rPr>
              <w:lastRenderedPageBreak/>
              <w:t>цільового призначення</w:t>
            </w:r>
            <w:r w:rsidR="00911C0B">
              <w:rPr>
                <w:rFonts w:ascii="Times New Roman" w:hAnsi="Times New Roman"/>
                <w:b/>
                <w:sz w:val="28"/>
                <w:szCs w:val="28"/>
                <w:lang w:val="uk-UA"/>
              </w:rPr>
              <w:t>,</w:t>
            </w:r>
            <w:r w:rsidRPr="001F175B">
              <w:rPr>
                <w:rFonts w:ascii="Times New Roman" w:hAnsi="Times New Roman"/>
                <w:b/>
                <w:sz w:val="28"/>
                <w:szCs w:val="28"/>
                <w:lang w:val="uk-UA"/>
              </w:rPr>
              <w:t xml:space="preserve"> подаються док</w:t>
            </w:r>
            <w:r w:rsidR="009F129C">
              <w:rPr>
                <w:rFonts w:ascii="Times New Roman" w:hAnsi="Times New Roman"/>
                <w:b/>
                <w:sz w:val="28"/>
                <w:szCs w:val="28"/>
                <w:lang w:val="uk-UA"/>
              </w:rPr>
              <w:t>ументи, визначені пунктами 1 та</w:t>
            </w:r>
            <w:r>
              <w:rPr>
                <w:rFonts w:ascii="Times New Roman" w:hAnsi="Times New Roman"/>
                <w:b/>
                <w:sz w:val="28"/>
                <w:szCs w:val="28"/>
                <w:lang w:val="uk-UA"/>
              </w:rPr>
              <w:t xml:space="preserve"> </w:t>
            </w:r>
            <w:r w:rsidRPr="001F175B">
              <w:rPr>
                <w:rFonts w:ascii="Times New Roman" w:hAnsi="Times New Roman"/>
                <w:b/>
                <w:sz w:val="28"/>
                <w:szCs w:val="28"/>
                <w:lang w:val="uk-UA"/>
              </w:rPr>
              <w:t>5</w:t>
            </w:r>
            <w:r>
              <w:rPr>
                <w:rFonts w:ascii="Times New Roman" w:hAnsi="Times New Roman"/>
                <w:b/>
                <w:sz w:val="28"/>
                <w:szCs w:val="28"/>
                <w:lang w:val="uk-UA"/>
              </w:rPr>
              <w:t xml:space="preserve"> </w:t>
            </w:r>
            <w:r w:rsidRPr="001F175B">
              <w:rPr>
                <w:rFonts w:ascii="Times New Roman" w:hAnsi="Times New Roman"/>
                <w:b/>
                <w:sz w:val="28"/>
                <w:szCs w:val="28"/>
                <w:lang w:val="uk-UA"/>
              </w:rPr>
              <w:t>цієї частини.</w:t>
            </w:r>
          </w:p>
          <w:p w14:paraId="4EB3AE19"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651FE27C" w14:textId="63AA2468"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3. Особи, визначені частиною другою цієї статті, за бажанням </w:t>
            </w:r>
            <w:r>
              <w:rPr>
                <w:rFonts w:ascii="Times New Roman" w:hAnsi="Times New Roman"/>
                <w:b/>
                <w:sz w:val="28"/>
                <w:szCs w:val="28"/>
                <w:lang w:val="uk-UA"/>
              </w:rPr>
              <w:t>мають право</w:t>
            </w:r>
            <w:r w:rsidRPr="001F175B">
              <w:rPr>
                <w:rFonts w:ascii="Times New Roman" w:hAnsi="Times New Roman"/>
                <w:b/>
                <w:sz w:val="28"/>
                <w:szCs w:val="28"/>
                <w:lang w:val="uk-UA"/>
              </w:rPr>
              <w:t xml:space="preserve">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користування відповідно до повноважень, визначених статтею 122 цього Кодексу.</w:t>
            </w:r>
          </w:p>
          <w:p w14:paraId="11439D53" w14:textId="77777777" w:rsidR="007459F6" w:rsidRPr="001F175B" w:rsidRDefault="007459F6" w:rsidP="00EC543A">
            <w:pPr>
              <w:suppressAutoHyphens/>
              <w:spacing w:after="0" w:line="240" w:lineRule="auto"/>
              <w:ind w:firstLine="462"/>
              <w:jc w:val="both"/>
              <w:rPr>
                <w:rFonts w:ascii="Times New Roman" w:hAnsi="Times New Roman"/>
                <w:b/>
                <w:sz w:val="28"/>
                <w:szCs w:val="28"/>
                <w:lang w:val="uk-UA"/>
              </w:rPr>
            </w:pPr>
          </w:p>
          <w:p w14:paraId="134095A0" w14:textId="7777777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4. Для отримання попереднього погодження місця розташування земельної ділянки подаються такі документи: </w:t>
            </w:r>
          </w:p>
          <w:p w14:paraId="2FB8E827" w14:textId="1F9C63BA"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1) </w:t>
            </w:r>
            <w:r>
              <w:rPr>
                <w:rFonts w:ascii="Times New Roman" w:hAnsi="Times New Roman"/>
                <w:b/>
                <w:sz w:val="28"/>
                <w:szCs w:val="28"/>
                <w:lang w:val="uk-UA"/>
              </w:rPr>
              <w:t>заяв</w:t>
            </w:r>
            <w:r w:rsidR="00B53A29">
              <w:rPr>
                <w:rFonts w:ascii="Times New Roman" w:hAnsi="Times New Roman"/>
                <w:b/>
                <w:sz w:val="28"/>
                <w:szCs w:val="28"/>
                <w:lang w:val="uk-UA"/>
              </w:rPr>
              <w:t>а</w:t>
            </w:r>
            <w:r>
              <w:rPr>
                <w:rFonts w:ascii="Times New Roman" w:hAnsi="Times New Roman"/>
                <w:b/>
                <w:sz w:val="28"/>
                <w:szCs w:val="28"/>
                <w:lang w:val="uk-UA"/>
              </w:rPr>
              <w:t xml:space="preserve"> </w:t>
            </w:r>
            <w:r w:rsidRPr="001F175B">
              <w:rPr>
                <w:rFonts w:ascii="Times New Roman" w:hAnsi="Times New Roman"/>
                <w:b/>
                <w:sz w:val="28"/>
                <w:szCs w:val="28"/>
                <w:lang w:val="uk-UA"/>
              </w:rPr>
              <w:t xml:space="preserve">про попереднє погодження місця розташування земельної ділянки із зазначенням </w:t>
            </w:r>
            <w:r>
              <w:rPr>
                <w:rFonts w:ascii="Times New Roman" w:hAnsi="Times New Roman"/>
                <w:b/>
                <w:sz w:val="28"/>
                <w:szCs w:val="28"/>
                <w:lang w:val="uk-UA"/>
              </w:rPr>
              <w:t xml:space="preserve">одного із </w:t>
            </w:r>
            <w:r w:rsidRPr="001F175B">
              <w:rPr>
                <w:rFonts w:ascii="Times New Roman" w:hAnsi="Times New Roman"/>
                <w:b/>
                <w:sz w:val="28"/>
                <w:szCs w:val="28"/>
                <w:lang w:val="uk-UA"/>
              </w:rPr>
              <w:t>вид</w:t>
            </w:r>
            <w:r>
              <w:rPr>
                <w:rFonts w:ascii="Times New Roman" w:hAnsi="Times New Roman"/>
                <w:b/>
                <w:sz w:val="28"/>
                <w:szCs w:val="28"/>
                <w:lang w:val="uk-UA"/>
              </w:rPr>
              <w:t>ів</w:t>
            </w:r>
            <w:r w:rsidRPr="001F175B">
              <w:rPr>
                <w:rFonts w:ascii="Times New Roman" w:hAnsi="Times New Roman"/>
                <w:b/>
                <w:sz w:val="28"/>
                <w:szCs w:val="28"/>
                <w:lang w:val="uk-UA"/>
              </w:rPr>
              <w:t xml:space="preserve"> речов</w:t>
            </w:r>
            <w:r>
              <w:rPr>
                <w:rFonts w:ascii="Times New Roman" w:hAnsi="Times New Roman"/>
                <w:b/>
                <w:sz w:val="28"/>
                <w:szCs w:val="28"/>
                <w:lang w:val="uk-UA"/>
              </w:rPr>
              <w:t>их</w:t>
            </w:r>
            <w:r w:rsidRPr="001F175B">
              <w:rPr>
                <w:rFonts w:ascii="Times New Roman" w:hAnsi="Times New Roman"/>
                <w:b/>
                <w:sz w:val="28"/>
                <w:szCs w:val="28"/>
                <w:lang w:val="uk-UA"/>
              </w:rPr>
              <w:t xml:space="preserve"> прав</w:t>
            </w:r>
            <w:r>
              <w:rPr>
                <w:rFonts w:ascii="Times New Roman" w:hAnsi="Times New Roman"/>
                <w:b/>
                <w:sz w:val="28"/>
                <w:szCs w:val="28"/>
                <w:lang w:val="uk-UA"/>
              </w:rPr>
              <w:t xml:space="preserve"> на якому планується отримати земельну ділянки (право постійного користування</w:t>
            </w:r>
            <w:r w:rsidRPr="001F175B">
              <w:rPr>
                <w:rFonts w:ascii="Times New Roman" w:hAnsi="Times New Roman"/>
                <w:b/>
                <w:sz w:val="28"/>
                <w:szCs w:val="28"/>
                <w:lang w:val="uk-UA"/>
              </w:rPr>
              <w:t>,</w:t>
            </w:r>
            <w:r w:rsidR="009F129C">
              <w:rPr>
                <w:rFonts w:ascii="Times New Roman" w:hAnsi="Times New Roman"/>
                <w:b/>
                <w:sz w:val="28"/>
                <w:szCs w:val="28"/>
                <w:lang w:val="uk-UA"/>
              </w:rPr>
              <w:t xml:space="preserve"> оренд</w:t>
            </w:r>
            <w:r w:rsidR="00496F53">
              <w:rPr>
                <w:rFonts w:ascii="Times New Roman" w:hAnsi="Times New Roman"/>
                <w:b/>
                <w:sz w:val="28"/>
                <w:szCs w:val="28"/>
                <w:lang w:val="uk-UA"/>
              </w:rPr>
              <w:t>и</w:t>
            </w:r>
            <w:r w:rsidR="009F129C">
              <w:rPr>
                <w:rFonts w:ascii="Times New Roman" w:hAnsi="Times New Roman"/>
                <w:b/>
                <w:sz w:val="28"/>
                <w:szCs w:val="28"/>
                <w:lang w:val="uk-UA"/>
              </w:rPr>
              <w:t>, емфітевзис</w:t>
            </w:r>
            <w:r w:rsidR="00496F53">
              <w:rPr>
                <w:rFonts w:ascii="Times New Roman" w:hAnsi="Times New Roman"/>
                <w:b/>
                <w:sz w:val="28"/>
                <w:szCs w:val="28"/>
                <w:lang w:val="uk-UA"/>
              </w:rPr>
              <w:t>у</w:t>
            </w:r>
            <w:r w:rsidR="009F129C">
              <w:rPr>
                <w:rFonts w:ascii="Times New Roman" w:hAnsi="Times New Roman"/>
                <w:b/>
                <w:sz w:val="28"/>
                <w:szCs w:val="28"/>
                <w:lang w:val="uk-UA"/>
              </w:rPr>
              <w:t xml:space="preserve">, </w:t>
            </w:r>
            <w:proofErr w:type="spellStart"/>
            <w:r w:rsidR="009F129C">
              <w:rPr>
                <w:rFonts w:ascii="Times New Roman" w:hAnsi="Times New Roman"/>
                <w:b/>
                <w:sz w:val="28"/>
                <w:szCs w:val="28"/>
                <w:lang w:val="uk-UA"/>
              </w:rPr>
              <w:t>суперфіці</w:t>
            </w:r>
            <w:r w:rsidR="00496F53">
              <w:rPr>
                <w:rFonts w:ascii="Times New Roman" w:hAnsi="Times New Roman"/>
                <w:b/>
                <w:sz w:val="28"/>
                <w:szCs w:val="28"/>
                <w:lang w:val="uk-UA"/>
              </w:rPr>
              <w:t>ю</w:t>
            </w:r>
            <w:proofErr w:type="spellEnd"/>
            <w:r w:rsidR="009F129C">
              <w:rPr>
                <w:rFonts w:ascii="Times New Roman" w:hAnsi="Times New Roman"/>
                <w:b/>
                <w:sz w:val="28"/>
                <w:szCs w:val="28"/>
                <w:lang w:val="uk-UA"/>
              </w:rPr>
              <w:t xml:space="preserve"> чи сервітут</w:t>
            </w:r>
            <w:r w:rsidR="00496F53">
              <w:rPr>
                <w:rFonts w:ascii="Times New Roman" w:hAnsi="Times New Roman"/>
                <w:b/>
                <w:sz w:val="28"/>
                <w:szCs w:val="28"/>
                <w:lang w:val="uk-UA"/>
              </w:rPr>
              <w:t>у</w:t>
            </w:r>
            <w:r>
              <w:rPr>
                <w:rFonts w:ascii="Times New Roman" w:hAnsi="Times New Roman"/>
                <w:b/>
                <w:sz w:val="28"/>
                <w:szCs w:val="28"/>
                <w:lang w:val="uk-UA"/>
              </w:rPr>
              <w:t>),</w:t>
            </w:r>
            <w:r w:rsidRPr="001F175B">
              <w:rPr>
                <w:rFonts w:ascii="Times New Roman" w:hAnsi="Times New Roman"/>
                <w:b/>
                <w:sz w:val="28"/>
                <w:szCs w:val="28"/>
                <w:lang w:val="uk-UA"/>
              </w:rPr>
              <w:t xml:space="preserve"> цільового призначення та орієнтовної площі земельної ділянки; </w:t>
            </w:r>
          </w:p>
          <w:p w14:paraId="63AEEF84" w14:textId="58B02288"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2) викопіювання із публічної кадастрової карти у масштабі не більше 1:5000 на якій зазначено бажане місце розташування земельної ділянки. </w:t>
            </w:r>
          </w:p>
          <w:p w14:paraId="0A095EB6" w14:textId="072C4633" w:rsidR="000210F1" w:rsidRPr="009A6149" w:rsidRDefault="000210F1"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3) документ, </w:t>
            </w:r>
            <w:r w:rsidR="00B76095">
              <w:rPr>
                <w:rFonts w:ascii="Times New Roman" w:hAnsi="Times New Roman"/>
                <w:b/>
                <w:sz w:val="28"/>
                <w:szCs w:val="28"/>
                <w:lang w:val="uk-UA"/>
              </w:rPr>
              <w:t xml:space="preserve">що </w:t>
            </w:r>
            <w:r>
              <w:rPr>
                <w:rFonts w:ascii="Times New Roman" w:hAnsi="Times New Roman"/>
                <w:b/>
                <w:sz w:val="28"/>
                <w:szCs w:val="28"/>
                <w:lang w:val="uk-UA"/>
              </w:rPr>
              <w:t>підтверджує наявність</w:t>
            </w:r>
            <w:r w:rsidRPr="00350AC1">
              <w:rPr>
                <w:rFonts w:ascii="Times New Roman" w:hAnsi="Times New Roman"/>
                <w:b/>
                <w:sz w:val="28"/>
                <w:szCs w:val="28"/>
                <w:lang w:val="uk-UA"/>
              </w:rPr>
              <w:t xml:space="preserve"> прав</w:t>
            </w:r>
            <w:r>
              <w:rPr>
                <w:rFonts w:ascii="Times New Roman" w:hAnsi="Times New Roman"/>
                <w:b/>
                <w:sz w:val="28"/>
                <w:szCs w:val="28"/>
                <w:lang w:val="uk-UA"/>
              </w:rPr>
              <w:t>а</w:t>
            </w:r>
            <w:r w:rsidR="00B76095">
              <w:rPr>
                <w:rFonts w:ascii="Times New Roman" w:hAnsi="Times New Roman"/>
                <w:b/>
                <w:sz w:val="28"/>
                <w:szCs w:val="28"/>
                <w:lang w:val="uk-UA"/>
              </w:rPr>
              <w:t xml:space="preserve"> </w:t>
            </w:r>
            <w:r w:rsidRPr="00350AC1">
              <w:rPr>
                <w:rFonts w:ascii="Times New Roman" w:hAnsi="Times New Roman"/>
                <w:b/>
                <w:sz w:val="28"/>
                <w:szCs w:val="28"/>
                <w:lang w:val="uk-UA"/>
              </w:rPr>
              <w:t xml:space="preserve"> власності</w:t>
            </w:r>
            <w:r w:rsidR="00B76095">
              <w:rPr>
                <w:rFonts w:ascii="Times New Roman" w:hAnsi="Times New Roman"/>
                <w:b/>
                <w:sz w:val="28"/>
                <w:szCs w:val="28"/>
                <w:lang w:val="uk-UA"/>
              </w:rPr>
              <w:t xml:space="preserve"> або користування </w:t>
            </w:r>
            <w:r w:rsidRPr="00350AC1">
              <w:rPr>
                <w:rFonts w:ascii="Times New Roman" w:hAnsi="Times New Roman"/>
                <w:b/>
                <w:sz w:val="28"/>
                <w:szCs w:val="28"/>
                <w:lang w:val="uk-UA"/>
              </w:rPr>
              <w:t xml:space="preserve"> на нерухоме майно (будівлі та споруди), розташоване на цій земельній ділянці, – у разі наявності.</w:t>
            </w:r>
          </w:p>
          <w:p w14:paraId="7829A0EE"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49278281" w14:textId="7777777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lastRenderedPageBreak/>
              <w:t>5. Під час подання документів заявник пред’являє документ, що посвідчує особу.</w:t>
            </w:r>
          </w:p>
          <w:p w14:paraId="0BC669C1" w14:textId="28F2D99D"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У разі подання документів представником додатково пред’являє</w:t>
            </w:r>
            <w:r>
              <w:rPr>
                <w:rFonts w:ascii="Times New Roman" w:hAnsi="Times New Roman"/>
                <w:b/>
                <w:sz w:val="28"/>
                <w:szCs w:val="28"/>
                <w:lang w:val="uk-UA"/>
              </w:rPr>
              <w:t>ться</w:t>
            </w:r>
            <w:r w:rsidRPr="001F175B">
              <w:rPr>
                <w:rFonts w:ascii="Times New Roman" w:hAnsi="Times New Roman"/>
                <w:b/>
                <w:sz w:val="28"/>
                <w:szCs w:val="28"/>
                <w:lang w:val="uk-UA"/>
              </w:rPr>
              <w:t xml:space="preserve"> примірник документа, що засвідчує його повноваження.</w:t>
            </w:r>
          </w:p>
          <w:p w14:paraId="079328FE"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76A95FCB" w14:textId="4DAA9FC6" w:rsidR="00FE0E30" w:rsidRDefault="00C3163F" w:rsidP="00EC543A">
            <w:pPr>
              <w:suppressAutoHyphens/>
              <w:spacing w:after="0" w:line="240" w:lineRule="auto"/>
              <w:ind w:firstLine="459"/>
              <w:jc w:val="both"/>
              <w:rPr>
                <w:rFonts w:ascii="Times New Roman" w:hAnsi="Times New Roman"/>
                <w:b/>
                <w:sz w:val="28"/>
                <w:szCs w:val="28"/>
                <w:lang w:val="uk-UA"/>
              </w:rPr>
            </w:pPr>
            <w:r w:rsidRPr="001F175B">
              <w:rPr>
                <w:rFonts w:ascii="Times New Roman" w:hAnsi="Times New Roman"/>
                <w:b/>
                <w:sz w:val="28"/>
                <w:szCs w:val="28"/>
                <w:lang w:val="uk-UA"/>
              </w:rPr>
              <w:t>6. Верховній Раді Автономної Республіки Крим, 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вони не передбачені частинами другою, четвертою та п’ятою цієї статті.</w:t>
            </w:r>
          </w:p>
          <w:p w14:paraId="72A900AD" w14:textId="77777777" w:rsidR="00FE0E30" w:rsidRPr="001F175B" w:rsidRDefault="00FE0E30" w:rsidP="00EC543A">
            <w:pPr>
              <w:suppressAutoHyphens/>
              <w:spacing w:after="0" w:line="240" w:lineRule="auto"/>
              <w:ind w:firstLine="459"/>
              <w:jc w:val="both"/>
              <w:rPr>
                <w:rFonts w:ascii="Times New Roman" w:hAnsi="Times New Roman"/>
                <w:b/>
                <w:sz w:val="28"/>
                <w:szCs w:val="28"/>
                <w:lang w:val="uk-UA"/>
              </w:rPr>
            </w:pPr>
          </w:p>
          <w:p w14:paraId="3A0F70AC" w14:textId="0FCDCF82" w:rsidR="00C3163F" w:rsidRDefault="00E55DE1"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7</w:t>
            </w:r>
            <w:r w:rsidR="00C3163F" w:rsidRPr="001F175B">
              <w:rPr>
                <w:rFonts w:ascii="Times New Roman" w:hAnsi="Times New Roman"/>
                <w:b/>
                <w:sz w:val="28"/>
                <w:szCs w:val="28"/>
                <w:lang w:val="uk-UA"/>
              </w:rPr>
              <w:t xml:space="preserve">. Рішення про </w:t>
            </w:r>
            <w:r w:rsidR="00B53A29">
              <w:rPr>
                <w:rFonts w:ascii="Times New Roman" w:hAnsi="Times New Roman"/>
                <w:b/>
                <w:sz w:val="28"/>
                <w:szCs w:val="28"/>
                <w:lang w:val="uk-UA"/>
              </w:rPr>
              <w:t>передачу</w:t>
            </w:r>
            <w:r w:rsidR="00C3163F" w:rsidRPr="001F175B">
              <w:rPr>
                <w:rFonts w:ascii="Times New Roman" w:hAnsi="Times New Roman"/>
                <w:b/>
                <w:sz w:val="28"/>
                <w:szCs w:val="28"/>
                <w:lang w:val="uk-UA"/>
              </w:rPr>
              <w:t xml:space="preserve"> земельної ділянки у користування або відмову у її</w:t>
            </w:r>
            <w:r w:rsidR="00B53A29">
              <w:rPr>
                <w:rFonts w:ascii="Times New Roman" w:hAnsi="Times New Roman"/>
                <w:b/>
                <w:sz w:val="28"/>
                <w:szCs w:val="28"/>
                <w:lang w:val="uk-UA"/>
              </w:rPr>
              <w:t xml:space="preserve"> передачі</w:t>
            </w:r>
            <w:r w:rsidR="00C3163F" w:rsidRPr="001F175B">
              <w:rPr>
                <w:rFonts w:ascii="Times New Roman" w:hAnsi="Times New Roman"/>
                <w:b/>
                <w:sz w:val="28"/>
                <w:szCs w:val="28"/>
                <w:lang w:val="uk-UA"/>
              </w:rPr>
              <w:t>, а також рішення про попереднє погодження місця розташування земельної ділянки або відмову у попередньому погодженні її місця розташування приймається протягом 1</w:t>
            </w:r>
            <w:r w:rsidR="00C3163F">
              <w:rPr>
                <w:rFonts w:ascii="Times New Roman" w:hAnsi="Times New Roman"/>
                <w:b/>
                <w:sz w:val="28"/>
                <w:szCs w:val="28"/>
                <w:lang w:val="uk-UA"/>
              </w:rPr>
              <w:t>5</w:t>
            </w:r>
            <w:r w:rsidR="00C3163F" w:rsidRPr="001F175B">
              <w:rPr>
                <w:rFonts w:ascii="Times New Roman" w:hAnsi="Times New Roman"/>
                <w:b/>
                <w:sz w:val="28"/>
                <w:szCs w:val="28"/>
                <w:lang w:val="uk-UA"/>
              </w:rPr>
              <w:t xml:space="preserve"> робочих днів з дня отримання документів, визначених частиною другою,</w:t>
            </w:r>
            <w:r w:rsidR="00C3163F">
              <w:rPr>
                <w:rFonts w:ascii="Times New Roman" w:hAnsi="Times New Roman"/>
                <w:b/>
                <w:sz w:val="28"/>
                <w:szCs w:val="28"/>
                <w:lang w:val="uk-UA"/>
              </w:rPr>
              <w:t xml:space="preserve"> </w:t>
            </w:r>
            <w:r w:rsidR="00C3163F" w:rsidRPr="001F175B">
              <w:rPr>
                <w:rFonts w:ascii="Times New Roman" w:hAnsi="Times New Roman"/>
                <w:b/>
                <w:sz w:val="28"/>
                <w:szCs w:val="28"/>
                <w:lang w:val="uk-UA"/>
              </w:rPr>
              <w:t>четвертою та п’ятою цієї статті.</w:t>
            </w:r>
          </w:p>
          <w:p w14:paraId="42BECB9B"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7D6249F3" w14:textId="0761F03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 </w:t>
            </w:r>
            <w:r w:rsidR="00E55DE1">
              <w:rPr>
                <w:rFonts w:ascii="Times New Roman" w:hAnsi="Times New Roman"/>
                <w:b/>
                <w:sz w:val="28"/>
                <w:szCs w:val="28"/>
                <w:lang w:val="uk-UA"/>
              </w:rPr>
              <w:t>8</w:t>
            </w:r>
            <w:r w:rsidRPr="001F175B">
              <w:rPr>
                <w:rFonts w:ascii="Times New Roman" w:hAnsi="Times New Roman"/>
                <w:b/>
                <w:sz w:val="28"/>
                <w:szCs w:val="28"/>
                <w:lang w:val="uk-UA"/>
              </w:rPr>
              <w:t xml:space="preserve">. </w:t>
            </w:r>
            <w:r>
              <w:rPr>
                <w:rFonts w:ascii="Times New Roman" w:hAnsi="Times New Roman"/>
                <w:b/>
                <w:sz w:val="28"/>
                <w:szCs w:val="28"/>
                <w:lang w:val="uk-UA"/>
              </w:rPr>
              <w:t>У рішенні</w:t>
            </w:r>
            <w:r w:rsidRPr="001F175B">
              <w:rPr>
                <w:rFonts w:ascii="Times New Roman" w:hAnsi="Times New Roman"/>
                <w:b/>
                <w:sz w:val="28"/>
                <w:szCs w:val="28"/>
                <w:lang w:val="uk-UA"/>
              </w:rPr>
              <w:t xml:space="preserve"> про </w:t>
            </w:r>
            <w:r w:rsidR="00B06E48">
              <w:rPr>
                <w:rFonts w:ascii="Times New Roman" w:hAnsi="Times New Roman"/>
                <w:b/>
                <w:sz w:val="28"/>
                <w:szCs w:val="28"/>
                <w:lang w:val="uk-UA"/>
              </w:rPr>
              <w:t xml:space="preserve">передачу </w:t>
            </w:r>
            <w:r w:rsidRPr="001F175B">
              <w:rPr>
                <w:rFonts w:ascii="Times New Roman" w:hAnsi="Times New Roman"/>
                <w:b/>
                <w:sz w:val="28"/>
                <w:szCs w:val="28"/>
                <w:lang w:val="uk-UA"/>
              </w:rPr>
              <w:t xml:space="preserve">земельної ділянки у користування </w:t>
            </w:r>
            <w:r>
              <w:rPr>
                <w:rFonts w:ascii="Times New Roman" w:hAnsi="Times New Roman"/>
                <w:b/>
                <w:sz w:val="28"/>
                <w:szCs w:val="28"/>
                <w:lang w:val="uk-UA"/>
              </w:rPr>
              <w:t>зазначається про</w:t>
            </w:r>
            <w:r w:rsidRPr="001F175B">
              <w:rPr>
                <w:rFonts w:ascii="Times New Roman" w:hAnsi="Times New Roman"/>
                <w:b/>
                <w:sz w:val="28"/>
                <w:szCs w:val="28"/>
                <w:lang w:val="uk-UA"/>
              </w:rPr>
              <w:t>:</w:t>
            </w:r>
          </w:p>
          <w:p w14:paraId="3EBBFCD1" w14:textId="7777777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затвердження документації із землеустрою (у разі необхідності);</w:t>
            </w:r>
          </w:p>
          <w:p w14:paraId="4CDEBC69" w14:textId="77777777" w:rsidR="00C3163F" w:rsidRPr="001F175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вилучення земельних ділянок у землекористувачів із затвердженням умов вилучення земельних ділянок (у разі необхідності);</w:t>
            </w:r>
          </w:p>
          <w:p w14:paraId="17EEE3DC" w14:textId="53491817" w:rsidR="00C3163F" w:rsidRPr="001F175B" w:rsidRDefault="00B06E4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передачу </w:t>
            </w:r>
            <w:r w:rsidR="00C3163F" w:rsidRPr="001F175B">
              <w:rPr>
                <w:rFonts w:ascii="Times New Roman" w:hAnsi="Times New Roman"/>
                <w:b/>
                <w:sz w:val="28"/>
                <w:szCs w:val="28"/>
                <w:lang w:val="uk-UA"/>
              </w:rPr>
              <w:t>земельної ділянки у користування;</w:t>
            </w:r>
          </w:p>
          <w:p w14:paraId="42A82EFC" w14:textId="20C5CCBA"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визначення умов використання земельної ділянки</w:t>
            </w:r>
            <w:r>
              <w:rPr>
                <w:rFonts w:ascii="Times New Roman" w:hAnsi="Times New Roman"/>
                <w:b/>
                <w:sz w:val="28"/>
                <w:szCs w:val="28"/>
                <w:lang w:val="uk-UA"/>
              </w:rPr>
              <w:t xml:space="preserve"> </w:t>
            </w:r>
            <w:r w:rsidRPr="001F175B">
              <w:rPr>
                <w:rFonts w:ascii="Times New Roman" w:hAnsi="Times New Roman"/>
                <w:b/>
                <w:sz w:val="28"/>
                <w:szCs w:val="28"/>
                <w:lang w:val="uk-UA"/>
              </w:rPr>
              <w:t>у тому числі</w:t>
            </w:r>
            <w:r>
              <w:rPr>
                <w:rFonts w:ascii="Times New Roman" w:hAnsi="Times New Roman"/>
                <w:b/>
                <w:sz w:val="28"/>
                <w:szCs w:val="28"/>
                <w:lang w:val="uk-UA"/>
              </w:rPr>
              <w:t xml:space="preserve"> </w:t>
            </w:r>
            <w:r w:rsidRPr="001F175B">
              <w:rPr>
                <w:rFonts w:ascii="Times New Roman" w:hAnsi="Times New Roman"/>
                <w:b/>
                <w:sz w:val="28"/>
                <w:szCs w:val="28"/>
                <w:lang w:val="uk-UA"/>
              </w:rPr>
              <w:t xml:space="preserve">вимог щодо відшкодування втрат </w:t>
            </w:r>
            <w:r w:rsidRPr="001F175B">
              <w:rPr>
                <w:rFonts w:ascii="Times New Roman" w:hAnsi="Times New Roman"/>
                <w:b/>
                <w:sz w:val="28"/>
                <w:szCs w:val="28"/>
                <w:lang w:val="uk-UA"/>
              </w:rPr>
              <w:lastRenderedPageBreak/>
              <w:t xml:space="preserve">сільськогосподарського та лісогосподарського виробництва (у разі необхідності). </w:t>
            </w:r>
          </w:p>
          <w:p w14:paraId="5F4BCA3E"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491F5F00" w14:textId="1EDC7E68" w:rsidR="00C3163F" w:rsidRDefault="00E55DE1"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9</w:t>
            </w:r>
            <w:r w:rsidR="00C3163F" w:rsidRPr="001F175B">
              <w:rPr>
                <w:rFonts w:ascii="Times New Roman" w:hAnsi="Times New Roman"/>
                <w:b/>
                <w:sz w:val="28"/>
                <w:szCs w:val="28"/>
                <w:lang w:val="uk-UA"/>
              </w:rPr>
              <w:t xml:space="preserve">. Рішення про відмову у </w:t>
            </w:r>
            <w:r w:rsidR="00B06E48">
              <w:rPr>
                <w:rFonts w:ascii="Times New Roman" w:hAnsi="Times New Roman"/>
                <w:b/>
                <w:sz w:val="28"/>
                <w:szCs w:val="28"/>
                <w:lang w:val="uk-UA"/>
              </w:rPr>
              <w:t xml:space="preserve">передачі </w:t>
            </w:r>
            <w:r w:rsidR="00C3163F" w:rsidRPr="001F175B">
              <w:rPr>
                <w:rFonts w:ascii="Times New Roman" w:hAnsi="Times New Roman"/>
                <w:b/>
                <w:sz w:val="28"/>
                <w:szCs w:val="28"/>
                <w:lang w:val="uk-UA"/>
              </w:rPr>
              <w:t>земельної ділянки у користування, а також рішення про відмову у попередньому погодженні місця розташування земельної ділянки повинно містити вичерпний перелік підстав для його прийняття.</w:t>
            </w:r>
          </w:p>
          <w:p w14:paraId="6AB38DB6"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492D9ACE" w14:textId="30158918" w:rsidR="002C6CFE" w:rsidRPr="009972AB" w:rsidRDefault="002C6CFE"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E55DE1">
              <w:rPr>
                <w:rFonts w:ascii="Times New Roman" w:hAnsi="Times New Roman"/>
                <w:b/>
                <w:sz w:val="28"/>
                <w:szCs w:val="28"/>
                <w:lang w:val="uk-UA"/>
              </w:rPr>
              <w:t>0</w:t>
            </w:r>
            <w:r w:rsidRPr="009972AB">
              <w:rPr>
                <w:rFonts w:ascii="Times New Roman" w:hAnsi="Times New Roman"/>
                <w:b/>
                <w:sz w:val="28"/>
                <w:szCs w:val="28"/>
                <w:lang w:val="uk-UA"/>
              </w:rPr>
              <w:t xml:space="preserve">. </w:t>
            </w:r>
            <w:r w:rsidRPr="009972AB">
              <w:rPr>
                <w:rFonts w:ascii="Times New Roman" w:hAnsi="Times New Roman"/>
                <w:b/>
                <w:color w:val="000000"/>
                <w:sz w:val="28"/>
                <w:szCs w:val="28"/>
                <w:lang w:val="uk-UA"/>
              </w:rPr>
              <w:t>Підставами для прийняття р</w:t>
            </w:r>
            <w:r w:rsidRPr="009972AB">
              <w:rPr>
                <w:rFonts w:ascii="Times New Roman" w:hAnsi="Times New Roman"/>
                <w:b/>
                <w:sz w:val="28"/>
                <w:szCs w:val="28"/>
                <w:lang w:val="uk-UA"/>
              </w:rPr>
              <w:t xml:space="preserve">ішення про відмову у </w:t>
            </w:r>
            <w:r w:rsidR="00B06E48">
              <w:rPr>
                <w:rFonts w:ascii="Times New Roman" w:hAnsi="Times New Roman"/>
                <w:b/>
                <w:sz w:val="28"/>
                <w:szCs w:val="28"/>
                <w:lang w:val="uk-UA"/>
              </w:rPr>
              <w:t xml:space="preserve">передачі </w:t>
            </w:r>
            <w:r>
              <w:rPr>
                <w:rFonts w:ascii="Times New Roman" w:hAnsi="Times New Roman"/>
                <w:b/>
                <w:sz w:val="28"/>
                <w:szCs w:val="28"/>
                <w:lang w:val="uk-UA"/>
              </w:rPr>
              <w:t xml:space="preserve">земельної ділянки у користування </w:t>
            </w:r>
            <w:r w:rsidRPr="009972AB">
              <w:rPr>
                <w:rFonts w:ascii="Times New Roman" w:hAnsi="Times New Roman"/>
                <w:b/>
                <w:sz w:val="28"/>
                <w:szCs w:val="28"/>
                <w:lang w:val="uk-UA"/>
              </w:rPr>
              <w:t>або рішення про відмову у попередньому погодженні місця розташування земельної ділянки є:</w:t>
            </w:r>
          </w:p>
          <w:p w14:paraId="12BCDC14"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1) подання документів особою, яка не має на це повноважень;</w:t>
            </w:r>
          </w:p>
          <w:p w14:paraId="7253A302"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2) подання документів Верховній Раді Автономної Республіки Крим, Раді міністрів Автономної Республіки Крим, органу виконавчої влади або місцевого самоврядування, що відповідно до статті 122 цього Кодексу, не мають повноважень на прийняття відповідного рішення;</w:t>
            </w:r>
          </w:p>
          <w:p w14:paraId="0DA18954"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3) землі, земельна ділянка або права на неї підлягають продажу на конкурентних засадах (земельних торгах);</w:t>
            </w:r>
          </w:p>
          <w:p w14:paraId="091E09E6"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4) подання документів не в повному обсязі;</w:t>
            </w:r>
          </w:p>
          <w:p w14:paraId="606E80BD"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5) виявлення недостовірних відомостей у поданих документах;</w:t>
            </w:r>
          </w:p>
          <w:p w14:paraId="0A4DB7BE" w14:textId="1892C089"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lang w:val="uk-UA"/>
              </w:rPr>
              <w:t>6) наявність чинного рішення про</w:t>
            </w:r>
            <w:r w:rsidR="00B06E48">
              <w:rPr>
                <w:rFonts w:ascii="Times New Roman" w:hAnsi="Times New Roman"/>
                <w:b/>
                <w:sz w:val="28"/>
                <w:szCs w:val="28"/>
                <w:lang w:val="uk-UA"/>
              </w:rPr>
              <w:t xml:space="preserve"> передачу</w:t>
            </w:r>
            <w:r w:rsidRPr="00874A56">
              <w:rPr>
                <w:rFonts w:ascii="Times New Roman" w:hAnsi="Times New Roman"/>
                <w:b/>
                <w:sz w:val="28"/>
                <w:szCs w:val="28"/>
                <w:lang w:val="uk-UA"/>
              </w:rPr>
              <w:t xml:space="preserve">  відповідної з</w:t>
            </w:r>
            <w:r w:rsidR="00B06E48">
              <w:rPr>
                <w:rFonts w:ascii="Times New Roman" w:hAnsi="Times New Roman"/>
                <w:b/>
                <w:sz w:val="28"/>
                <w:szCs w:val="28"/>
                <w:lang w:val="uk-UA"/>
              </w:rPr>
              <w:t>емельної ділянки (або її частини</w:t>
            </w:r>
            <w:r w:rsidRPr="00874A56">
              <w:rPr>
                <w:rFonts w:ascii="Times New Roman" w:hAnsi="Times New Roman"/>
                <w:b/>
                <w:sz w:val="28"/>
                <w:szCs w:val="28"/>
                <w:lang w:val="uk-UA"/>
              </w:rPr>
              <w:t xml:space="preserve">) у власність чи користування або рішення про попереднє погодження місця розташування земельної ділянки іншій особі; </w:t>
            </w:r>
          </w:p>
          <w:p w14:paraId="628EA8C5" w14:textId="3875C7BE" w:rsidR="00874A56" w:rsidRPr="001C216D"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rPr>
              <w:lastRenderedPageBreak/>
              <w:t>7</w:t>
            </w:r>
            <w:r w:rsidRPr="00874A56">
              <w:rPr>
                <w:rFonts w:ascii="Times New Roman" w:hAnsi="Times New Roman"/>
                <w:b/>
                <w:sz w:val="28"/>
                <w:szCs w:val="28"/>
                <w:lang w:val="uk-UA"/>
              </w:rPr>
              <w:t>) об’єкти нерухомого майна, які знаходяться на земельній ділянці, належать на праві власності іншій особі (не заявнику);</w:t>
            </w:r>
          </w:p>
          <w:p w14:paraId="367A8BFF" w14:textId="0A80DEAD" w:rsidR="001C216D" w:rsidRPr="001C216D" w:rsidRDefault="001C216D" w:rsidP="00EC543A">
            <w:pPr>
              <w:suppressAutoHyphens/>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8</w:t>
            </w:r>
            <w:r w:rsidRPr="001C216D">
              <w:rPr>
                <w:rFonts w:ascii="Times New Roman" w:hAnsi="Times New Roman"/>
                <w:b/>
                <w:sz w:val="28"/>
                <w:szCs w:val="28"/>
                <w:lang w:val="uk-UA"/>
              </w:rPr>
              <w:t>) передбачена законом заборона на передачу відповідних земель у користування громадянам або юридичним особам, частка держави</w:t>
            </w:r>
            <w:r w:rsidR="008B2347">
              <w:rPr>
                <w:rFonts w:ascii="Times New Roman" w:hAnsi="Times New Roman"/>
                <w:b/>
                <w:sz w:val="28"/>
                <w:szCs w:val="28"/>
                <w:lang w:val="uk-UA"/>
              </w:rPr>
              <w:t xml:space="preserve"> або територіальної громади</w:t>
            </w:r>
            <w:r w:rsidRPr="001C216D">
              <w:rPr>
                <w:rFonts w:ascii="Times New Roman" w:hAnsi="Times New Roman"/>
                <w:b/>
                <w:sz w:val="28"/>
                <w:szCs w:val="28"/>
                <w:lang w:val="uk-UA"/>
              </w:rPr>
              <w:t xml:space="preserve"> у статутному (складеному) капіталу (пайовому фонді) яких є меншою ніж 50 %; </w:t>
            </w:r>
          </w:p>
          <w:p w14:paraId="54AC9884" w14:textId="77777777" w:rsidR="00874A56" w:rsidRPr="00874A56" w:rsidRDefault="00874A56" w:rsidP="00EC543A">
            <w:pPr>
              <w:suppressAutoHyphens/>
              <w:spacing w:after="0" w:line="240" w:lineRule="auto"/>
              <w:ind w:firstLine="567"/>
              <w:jc w:val="both"/>
              <w:rPr>
                <w:rFonts w:ascii="Times New Roman" w:hAnsi="Times New Roman"/>
                <w:b/>
                <w:sz w:val="28"/>
                <w:szCs w:val="28"/>
                <w:lang w:val="uk-UA"/>
              </w:rPr>
            </w:pPr>
            <w:r w:rsidRPr="00874A56">
              <w:rPr>
                <w:rFonts w:ascii="Times New Roman" w:hAnsi="Times New Roman"/>
                <w:b/>
                <w:sz w:val="28"/>
                <w:szCs w:val="28"/>
              </w:rPr>
              <w:t>9</w:t>
            </w:r>
            <w:r w:rsidRPr="00874A56">
              <w:rPr>
                <w:rFonts w:ascii="Times New Roman" w:hAnsi="Times New Roman"/>
                <w:b/>
                <w:sz w:val="28"/>
                <w:szCs w:val="28"/>
                <w:lang w:val="uk-UA"/>
              </w:rPr>
              <w:t>) невідповідність місця розташування земельної ділянки законам та/або прийнятим відповідно до них нормативно-правових актам;</w:t>
            </w:r>
          </w:p>
          <w:p w14:paraId="3879F6CC" w14:textId="5186F614" w:rsidR="00874A56" w:rsidRDefault="00874A56" w:rsidP="00EC543A">
            <w:pPr>
              <w:suppressAutoHyphens/>
              <w:spacing w:after="0" w:line="240" w:lineRule="auto"/>
              <w:ind w:firstLine="462"/>
              <w:jc w:val="both"/>
              <w:rPr>
                <w:rFonts w:ascii="Times New Roman" w:hAnsi="Times New Roman"/>
                <w:b/>
                <w:sz w:val="28"/>
                <w:szCs w:val="28"/>
                <w:lang w:val="uk-UA"/>
              </w:rPr>
            </w:pPr>
            <w:r w:rsidRPr="00874A56">
              <w:rPr>
                <w:rFonts w:ascii="Times New Roman" w:hAnsi="Times New Roman"/>
                <w:b/>
                <w:sz w:val="28"/>
                <w:szCs w:val="28"/>
                <w:lang w:val="uk-UA"/>
              </w:rPr>
              <w:t xml:space="preserve">10) невідповідність місця розташування земельної ділянки затвердженій містобудівній документації та/або документації із землеустрою; </w:t>
            </w:r>
          </w:p>
          <w:p w14:paraId="53ACAAED" w14:textId="777654E7" w:rsidR="002C6CFE" w:rsidRDefault="001C216D"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11) </w:t>
            </w:r>
            <w:r w:rsidR="00855702">
              <w:rPr>
                <w:rFonts w:ascii="Times New Roman" w:hAnsi="Times New Roman"/>
                <w:b/>
                <w:sz w:val="28"/>
                <w:szCs w:val="28"/>
                <w:lang w:val="uk-UA"/>
              </w:rPr>
              <w:t>у разі якщо заявник вже звертався із аналогічною заявою</w:t>
            </w:r>
            <w:r w:rsidR="00307819">
              <w:rPr>
                <w:rFonts w:ascii="Times New Roman" w:hAnsi="Times New Roman"/>
                <w:b/>
                <w:sz w:val="28"/>
                <w:szCs w:val="28"/>
                <w:lang w:val="uk-UA"/>
              </w:rPr>
              <w:t xml:space="preserve"> протягом року </w:t>
            </w:r>
            <w:r w:rsidR="00855702">
              <w:rPr>
                <w:rFonts w:ascii="Times New Roman" w:hAnsi="Times New Roman"/>
                <w:b/>
                <w:sz w:val="28"/>
                <w:szCs w:val="28"/>
                <w:lang w:val="uk-UA"/>
              </w:rPr>
              <w:t xml:space="preserve">та після прийняття рішення про передачу земельної ділянки у користування – відмовився від укладення договору оренди, </w:t>
            </w:r>
            <w:proofErr w:type="spellStart"/>
            <w:r w:rsidR="00855702">
              <w:rPr>
                <w:rFonts w:ascii="Times New Roman" w:hAnsi="Times New Roman"/>
                <w:b/>
                <w:sz w:val="28"/>
                <w:szCs w:val="28"/>
                <w:lang w:val="uk-UA"/>
              </w:rPr>
              <w:t>суперфіцію</w:t>
            </w:r>
            <w:proofErr w:type="spellEnd"/>
            <w:r w:rsidR="00855702">
              <w:rPr>
                <w:rFonts w:ascii="Times New Roman" w:hAnsi="Times New Roman"/>
                <w:b/>
                <w:sz w:val="28"/>
                <w:szCs w:val="28"/>
                <w:lang w:val="uk-UA"/>
              </w:rPr>
              <w:t xml:space="preserve">, </w:t>
            </w:r>
            <w:proofErr w:type="spellStart"/>
            <w:r w:rsidR="00855702">
              <w:rPr>
                <w:rFonts w:ascii="Times New Roman" w:hAnsi="Times New Roman"/>
                <w:b/>
                <w:sz w:val="28"/>
                <w:szCs w:val="28"/>
                <w:lang w:val="uk-UA"/>
              </w:rPr>
              <w:t>емфівтевзису</w:t>
            </w:r>
            <w:proofErr w:type="spellEnd"/>
            <w:r w:rsidR="00855702">
              <w:rPr>
                <w:rFonts w:ascii="Times New Roman" w:hAnsi="Times New Roman"/>
                <w:b/>
                <w:sz w:val="28"/>
                <w:szCs w:val="28"/>
                <w:lang w:val="uk-UA"/>
              </w:rPr>
              <w:t xml:space="preserve"> або сервітуту. </w:t>
            </w:r>
          </w:p>
          <w:p w14:paraId="1FC7EBA6" w14:textId="4009CCAC" w:rsidR="00874A56" w:rsidRDefault="00874A56" w:rsidP="00EC543A">
            <w:pPr>
              <w:suppressAutoHyphens/>
              <w:spacing w:after="0" w:line="240" w:lineRule="auto"/>
              <w:jc w:val="both"/>
              <w:rPr>
                <w:rFonts w:ascii="Times New Roman" w:hAnsi="Times New Roman"/>
                <w:b/>
                <w:sz w:val="28"/>
                <w:szCs w:val="28"/>
                <w:lang w:val="uk-UA"/>
              </w:rPr>
            </w:pPr>
          </w:p>
          <w:p w14:paraId="1A2498C1" w14:textId="5D795691" w:rsidR="003D2B9F" w:rsidRPr="003D2B9F" w:rsidRDefault="002C6CFE"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B867BC">
              <w:rPr>
                <w:rFonts w:ascii="Times New Roman" w:hAnsi="Times New Roman"/>
                <w:b/>
                <w:sz w:val="28"/>
                <w:szCs w:val="28"/>
                <w:lang w:val="uk-UA"/>
              </w:rPr>
              <w:t>1</w:t>
            </w:r>
            <w:r w:rsidR="003D2B9F" w:rsidRPr="003D2B9F">
              <w:rPr>
                <w:rFonts w:ascii="Times New Roman" w:hAnsi="Times New Roman"/>
                <w:b/>
                <w:sz w:val="28"/>
                <w:szCs w:val="28"/>
                <w:lang w:val="uk-UA"/>
              </w:rPr>
              <w:t xml:space="preserve">. </w:t>
            </w:r>
            <w:r w:rsidR="00567590">
              <w:rPr>
                <w:rFonts w:ascii="Times New Roman" w:hAnsi="Times New Roman"/>
                <w:b/>
                <w:sz w:val="28"/>
                <w:szCs w:val="28"/>
                <w:lang w:val="uk-UA"/>
              </w:rPr>
              <w:t xml:space="preserve">У </w:t>
            </w:r>
            <w:r w:rsidR="00176DA8">
              <w:rPr>
                <w:rFonts w:ascii="Times New Roman" w:hAnsi="Times New Roman"/>
                <w:b/>
                <w:sz w:val="28"/>
                <w:szCs w:val="28"/>
                <w:lang w:val="uk-UA"/>
              </w:rPr>
              <w:t>рішенні</w:t>
            </w:r>
            <w:r w:rsidR="00567590" w:rsidRPr="00567590">
              <w:rPr>
                <w:rFonts w:ascii="Times New Roman" w:hAnsi="Times New Roman"/>
                <w:b/>
                <w:sz w:val="28"/>
                <w:szCs w:val="28"/>
                <w:lang w:val="uk-UA"/>
              </w:rPr>
              <w:t xml:space="preserve"> про відмову у </w:t>
            </w:r>
            <w:r w:rsidR="00B06E48">
              <w:rPr>
                <w:rFonts w:ascii="Times New Roman" w:hAnsi="Times New Roman"/>
                <w:b/>
                <w:sz w:val="28"/>
                <w:szCs w:val="28"/>
                <w:lang w:val="uk-UA"/>
              </w:rPr>
              <w:t xml:space="preserve">передачі </w:t>
            </w:r>
            <w:r w:rsidR="00567590" w:rsidRPr="00567590">
              <w:rPr>
                <w:rFonts w:ascii="Times New Roman" w:hAnsi="Times New Roman"/>
                <w:b/>
                <w:sz w:val="28"/>
                <w:szCs w:val="28"/>
                <w:lang w:val="uk-UA"/>
              </w:rPr>
              <w:t>земельної ділянки у користуван</w:t>
            </w:r>
            <w:r w:rsidR="00D0062F">
              <w:rPr>
                <w:rFonts w:ascii="Times New Roman" w:hAnsi="Times New Roman"/>
                <w:b/>
                <w:sz w:val="28"/>
                <w:szCs w:val="28"/>
                <w:lang w:val="uk-UA"/>
              </w:rPr>
              <w:t xml:space="preserve">ня </w:t>
            </w:r>
            <w:r w:rsidR="003D2B9F" w:rsidRPr="003D2B9F">
              <w:rPr>
                <w:rFonts w:ascii="Times New Roman" w:hAnsi="Times New Roman"/>
                <w:b/>
                <w:sz w:val="28"/>
                <w:szCs w:val="28"/>
                <w:lang w:val="uk-UA"/>
              </w:rPr>
              <w:t xml:space="preserve">або рішенні про відмову у попередньому погодженні місця розташування земельної ділянки зазначаються: </w:t>
            </w:r>
          </w:p>
          <w:p w14:paraId="0904DCB0" w14:textId="4B2D7598"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1) строк, протягом якого планується провести земельні торги, – у разі прийняття рішення на підставі пункту 3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цієї статті;</w:t>
            </w:r>
          </w:p>
          <w:p w14:paraId="1A9304BC" w14:textId="0CD8CFC5"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2) перелік документів, які не подано, –  у разі прийняття рішення на підставі пункту 4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 xml:space="preserve">цієї статті; </w:t>
            </w:r>
          </w:p>
          <w:p w14:paraId="15296E00" w14:textId="5233DDE8"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lastRenderedPageBreak/>
              <w:t xml:space="preserve">3) перелік недостовірних відомостей, які були виявлені у поданих документах, та обґрунтування їх недостовірності – у разі прийняття рішення на підставі пункту 5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 xml:space="preserve">цієї статті;  </w:t>
            </w:r>
          </w:p>
          <w:p w14:paraId="716DB756" w14:textId="33EB8DD1"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4) номер та дата рішення про передачу у власність чи користування земельної ділянки (її частини) або рішення про попереднє погодження місця розташування земельної ділянки іншій особі,  найменування юридичної особи  або прізвище, ім’я та по батькові фізичної особи, на користь якої прийнято відповідне рішення – у разі прийняття рішення на підставі пункту 6 частини </w:t>
            </w:r>
            <w:r w:rsidR="00E55DE1">
              <w:rPr>
                <w:rFonts w:ascii="Times New Roman" w:hAnsi="Times New Roman"/>
                <w:b/>
                <w:sz w:val="28"/>
                <w:szCs w:val="28"/>
                <w:lang w:val="uk-UA"/>
              </w:rPr>
              <w:t xml:space="preserve">десятої </w:t>
            </w:r>
            <w:r w:rsidR="006E266A">
              <w:rPr>
                <w:rFonts w:ascii="Times New Roman" w:hAnsi="Times New Roman"/>
                <w:b/>
                <w:sz w:val="28"/>
                <w:szCs w:val="28"/>
                <w:lang w:val="uk-UA"/>
              </w:rPr>
              <w:t xml:space="preserve"> </w:t>
            </w:r>
            <w:r w:rsidRPr="003D2B9F">
              <w:rPr>
                <w:rFonts w:ascii="Times New Roman" w:hAnsi="Times New Roman"/>
                <w:b/>
                <w:sz w:val="28"/>
                <w:szCs w:val="28"/>
                <w:lang w:val="uk-UA"/>
              </w:rPr>
              <w:t>цієї статті;</w:t>
            </w:r>
          </w:p>
          <w:p w14:paraId="191F4712" w14:textId="662F6252"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5) номер статті та/або пункту нормативно-правового </w:t>
            </w:r>
            <w:proofErr w:type="spellStart"/>
            <w:r w:rsidRPr="003D2B9F">
              <w:rPr>
                <w:rFonts w:ascii="Times New Roman" w:hAnsi="Times New Roman"/>
                <w:b/>
                <w:sz w:val="28"/>
                <w:szCs w:val="28"/>
                <w:lang w:val="uk-UA"/>
              </w:rPr>
              <w:t>акта</w:t>
            </w:r>
            <w:proofErr w:type="spellEnd"/>
            <w:r w:rsidRPr="003D2B9F">
              <w:rPr>
                <w:rFonts w:ascii="Times New Roman" w:hAnsi="Times New Roman"/>
                <w:b/>
                <w:sz w:val="28"/>
                <w:szCs w:val="28"/>
                <w:lang w:val="uk-UA"/>
              </w:rPr>
              <w:t>, у якому передбачена заборона на передачу відповідних земель (земельної ділянки) у</w:t>
            </w:r>
            <w:r w:rsidR="00E34ABB" w:rsidRPr="00DB3403">
              <w:rPr>
                <w:rFonts w:ascii="Times New Roman" w:hAnsi="Times New Roman"/>
                <w:b/>
                <w:sz w:val="28"/>
                <w:szCs w:val="28"/>
              </w:rPr>
              <w:t xml:space="preserve"> </w:t>
            </w:r>
            <w:r w:rsidR="00E34ABB">
              <w:rPr>
                <w:rFonts w:ascii="Times New Roman" w:hAnsi="Times New Roman"/>
                <w:b/>
                <w:sz w:val="28"/>
                <w:szCs w:val="28"/>
                <w:lang w:val="uk-UA"/>
              </w:rPr>
              <w:t>користування</w:t>
            </w:r>
            <w:r w:rsidRPr="003D2B9F">
              <w:rPr>
                <w:rFonts w:ascii="Times New Roman" w:hAnsi="Times New Roman"/>
                <w:b/>
                <w:sz w:val="28"/>
                <w:szCs w:val="28"/>
                <w:lang w:val="uk-UA"/>
              </w:rPr>
              <w:t xml:space="preserve">, – у разі прийняття рішення на підставі пункту 8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 xml:space="preserve">цієї статті; </w:t>
            </w:r>
          </w:p>
          <w:p w14:paraId="5FF63582" w14:textId="57E625ED" w:rsidR="003D2B9F" w:rsidRPr="003D2B9F"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6) номер статті та/або пункту нормативно-правового </w:t>
            </w:r>
            <w:proofErr w:type="spellStart"/>
            <w:r w:rsidRPr="003D2B9F">
              <w:rPr>
                <w:rFonts w:ascii="Times New Roman" w:hAnsi="Times New Roman"/>
                <w:b/>
                <w:sz w:val="28"/>
                <w:szCs w:val="28"/>
                <w:lang w:val="uk-UA"/>
              </w:rPr>
              <w:t>акта</w:t>
            </w:r>
            <w:proofErr w:type="spellEnd"/>
            <w:r w:rsidRPr="003D2B9F">
              <w:rPr>
                <w:rFonts w:ascii="Times New Roman" w:hAnsi="Times New Roman"/>
                <w:b/>
                <w:sz w:val="28"/>
                <w:szCs w:val="28"/>
                <w:lang w:val="uk-UA"/>
              </w:rPr>
              <w:t xml:space="preserve">, які не дозволяють розташовувати земельні ділянки відповідного цільового призначення на заявленій території, – у разі прийняття рішення на підставі пункту 9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цієї статті;</w:t>
            </w:r>
          </w:p>
          <w:p w14:paraId="3166FDE2" w14:textId="759D8EFB" w:rsidR="00BC1C46" w:rsidRDefault="003D2B9F" w:rsidP="00EC543A">
            <w:pPr>
              <w:suppressAutoHyphens/>
              <w:spacing w:after="0" w:line="240" w:lineRule="auto"/>
              <w:ind w:firstLine="462"/>
              <w:jc w:val="both"/>
              <w:rPr>
                <w:rFonts w:ascii="Times New Roman" w:hAnsi="Times New Roman"/>
                <w:b/>
                <w:sz w:val="28"/>
                <w:szCs w:val="28"/>
                <w:lang w:val="uk-UA"/>
              </w:rPr>
            </w:pPr>
            <w:r w:rsidRPr="003D2B9F">
              <w:rPr>
                <w:rFonts w:ascii="Times New Roman" w:hAnsi="Times New Roman"/>
                <w:b/>
                <w:sz w:val="28"/>
                <w:szCs w:val="28"/>
                <w:lang w:val="uk-UA"/>
              </w:rPr>
              <w:t xml:space="preserve">7) назва документації із землеустрою та/або містобудівної документації, дата, номер рішення про її затвердження, найменування органу який її затвердив та дані документації, яким не відповідає місце розташування земельної ділянки, – у разі прийняття рішення на підставі пункту 10 частини </w:t>
            </w:r>
            <w:r w:rsidR="00E55DE1">
              <w:rPr>
                <w:rFonts w:ascii="Times New Roman" w:hAnsi="Times New Roman"/>
                <w:b/>
                <w:sz w:val="28"/>
                <w:szCs w:val="28"/>
                <w:lang w:val="uk-UA"/>
              </w:rPr>
              <w:t xml:space="preserve">десятої </w:t>
            </w:r>
            <w:r w:rsidRPr="003D2B9F">
              <w:rPr>
                <w:rFonts w:ascii="Times New Roman" w:hAnsi="Times New Roman"/>
                <w:b/>
                <w:sz w:val="28"/>
                <w:szCs w:val="28"/>
                <w:lang w:val="uk-UA"/>
              </w:rPr>
              <w:t>цієї статті;</w:t>
            </w:r>
          </w:p>
          <w:p w14:paraId="40AB43A7" w14:textId="2F65F834" w:rsidR="00855702" w:rsidRDefault="007D42F1"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8</w:t>
            </w:r>
            <w:r w:rsidR="004453A8">
              <w:rPr>
                <w:rFonts w:ascii="Times New Roman" w:hAnsi="Times New Roman"/>
                <w:b/>
                <w:sz w:val="28"/>
                <w:szCs w:val="28"/>
                <w:lang w:val="uk-UA"/>
              </w:rPr>
              <w:t>) номер та дата</w:t>
            </w:r>
            <w:r w:rsidR="00855702">
              <w:rPr>
                <w:rFonts w:ascii="Times New Roman" w:hAnsi="Times New Roman"/>
                <w:b/>
                <w:sz w:val="28"/>
                <w:szCs w:val="28"/>
                <w:lang w:val="uk-UA"/>
              </w:rPr>
              <w:t xml:space="preserve"> рішення про </w:t>
            </w:r>
            <w:r w:rsidR="00E34ABB">
              <w:rPr>
                <w:rFonts w:ascii="Times New Roman" w:hAnsi="Times New Roman"/>
                <w:b/>
                <w:sz w:val="28"/>
                <w:szCs w:val="28"/>
                <w:lang w:val="uk-UA"/>
              </w:rPr>
              <w:t xml:space="preserve">передачу </w:t>
            </w:r>
            <w:r w:rsidR="00855702">
              <w:rPr>
                <w:rFonts w:ascii="Times New Roman" w:hAnsi="Times New Roman"/>
                <w:b/>
                <w:sz w:val="28"/>
                <w:szCs w:val="28"/>
                <w:lang w:val="uk-UA"/>
              </w:rPr>
              <w:t>у користування земельної ділянки, у разі якщо підставою для відповідного рішення є пункт 1</w:t>
            </w:r>
            <w:r>
              <w:rPr>
                <w:rFonts w:ascii="Times New Roman" w:hAnsi="Times New Roman"/>
                <w:b/>
                <w:sz w:val="28"/>
                <w:szCs w:val="28"/>
                <w:lang w:val="uk-UA"/>
              </w:rPr>
              <w:t>1</w:t>
            </w:r>
            <w:r w:rsidR="00855702">
              <w:rPr>
                <w:rFonts w:ascii="Times New Roman" w:hAnsi="Times New Roman"/>
                <w:b/>
                <w:sz w:val="28"/>
                <w:szCs w:val="28"/>
                <w:lang w:val="uk-UA"/>
              </w:rPr>
              <w:t xml:space="preserve"> частини </w:t>
            </w:r>
            <w:r w:rsidR="00E55DE1">
              <w:rPr>
                <w:rFonts w:ascii="Times New Roman" w:hAnsi="Times New Roman"/>
                <w:b/>
                <w:sz w:val="28"/>
                <w:szCs w:val="28"/>
                <w:lang w:val="uk-UA"/>
              </w:rPr>
              <w:t xml:space="preserve">десятої </w:t>
            </w:r>
            <w:r w:rsidR="00855702">
              <w:rPr>
                <w:rFonts w:ascii="Times New Roman" w:hAnsi="Times New Roman"/>
                <w:b/>
                <w:sz w:val="28"/>
                <w:szCs w:val="28"/>
                <w:lang w:val="uk-UA"/>
              </w:rPr>
              <w:t xml:space="preserve">цієї статті. </w:t>
            </w:r>
          </w:p>
          <w:p w14:paraId="5A37AD41"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365D041F" w14:textId="07989596" w:rsidR="00C3163F" w:rsidRDefault="00BB62E5"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12</w:t>
            </w:r>
            <w:r w:rsidR="00C3163F" w:rsidRPr="001F175B">
              <w:rPr>
                <w:rFonts w:ascii="Times New Roman" w:hAnsi="Times New Roman"/>
                <w:b/>
                <w:sz w:val="28"/>
                <w:szCs w:val="28"/>
                <w:lang w:val="uk-UA"/>
              </w:rPr>
              <w:t xml:space="preserve">. Відмова у </w:t>
            </w:r>
            <w:r w:rsidR="00E34ABB">
              <w:rPr>
                <w:rFonts w:ascii="Times New Roman" w:hAnsi="Times New Roman"/>
                <w:b/>
                <w:sz w:val="28"/>
                <w:szCs w:val="28"/>
                <w:lang w:val="uk-UA"/>
              </w:rPr>
              <w:t xml:space="preserve">передачі </w:t>
            </w:r>
            <w:r w:rsidR="00C3163F" w:rsidRPr="001F175B">
              <w:rPr>
                <w:rFonts w:ascii="Times New Roman" w:hAnsi="Times New Roman"/>
                <w:b/>
                <w:sz w:val="28"/>
                <w:szCs w:val="28"/>
                <w:lang w:val="uk-UA"/>
              </w:rPr>
              <w:t xml:space="preserve">земельної ділянки у користування та відмова у попередньому погодженні місця розташування земельної ділянки з підстав, не передбачених частиною </w:t>
            </w:r>
            <w:r w:rsidR="00A7402C">
              <w:rPr>
                <w:rFonts w:ascii="Times New Roman" w:hAnsi="Times New Roman"/>
                <w:b/>
                <w:sz w:val="28"/>
                <w:szCs w:val="28"/>
                <w:lang w:val="uk-UA"/>
              </w:rPr>
              <w:t xml:space="preserve">одинадцятою </w:t>
            </w:r>
            <w:r w:rsidR="00C3163F" w:rsidRPr="001F175B">
              <w:rPr>
                <w:rFonts w:ascii="Times New Roman" w:hAnsi="Times New Roman"/>
                <w:b/>
                <w:sz w:val="28"/>
                <w:szCs w:val="28"/>
                <w:lang w:val="uk-UA"/>
              </w:rPr>
              <w:t>цієї статті, заборонена.</w:t>
            </w:r>
          </w:p>
          <w:p w14:paraId="5E7C1DD2"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2973EC49" w14:textId="03AF4BFA" w:rsidR="00C3163F" w:rsidRDefault="00BB62E5"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13</w:t>
            </w:r>
            <w:r w:rsidR="00C3163F" w:rsidRPr="001F175B">
              <w:rPr>
                <w:rFonts w:ascii="Times New Roman" w:hAnsi="Times New Roman"/>
                <w:b/>
                <w:sz w:val="28"/>
                <w:szCs w:val="28"/>
                <w:lang w:val="uk-UA"/>
              </w:rPr>
              <w:t xml:space="preserve">. Рішення про відмову у </w:t>
            </w:r>
            <w:r w:rsidR="00E34ABB">
              <w:rPr>
                <w:rFonts w:ascii="Times New Roman" w:hAnsi="Times New Roman"/>
                <w:b/>
                <w:sz w:val="28"/>
                <w:szCs w:val="28"/>
                <w:lang w:val="uk-UA"/>
              </w:rPr>
              <w:t xml:space="preserve">передачі </w:t>
            </w:r>
            <w:r w:rsidR="00C3163F" w:rsidRPr="001F175B">
              <w:rPr>
                <w:rFonts w:ascii="Times New Roman" w:hAnsi="Times New Roman"/>
                <w:b/>
                <w:sz w:val="28"/>
                <w:szCs w:val="28"/>
                <w:lang w:val="uk-UA"/>
              </w:rPr>
              <w:t>земельної ділянки у користування</w:t>
            </w:r>
            <w:r w:rsidR="00C3163F">
              <w:rPr>
                <w:rFonts w:ascii="Times New Roman" w:hAnsi="Times New Roman"/>
                <w:b/>
                <w:sz w:val="28"/>
                <w:szCs w:val="28"/>
                <w:lang w:val="uk-UA"/>
              </w:rPr>
              <w:t xml:space="preserve">, </w:t>
            </w:r>
            <w:r w:rsidR="00C3163F" w:rsidRPr="001F175B">
              <w:rPr>
                <w:rFonts w:ascii="Times New Roman" w:hAnsi="Times New Roman"/>
                <w:b/>
                <w:sz w:val="28"/>
                <w:szCs w:val="28"/>
                <w:lang w:val="uk-UA"/>
              </w:rPr>
              <w:t xml:space="preserve">рішення про відмову у попередньому погодженні місця розташування земельної ділянки </w:t>
            </w:r>
            <w:r w:rsidR="00C3163F" w:rsidRPr="00AE7908">
              <w:rPr>
                <w:rFonts w:ascii="Times New Roman" w:hAnsi="Times New Roman"/>
                <w:b/>
                <w:sz w:val="28"/>
                <w:szCs w:val="28"/>
                <w:lang w:val="uk-UA"/>
              </w:rPr>
              <w:t>або порушення строк</w:t>
            </w:r>
            <w:r w:rsidR="00C3163F">
              <w:rPr>
                <w:rFonts w:ascii="Times New Roman" w:hAnsi="Times New Roman"/>
                <w:b/>
                <w:sz w:val="28"/>
                <w:szCs w:val="28"/>
                <w:lang w:val="uk-UA"/>
              </w:rPr>
              <w:t>ів</w:t>
            </w:r>
            <w:r w:rsidR="00C3163F" w:rsidRPr="00AE7908">
              <w:rPr>
                <w:rFonts w:ascii="Times New Roman" w:hAnsi="Times New Roman"/>
                <w:b/>
                <w:sz w:val="28"/>
                <w:szCs w:val="28"/>
                <w:lang w:val="uk-UA"/>
              </w:rPr>
              <w:t xml:space="preserve"> для прийняття рішень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може бути оскаржено до суду.</w:t>
            </w:r>
          </w:p>
          <w:p w14:paraId="4F1285AE" w14:textId="77777777" w:rsidR="008D3B71" w:rsidRDefault="008D3B71" w:rsidP="00EC543A">
            <w:pPr>
              <w:suppressAutoHyphens/>
              <w:spacing w:after="0" w:line="240" w:lineRule="auto"/>
              <w:ind w:firstLine="462"/>
              <w:jc w:val="both"/>
              <w:rPr>
                <w:rFonts w:ascii="Times New Roman" w:hAnsi="Times New Roman"/>
                <w:b/>
                <w:sz w:val="28"/>
                <w:szCs w:val="28"/>
                <w:lang w:val="uk-UA"/>
              </w:rPr>
            </w:pPr>
          </w:p>
          <w:p w14:paraId="0FB1046F" w14:textId="770256F0" w:rsidR="000B2A1E" w:rsidRDefault="00BB62E5"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14</w:t>
            </w:r>
            <w:r w:rsidR="00C3163F" w:rsidRPr="001F175B">
              <w:rPr>
                <w:rFonts w:ascii="Times New Roman" w:hAnsi="Times New Roman"/>
                <w:b/>
                <w:sz w:val="28"/>
                <w:szCs w:val="28"/>
                <w:lang w:val="uk-UA"/>
              </w:rPr>
              <w:t>. Якщо земельна ділянка</w:t>
            </w:r>
            <w:r w:rsidR="0021326F">
              <w:rPr>
                <w:rFonts w:ascii="Times New Roman" w:hAnsi="Times New Roman"/>
                <w:b/>
                <w:sz w:val="28"/>
                <w:szCs w:val="28"/>
                <w:lang w:val="uk-UA"/>
              </w:rPr>
              <w:t xml:space="preserve"> передається </w:t>
            </w:r>
            <w:r w:rsidR="00C3163F" w:rsidRPr="001F175B">
              <w:rPr>
                <w:rFonts w:ascii="Times New Roman" w:hAnsi="Times New Roman"/>
                <w:b/>
                <w:sz w:val="28"/>
                <w:szCs w:val="28"/>
                <w:lang w:val="uk-UA"/>
              </w:rPr>
              <w:t>у користування за погодженням з</w:t>
            </w:r>
            <w:r>
              <w:rPr>
                <w:rFonts w:ascii="Times New Roman" w:hAnsi="Times New Roman"/>
                <w:b/>
                <w:sz w:val="28"/>
                <w:szCs w:val="28"/>
                <w:lang w:val="uk-UA"/>
              </w:rPr>
              <w:t xml:space="preserve"> Кабінетом Міністрів України</w:t>
            </w:r>
            <w:r w:rsidR="00C3163F" w:rsidRPr="001F175B">
              <w:rPr>
                <w:rFonts w:ascii="Times New Roman" w:hAnsi="Times New Roman"/>
                <w:b/>
                <w:sz w:val="28"/>
                <w:szCs w:val="28"/>
                <w:lang w:val="uk-UA"/>
              </w:rPr>
              <w:t>, документи подаються до Ради міністрів Автономної Республіки Крим, обласних, Київської та Севастопольської міських</w:t>
            </w:r>
            <w:r>
              <w:rPr>
                <w:rFonts w:ascii="Times New Roman" w:hAnsi="Times New Roman"/>
                <w:b/>
                <w:sz w:val="28"/>
                <w:szCs w:val="28"/>
                <w:lang w:val="uk-UA"/>
              </w:rPr>
              <w:t xml:space="preserve"> державних адміністрацій, які протягом 15 робочих днів </w:t>
            </w:r>
            <w:r w:rsidR="00C3163F" w:rsidRPr="001F175B">
              <w:rPr>
                <w:rFonts w:ascii="Times New Roman" w:hAnsi="Times New Roman"/>
                <w:b/>
                <w:sz w:val="28"/>
                <w:szCs w:val="28"/>
                <w:lang w:val="uk-UA"/>
              </w:rPr>
              <w:t>із своїми пропозиціями подають ї</w:t>
            </w:r>
            <w:r w:rsidR="000B2A1E">
              <w:rPr>
                <w:rFonts w:ascii="Times New Roman" w:hAnsi="Times New Roman"/>
                <w:b/>
                <w:sz w:val="28"/>
                <w:szCs w:val="28"/>
                <w:lang w:val="uk-UA"/>
              </w:rPr>
              <w:t xml:space="preserve">х до Кабінету Міністрів України для прийняття відповідного рішення.  </w:t>
            </w:r>
          </w:p>
          <w:p w14:paraId="49B1E7A9"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25AAC8A8" w14:textId="10C6FE69" w:rsidR="00C3163F" w:rsidRDefault="000B2A1E"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15</w:t>
            </w:r>
            <w:r w:rsidR="00C3163F" w:rsidRPr="001F175B">
              <w:rPr>
                <w:rFonts w:ascii="Times New Roman" w:hAnsi="Times New Roman"/>
                <w:b/>
                <w:sz w:val="28"/>
                <w:szCs w:val="28"/>
                <w:lang w:val="uk-UA"/>
              </w:rPr>
              <w:t xml:space="preserve">. Якщо земельна ділянка </w:t>
            </w:r>
            <w:r w:rsidR="0021326F">
              <w:rPr>
                <w:rFonts w:ascii="Times New Roman" w:hAnsi="Times New Roman"/>
                <w:b/>
                <w:sz w:val="28"/>
                <w:szCs w:val="28"/>
                <w:lang w:val="uk-UA"/>
              </w:rPr>
              <w:t xml:space="preserve">передається </w:t>
            </w:r>
            <w:r w:rsidR="00C3163F" w:rsidRPr="001F175B">
              <w:rPr>
                <w:rFonts w:ascii="Times New Roman" w:hAnsi="Times New Roman"/>
                <w:b/>
                <w:sz w:val="28"/>
                <w:szCs w:val="28"/>
                <w:lang w:val="uk-UA"/>
              </w:rPr>
              <w:t xml:space="preserve">у користування Верховною Радою Автономної Республіки Крим, документи подаються до Ради міністрів Автономної Республіки Крим, яка </w:t>
            </w:r>
            <w:r>
              <w:rPr>
                <w:rFonts w:ascii="Times New Roman" w:hAnsi="Times New Roman"/>
                <w:b/>
                <w:sz w:val="28"/>
                <w:szCs w:val="28"/>
                <w:lang w:val="uk-UA"/>
              </w:rPr>
              <w:t xml:space="preserve"> протягом 15 робочих днів </w:t>
            </w:r>
            <w:r w:rsidR="00C3163F" w:rsidRPr="001F175B">
              <w:rPr>
                <w:rFonts w:ascii="Times New Roman" w:hAnsi="Times New Roman"/>
                <w:b/>
                <w:sz w:val="28"/>
                <w:szCs w:val="28"/>
                <w:lang w:val="uk-UA"/>
              </w:rPr>
              <w:t xml:space="preserve">із своїми пропозиціями подає їх до Верховної Ради </w:t>
            </w:r>
            <w:r w:rsidR="00C3163F" w:rsidRPr="001F175B">
              <w:rPr>
                <w:rFonts w:ascii="Times New Roman" w:hAnsi="Times New Roman"/>
                <w:b/>
                <w:sz w:val="28"/>
                <w:szCs w:val="28"/>
                <w:lang w:val="uk-UA"/>
              </w:rPr>
              <w:lastRenderedPageBreak/>
              <w:t xml:space="preserve">Автономної Республіки Крим для прийняття відповідного рішення. </w:t>
            </w:r>
          </w:p>
          <w:p w14:paraId="2111FDCF"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23E0AE59" w14:textId="3D1AC847" w:rsidR="00C3163F" w:rsidRPr="001F175B" w:rsidRDefault="000B2A1E"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16</w:t>
            </w:r>
            <w:r w:rsidR="00C3163F" w:rsidRPr="001F175B">
              <w:rPr>
                <w:rFonts w:ascii="Times New Roman" w:hAnsi="Times New Roman"/>
                <w:b/>
                <w:sz w:val="28"/>
                <w:szCs w:val="28"/>
                <w:lang w:val="uk-UA"/>
              </w:rPr>
              <w:t xml:space="preserve">. У разі </w:t>
            </w:r>
            <w:r w:rsidR="0021326F">
              <w:rPr>
                <w:rFonts w:ascii="Times New Roman" w:hAnsi="Times New Roman"/>
                <w:b/>
                <w:sz w:val="28"/>
                <w:szCs w:val="28"/>
                <w:lang w:val="uk-UA"/>
              </w:rPr>
              <w:t xml:space="preserve">передачі </w:t>
            </w:r>
            <w:r w:rsidR="00C3163F" w:rsidRPr="001F175B">
              <w:rPr>
                <w:rFonts w:ascii="Times New Roman" w:hAnsi="Times New Roman"/>
                <w:b/>
                <w:sz w:val="28"/>
                <w:szCs w:val="28"/>
                <w:lang w:val="uk-UA"/>
              </w:rPr>
              <w:t>земельних ділянок державної власності у постійне користування підприємствам, установам, організаціям комунальної власності одночасно здійснюється передача земельних ділянок державної власності у комунальну власність.</w:t>
            </w:r>
          </w:p>
          <w:p w14:paraId="7D8D5396" w14:textId="4782263B" w:rsidR="00C3163F"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 xml:space="preserve"> У разі </w:t>
            </w:r>
            <w:r w:rsidR="0021326F">
              <w:rPr>
                <w:rFonts w:ascii="Times New Roman" w:hAnsi="Times New Roman"/>
                <w:b/>
                <w:sz w:val="28"/>
                <w:szCs w:val="28"/>
                <w:lang w:val="uk-UA"/>
              </w:rPr>
              <w:t xml:space="preserve">передачі </w:t>
            </w:r>
            <w:r w:rsidRPr="001F175B">
              <w:rPr>
                <w:rFonts w:ascii="Times New Roman" w:hAnsi="Times New Roman"/>
                <w:b/>
                <w:sz w:val="28"/>
                <w:szCs w:val="28"/>
                <w:lang w:val="uk-UA"/>
              </w:rPr>
              <w:t xml:space="preserve">земельних ділянок комунальної власності у постійне користування підприємствам, установам, організаціям державної власності одночасно здійснюється передача земельних ділянок комунальної власності у державну власність. </w:t>
            </w:r>
          </w:p>
          <w:p w14:paraId="1F6BCC4A" w14:textId="77777777" w:rsidR="008D3B71" w:rsidRPr="001F175B" w:rsidRDefault="008D3B71" w:rsidP="00EC543A">
            <w:pPr>
              <w:suppressAutoHyphens/>
              <w:spacing w:after="0" w:line="240" w:lineRule="auto"/>
              <w:ind w:firstLine="462"/>
              <w:jc w:val="both"/>
              <w:rPr>
                <w:rFonts w:ascii="Times New Roman" w:hAnsi="Times New Roman"/>
                <w:b/>
                <w:sz w:val="28"/>
                <w:szCs w:val="28"/>
                <w:lang w:val="uk-UA"/>
              </w:rPr>
            </w:pPr>
          </w:p>
          <w:p w14:paraId="31CC97BB" w14:textId="7CEE484F" w:rsidR="00C3163F" w:rsidRPr="001F175B" w:rsidRDefault="000B2A1E"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17</w:t>
            </w:r>
            <w:r w:rsidR="00C3163F" w:rsidRPr="001F175B">
              <w:rPr>
                <w:rFonts w:ascii="Times New Roman" w:hAnsi="Times New Roman"/>
                <w:b/>
                <w:sz w:val="28"/>
                <w:szCs w:val="28"/>
                <w:lang w:val="uk-UA"/>
              </w:rPr>
              <w:t>. 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14:paraId="71BBAB58" w14:textId="70E8876F" w:rsidR="008D3B71" w:rsidRPr="009972AB" w:rsidRDefault="00C3163F" w:rsidP="00EC543A">
            <w:pPr>
              <w:suppressAutoHyphens/>
              <w:spacing w:after="0" w:line="240" w:lineRule="auto"/>
              <w:ind w:firstLine="462"/>
              <w:jc w:val="both"/>
              <w:rPr>
                <w:rFonts w:ascii="Times New Roman" w:hAnsi="Times New Roman"/>
                <w:b/>
                <w:sz w:val="28"/>
                <w:szCs w:val="28"/>
                <w:lang w:val="uk-UA"/>
              </w:rPr>
            </w:pPr>
            <w:r w:rsidRPr="001F175B">
              <w:rPr>
                <w:rFonts w:ascii="Times New Roman" w:hAnsi="Times New Roman"/>
                <w:b/>
                <w:sz w:val="28"/>
                <w:szCs w:val="28"/>
                <w:lang w:val="uk-UA"/>
              </w:rPr>
              <w:t>На підставі рішення про передачу будівлі, споруди, іншого об'єкта нерухомого майна комунальної власності у державну власність, також передається у державну власність земельна ділянка, на якій розміщений об'єкт передачі.</w:t>
            </w:r>
          </w:p>
        </w:tc>
      </w:tr>
      <w:tr w:rsidR="00C3163F" w:rsidRPr="009972AB" w14:paraId="092F0600" w14:textId="77777777" w:rsidTr="00EC543A">
        <w:trPr>
          <w:cantSplit/>
          <w:trHeight w:val="535"/>
        </w:trPr>
        <w:tc>
          <w:tcPr>
            <w:tcW w:w="7371" w:type="dxa"/>
            <w:shd w:val="clear" w:color="auto" w:fill="auto"/>
          </w:tcPr>
          <w:p w14:paraId="44AE23F9" w14:textId="77777777" w:rsidR="00C3163F" w:rsidRPr="009972AB" w:rsidRDefault="00C3163F" w:rsidP="00EC543A">
            <w:pPr>
              <w:suppressAutoHyphens/>
              <w:spacing w:after="0" w:line="240" w:lineRule="auto"/>
              <w:ind w:firstLine="601"/>
              <w:jc w:val="both"/>
              <w:rPr>
                <w:rFonts w:ascii="Times New Roman" w:hAnsi="Times New Roman"/>
                <w:sz w:val="28"/>
                <w:szCs w:val="28"/>
                <w:lang w:val="uk-UA"/>
              </w:rPr>
            </w:pPr>
            <w:r w:rsidRPr="009972AB">
              <w:rPr>
                <w:rFonts w:ascii="Times New Roman" w:hAnsi="Times New Roman"/>
                <w:sz w:val="28"/>
                <w:szCs w:val="28"/>
                <w:lang w:val="uk-UA"/>
              </w:rPr>
              <w:lastRenderedPageBreak/>
              <w:t>Стаття 128. Порядок продажу земельних ділянок державної та комунальної власності громадянам та юридичним особам</w:t>
            </w:r>
          </w:p>
        </w:tc>
        <w:tc>
          <w:tcPr>
            <w:tcW w:w="7508" w:type="dxa"/>
            <w:shd w:val="clear" w:color="auto" w:fill="auto"/>
          </w:tcPr>
          <w:p w14:paraId="67A6E86A" w14:textId="77777777" w:rsidR="00C3163F" w:rsidRPr="009972AB" w:rsidRDefault="00C3163F" w:rsidP="00EC543A">
            <w:pPr>
              <w:suppressAutoHyphens/>
              <w:spacing w:after="0" w:line="240" w:lineRule="auto"/>
              <w:ind w:firstLine="462"/>
              <w:jc w:val="both"/>
              <w:rPr>
                <w:rFonts w:ascii="Times New Roman" w:hAnsi="Times New Roman"/>
                <w:sz w:val="28"/>
                <w:szCs w:val="28"/>
                <w:lang w:val="uk-UA"/>
              </w:rPr>
            </w:pPr>
            <w:r w:rsidRPr="009972AB">
              <w:rPr>
                <w:rFonts w:ascii="Times New Roman" w:hAnsi="Times New Roman"/>
                <w:sz w:val="28"/>
                <w:szCs w:val="28"/>
                <w:lang w:val="uk-UA"/>
              </w:rPr>
              <w:t>Стаття 128. Порядок продажу земельних ділянок державної та комунальної власності громадянам та юридичним особам</w:t>
            </w:r>
          </w:p>
        </w:tc>
      </w:tr>
      <w:tr w:rsidR="00C3163F" w:rsidRPr="009972AB" w14:paraId="4E02E0D4" w14:textId="77777777" w:rsidTr="00EC543A">
        <w:trPr>
          <w:cantSplit/>
          <w:trHeight w:val="983"/>
        </w:trPr>
        <w:tc>
          <w:tcPr>
            <w:tcW w:w="7371" w:type="dxa"/>
            <w:shd w:val="clear" w:color="auto" w:fill="auto"/>
          </w:tcPr>
          <w:p w14:paraId="6C05D92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1.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w:t>
            </w:r>
            <w:r w:rsidRPr="003D18F4">
              <w:rPr>
                <w:rFonts w:ascii="Times New Roman" w:hAnsi="Times New Roman"/>
                <w:b/>
                <w:sz w:val="28"/>
                <w:szCs w:val="28"/>
                <w:lang w:val="uk-UA"/>
              </w:rPr>
              <w:lastRenderedPageBreak/>
              <w:t>визначених цим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w:t>
            </w:r>
          </w:p>
          <w:p w14:paraId="4967BDE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2BEC0C59"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Продаж громадянам і юридичним особам земельних ділянок, на яких розташовані об'єкти, які підлягають приватизації, здійснюється державними органами приватизації у порядку, що затверджує Кабінет Міністрів України.</w:t>
            </w:r>
          </w:p>
          <w:p w14:paraId="19A2813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A44988B"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14:paraId="049CB36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A9A9AD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2. 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14:paraId="68339EB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F5DE167"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До заяви (клопотання) додаються:</w:t>
            </w:r>
          </w:p>
          <w:p w14:paraId="6F9CE1FD"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096A23D"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lastRenderedPageBreak/>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5DDAFDC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5460891"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б) копія установчих документів для юридичної особи, а для громадянина - копія документа, що посвідчує особу.</w:t>
            </w:r>
          </w:p>
          <w:p w14:paraId="5AC37DA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8B7C3B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3. 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w:t>
            </w:r>
            <w:smartTag w:uri="urn:schemas-microsoft-com:office:smarttags" w:element="metricconverter">
              <w:smartTagPr>
                <w:attr w:name="ProductID" w:val="50 гектарів"/>
              </w:smartTagPr>
              <w:r w:rsidRPr="003D18F4">
                <w:rPr>
                  <w:rFonts w:ascii="Times New Roman" w:hAnsi="Times New Roman"/>
                  <w:b/>
                  <w:sz w:val="28"/>
                  <w:szCs w:val="28"/>
                  <w:lang w:val="uk-UA"/>
                </w:rPr>
                <w:t>50 гектарів</w:t>
              </w:r>
            </w:smartTag>
            <w:r w:rsidRPr="003D18F4">
              <w:rPr>
                <w:rFonts w:ascii="Times New Roman" w:hAnsi="Times New Roman"/>
                <w:b/>
                <w:sz w:val="28"/>
                <w:szCs w:val="28"/>
                <w:lang w:val="uk-UA"/>
              </w:rPr>
              <w:t xml:space="preserve"> для розміщення відкритих спортивних і фізкультурно-оздоровчих споруд) чи про відмову в продажу із зазначенням обґрунтованих причин відмови.</w:t>
            </w:r>
          </w:p>
          <w:p w14:paraId="5CDAF8D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578A7D38" w14:textId="77777777" w:rsidR="00C3163F" w:rsidRPr="003D18F4" w:rsidRDefault="00C3163F" w:rsidP="00EC543A">
            <w:pPr>
              <w:suppressAutoHyphens/>
              <w:spacing w:after="0" w:line="240" w:lineRule="auto"/>
              <w:ind w:firstLine="601"/>
              <w:rPr>
                <w:rFonts w:ascii="Times New Roman" w:hAnsi="Times New Roman"/>
                <w:b/>
                <w:sz w:val="28"/>
                <w:szCs w:val="28"/>
                <w:lang w:val="uk-UA"/>
              </w:rPr>
            </w:pPr>
            <w:r w:rsidRPr="003D18F4">
              <w:rPr>
                <w:rFonts w:ascii="Times New Roman" w:hAnsi="Times New Roman"/>
                <w:b/>
                <w:sz w:val="28"/>
                <w:szCs w:val="28"/>
                <w:lang w:val="uk-UA"/>
              </w:rPr>
              <w:t>Частину четверту статті 128 виключено на підставі Закону № 509-VI від 16.09.2008</w:t>
            </w:r>
            <w:r w:rsidRPr="003D18F4">
              <w:rPr>
                <w:rFonts w:ascii="Times New Roman" w:hAnsi="Times New Roman"/>
                <w:b/>
                <w:sz w:val="28"/>
                <w:szCs w:val="28"/>
                <w:lang w:val="uk-UA"/>
              </w:rPr>
              <w:br/>
            </w:r>
          </w:p>
          <w:p w14:paraId="76F2B0F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5. Підставою для відмови в продажу земельної ділянки є:</w:t>
            </w:r>
          </w:p>
          <w:p w14:paraId="577D16CE"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4E0B38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а) неподання документів, необхідних для прийняття рішення щодо продажу такої земельної ділянки;</w:t>
            </w:r>
          </w:p>
          <w:p w14:paraId="6B5421F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5A7544D"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б) виявлення недостовірних відомостей у поданих документах;</w:t>
            </w:r>
          </w:p>
          <w:p w14:paraId="4F59CC8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4308974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в) якщо щодо суб'єкта підприємницької діяльності порушена справа про банкрутство або припинення його діяльності;</w:t>
            </w:r>
          </w:p>
          <w:p w14:paraId="3BA18EF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FF738DB"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г) встановлена цим Кодексом заборона на передачу земельної ділянки у приватну власність;</w:t>
            </w:r>
          </w:p>
          <w:p w14:paraId="0A4D053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47CD2E9F"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ґ) відмова від укладення договору про оплату авансового внеску в рахунок оплати ціни земельної ділянки.</w:t>
            </w:r>
          </w:p>
          <w:p w14:paraId="2582735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88F817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6. 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14:paraId="54664FD4"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74114830"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Укладання договорів купівлі-продажу земельних ділянок, на яких розташовані об'єкти, які підлягають приватизації, здійснюється відповідно до порядку, визначеного частиною першою цієї статті.</w:t>
            </w:r>
          </w:p>
          <w:p w14:paraId="560B40E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08C62502"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7. Договір купівлі-продажу земельної ділянки підлягає нотаріальному посвідченню. Документ про оплату або про сплату першого платежу (у разі продажу земельної ділянки з розстроченням платежу) є підставою </w:t>
            </w:r>
            <w:r w:rsidRPr="003D18F4">
              <w:rPr>
                <w:rFonts w:ascii="Times New Roman" w:hAnsi="Times New Roman"/>
                <w:b/>
                <w:sz w:val="28"/>
                <w:szCs w:val="28"/>
                <w:lang w:val="uk-UA"/>
              </w:rPr>
              <w:lastRenderedPageBreak/>
              <w:t xml:space="preserve">для видачі державного </w:t>
            </w:r>
            <w:proofErr w:type="spellStart"/>
            <w:r w:rsidRPr="003D18F4">
              <w:rPr>
                <w:rFonts w:ascii="Times New Roman" w:hAnsi="Times New Roman"/>
                <w:b/>
                <w:sz w:val="28"/>
                <w:szCs w:val="28"/>
                <w:lang w:val="uk-UA"/>
              </w:rPr>
              <w:t>акта</w:t>
            </w:r>
            <w:proofErr w:type="spellEnd"/>
            <w:r w:rsidRPr="003D18F4">
              <w:rPr>
                <w:rFonts w:ascii="Times New Roman" w:hAnsi="Times New Roman"/>
                <w:b/>
                <w:sz w:val="28"/>
                <w:szCs w:val="28"/>
                <w:lang w:val="uk-UA"/>
              </w:rPr>
              <w:t xml:space="preserve"> на право власності на земельну ділянку та її державної реєстрації.</w:t>
            </w:r>
          </w:p>
          <w:p w14:paraId="3486629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228122C8"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 xml:space="preserve">8. Ціна земельної ділянки визначається за експертною грошовою оцінкою, що проводиться суб’єктами господарювання, які є суб’єктами оціночної діяльності у сфері оцінки земель відповідно до закону, на замовлення органів державної влади, Ради міністрів Автономної Республіки Крим або органів місцевого самоврядування. Ціна земельної ділянки площею понад </w:t>
            </w:r>
            <w:smartTag w:uri="urn:schemas-microsoft-com:office:smarttags" w:element="metricconverter">
              <w:smartTagPr>
                <w:attr w:name="ProductID" w:val="50 гектарів"/>
              </w:smartTagPr>
              <w:r w:rsidRPr="003D18F4">
                <w:rPr>
                  <w:rFonts w:ascii="Times New Roman" w:hAnsi="Times New Roman"/>
                  <w:b/>
                  <w:sz w:val="28"/>
                  <w:szCs w:val="28"/>
                  <w:lang w:val="uk-UA"/>
                </w:rPr>
                <w:t>50 гектарів</w:t>
              </w:r>
            </w:smartTag>
            <w:r w:rsidRPr="003D18F4">
              <w:rPr>
                <w:rFonts w:ascii="Times New Roman" w:hAnsi="Times New Roman"/>
                <w:b/>
                <w:sz w:val="28"/>
                <w:szCs w:val="28"/>
                <w:lang w:val="uk-UA"/>
              </w:rPr>
              <w:t xml:space="preserve">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p>
          <w:p w14:paraId="4F202A06"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1FF8FA14"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p>
          <w:p w14:paraId="2D9E9933"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3867FB64"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9. Розрахунки за придбання земельної ділянки можуть здійснюватися з розстроченням платежу за згодою сторін, але не більше ніж на п'ять років. Порядок здійснення розрахунків з розстроченням платежу визначається Кабінетом Міністрів України.</w:t>
            </w:r>
          </w:p>
          <w:p w14:paraId="0823F835"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66F5CAAA"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lastRenderedPageBreak/>
              <w:t>10. Рішення про відмову продажу земельної ділянки може бути оскаржено в суді.</w:t>
            </w:r>
          </w:p>
          <w:p w14:paraId="7E6CCB8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p w14:paraId="2EC9BA5D" w14:textId="7944B980" w:rsidR="00C3163F" w:rsidRDefault="00C3163F" w:rsidP="00EC543A">
            <w:pPr>
              <w:suppressAutoHyphens/>
              <w:spacing w:after="0" w:line="240" w:lineRule="auto"/>
              <w:ind w:firstLine="601"/>
              <w:jc w:val="both"/>
              <w:rPr>
                <w:rFonts w:ascii="Times New Roman" w:hAnsi="Times New Roman"/>
                <w:b/>
                <w:sz w:val="28"/>
                <w:szCs w:val="28"/>
                <w:lang w:val="uk-UA"/>
              </w:rPr>
            </w:pPr>
            <w:r w:rsidRPr="003D18F4">
              <w:rPr>
                <w:rFonts w:ascii="Times New Roman" w:hAnsi="Times New Roman"/>
                <w:b/>
                <w:sz w:val="28"/>
                <w:szCs w:val="28"/>
                <w:lang w:val="uk-UA"/>
              </w:rPr>
              <w:t>11. 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14:paraId="5C8D631A" w14:textId="4D637BB7" w:rsidR="00482AD7" w:rsidRDefault="00482AD7" w:rsidP="00EC543A">
            <w:pPr>
              <w:suppressAutoHyphens/>
              <w:spacing w:after="0" w:line="240" w:lineRule="auto"/>
              <w:ind w:firstLine="601"/>
              <w:jc w:val="both"/>
              <w:rPr>
                <w:rFonts w:ascii="Times New Roman" w:hAnsi="Times New Roman"/>
                <w:b/>
                <w:sz w:val="28"/>
                <w:szCs w:val="28"/>
                <w:lang w:val="uk-UA"/>
              </w:rPr>
            </w:pPr>
          </w:p>
          <w:p w14:paraId="0BFF490C" w14:textId="77777777" w:rsidR="00C3163F" w:rsidRPr="003D18F4" w:rsidRDefault="00C3163F" w:rsidP="00EC543A">
            <w:pPr>
              <w:suppressAutoHyphens/>
              <w:spacing w:after="0" w:line="240" w:lineRule="auto"/>
              <w:ind w:firstLine="601"/>
              <w:jc w:val="both"/>
              <w:rPr>
                <w:rFonts w:ascii="Times New Roman" w:hAnsi="Times New Roman"/>
                <w:b/>
                <w:sz w:val="28"/>
                <w:szCs w:val="28"/>
                <w:lang w:val="uk-UA"/>
              </w:rPr>
            </w:pPr>
          </w:p>
        </w:tc>
        <w:tc>
          <w:tcPr>
            <w:tcW w:w="7508" w:type="dxa"/>
            <w:shd w:val="clear" w:color="auto" w:fill="auto"/>
          </w:tcPr>
          <w:p w14:paraId="5BA1FADE" w14:textId="6701887D"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lastRenderedPageBreak/>
              <w:t xml:space="preserve">1.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здійснюється Верховною Радою </w:t>
            </w:r>
            <w:r w:rsidRPr="00350AC1">
              <w:rPr>
                <w:rFonts w:ascii="Times New Roman" w:hAnsi="Times New Roman"/>
                <w:b/>
                <w:sz w:val="28"/>
                <w:szCs w:val="28"/>
                <w:lang w:val="uk-UA"/>
              </w:rPr>
              <w:t>Автономної Республіки Крим, Радою міністрів Автономної Республіки Крим, органами виконавчої влади або органами місцевого самоврядування в межах їх повноважень, визначених статт</w:t>
            </w:r>
            <w:r w:rsidR="00184909">
              <w:rPr>
                <w:rFonts w:ascii="Times New Roman" w:hAnsi="Times New Roman"/>
                <w:b/>
                <w:sz w:val="28"/>
                <w:szCs w:val="28"/>
                <w:lang w:val="uk-UA"/>
              </w:rPr>
              <w:t>ями</w:t>
            </w:r>
            <w:r w:rsidRPr="00350AC1">
              <w:rPr>
                <w:rFonts w:ascii="Times New Roman" w:hAnsi="Times New Roman"/>
                <w:b/>
                <w:sz w:val="28"/>
                <w:szCs w:val="28"/>
                <w:lang w:val="uk-UA"/>
              </w:rPr>
              <w:t xml:space="preserve"> 122</w:t>
            </w:r>
            <w:r w:rsidR="00184909">
              <w:rPr>
                <w:rFonts w:ascii="Times New Roman" w:hAnsi="Times New Roman"/>
                <w:b/>
                <w:sz w:val="28"/>
                <w:szCs w:val="28"/>
                <w:lang w:val="uk-UA"/>
              </w:rPr>
              <w:t xml:space="preserve"> та 129</w:t>
            </w:r>
            <w:r w:rsidRPr="00350AC1">
              <w:rPr>
                <w:rFonts w:ascii="Times New Roman" w:hAnsi="Times New Roman"/>
                <w:b/>
                <w:sz w:val="28"/>
                <w:szCs w:val="28"/>
                <w:lang w:val="uk-UA"/>
              </w:rPr>
              <w:t xml:space="preserve"> цього Кодексу.</w:t>
            </w:r>
          </w:p>
          <w:p w14:paraId="7022089D"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Продаж громадянам і юридичним особам земельних ділянок, на яких розташовані об'єкти, які підлягають приватизації, здійснюється державними органами приватизації у порядку, що затверджує Кабінет Міністрів України.</w:t>
            </w:r>
          </w:p>
          <w:p w14:paraId="64B15370" w14:textId="77777777"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14:paraId="4413B970" w14:textId="742CA1B3" w:rsidR="00FC48E9" w:rsidRPr="00350AC1" w:rsidRDefault="00FC48E9" w:rsidP="00EC543A">
            <w:pPr>
              <w:suppressAutoHyphens/>
              <w:spacing w:after="0" w:line="240" w:lineRule="auto"/>
              <w:jc w:val="both"/>
              <w:rPr>
                <w:rFonts w:ascii="Times New Roman" w:hAnsi="Times New Roman"/>
                <w:b/>
                <w:sz w:val="28"/>
                <w:szCs w:val="28"/>
                <w:lang w:val="uk-UA"/>
              </w:rPr>
            </w:pPr>
          </w:p>
          <w:p w14:paraId="43BC7755" w14:textId="40DE0232"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2. Громадяни та юридичні особи, зацікавлені у придбанні земельних ділянок у власність, подають до Верховної Ради Автономної Республіки Крим, Ради міністрів Автономної Республіки Крим,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w:t>
            </w:r>
            <w:r w:rsidR="00184909">
              <w:rPr>
                <w:rFonts w:ascii="Times New Roman" w:hAnsi="Times New Roman"/>
                <w:b/>
                <w:sz w:val="28"/>
                <w:szCs w:val="28"/>
                <w:lang w:val="uk-UA"/>
              </w:rPr>
              <w:t>ями</w:t>
            </w:r>
            <w:r w:rsidRPr="00350AC1">
              <w:rPr>
                <w:rFonts w:ascii="Times New Roman" w:hAnsi="Times New Roman"/>
                <w:b/>
                <w:sz w:val="28"/>
                <w:szCs w:val="28"/>
                <w:lang w:val="uk-UA"/>
              </w:rPr>
              <w:t xml:space="preserve"> 122</w:t>
            </w:r>
            <w:r w:rsidR="00184909">
              <w:rPr>
                <w:rFonts w:ascii="Times New Roman" w:hAnsi="Times New Roman"/>
                <w:b/>
                <w:sz w:val="28"/>
                <w:szCs w:val="28"/>
                <w:lang w:val="uk-UA"/>
              </w:rPr>
              <w:t xml:space="preserve"> та 129</w:t>
            </w:r>
            <w:r w:rsidRPr="00350AC1">
              <w:rPr>
                <w:rFonts w:ascii="Times New Roman" w:hAnsi="Times New Roman"/>
                <w:b/>
                <w:sz w:val="28"/>
                <w:szCs w:val="28"/>
                <w:lang w:val="uk-UA"/>
              </w:rPr>
              <w:t xml:space="preserve"> цього Кодексу, такі документи:</w:t>
            </w:r>
          </w:p>
          <w:p w14:paraId="303AD492"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1) заяву про продаж земельної ділянки із зазначенням місця розташування земельної ділянки, її цільового призначення та площі;</w:t>
            </w:r>
          </w:p>
          <w:p w14:paraId="5BF9A39A"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2) копію документа, що підтверджує</w:t>
            </w:r>
            <w:r w:rsidRPr="00350AC1">
              <w:rPr>
                <w:rFonts w:ascii="Times New Roman" w:hAnsi="Times New Roman"/>
                <w:b/>
                <w:sz w:val="28"/>
                <w:szCs w:val="28"/>
                <w:lang w:val="uk-UA"/>
              </w:rPr>
              <w:t xml:space="preserve"> право користування земельною ділянкою (за наявності); </w:t>
            </w:r>
          </w:p>
          <w:p w14:paraId="13063E7D"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lastRenderedPageBreak/>
              <w:t xml:space="preserve">3) копію документа, що </w:t>
            </w:r>
            <w:r>
              <w:rPr>
                <w:rFonts w:ascii="Times New Roman" w:hAnsi="Times New Roman"/>
                <w:b/>
                <w:sz w:val="28"/>
                <w:szCs w:val="28"/>
                <w:lang w:val="uk-UA"/>
              </w:rPr>
              <w:t xml:space="preserve">підтверджує </w:t>
            </w:r>
            <w:r w:rsidRPr="00350AC1">
              <w:rPr>
                <w:rFonts w:ascii="Times New Roman" w:hAnsi="Times New Roman"/>
                <w:b/>
                <w:sz w:val="28"/>
                <w:szCs w:val="28"/>
                <w:lang w:val="uk-UA"/>
              </w:rPr>
              <w:t xml:space="preserve">право власності на нерухоме майно (будівлі та споруди), розташоване на цій земельній ділянці (за наявності); </w:t>
            </w:r>
          </w:p>
          <w:p w14:paraId="7197F854"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4)</w:t>
            </w:r>
            <w:r>
              <w:rPr>
                <w:rFonts w:ascii="Times New Roman" w:hAnsi="Times New Roman"/>
                <w:b/>
                <w:sz w:val="28"/>
                <w:szCs w:val="28"/>
                <w:lang w:val="uk-UA"/>
              </w:rPr>
              <w:t xml:space="preserve"> </w:t>
            </w:r>
            <w:r w:rsidRPr="00350AC1">
              <w:rPr>
                <w:rFonts w:ascii="Times New Roman" w:hAnsi="Times New Roman"/>
                <w:b/>
                <w:sz w:val="28"/>
                <w:szCs w:val="28"/>
                <w:lang w:val="uk-UA"/>
              </w:rPr>
              <w:t xml:space="preserve">копію документа, що підтверджує </w:t>
            </w:r>
            <w:r>
              <w:rPr>
                <w:rFonts w:ascii="Times New Roman" w:hAnsi="Times New Roman"/>
                <w:b/>
                <w:sz w:val="28"/>
                <w:szCs w:val="28"/>
                <w:lang w:val="uk-UA"/>
              </w:rPr>
              <w:t xml:space="preserve">наявність передбаченої законом </w:t>
            </w:r>
            <w:r w:rsidRPr="00350AC1">
              <w:rPr>
                <w:rFonts w:ascii="Times New Roman" w:hAnsi="Times New Roman"/>
                <w:b/>
                <w:sz w:val="28"/>
                <w:szCs w:val="28"/>
                <w:lang w:val="uk-UA"/>
              </w:rPr>
              <w:t xml:space="preserve">підстави для придбання земельної ділянки на неконкурентних засадах (за наявності); </w:t>
            </w:r>
          </w:p>
          <w:p w14:paraId="04404E96" w14:textId="1930CA4A" w:rsidR="00DF4053" w:rsidRPr="00350AC1"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5</w:t>
            </w:r>
            <w:r w:rsidRPr="00350AC1">
              <w:rPr>
                <w:rFonts w:ascii="Times New Roman" w:hAnsi="Times New Roman"/>
                <w:b/>
                <w:sz w:val="28"/>
                <w:szCs w:val="28"/>
                <w:lang w:val="uk-UA"/>
              </w:rPr>
              <w:t>) проект землеустрою щодо відведення земельної ділянки, до складу якого за бажанням заявника включається попереднє погодження місце розташування земельної ділянки, – у разі продажу земельної ділянки із зміною її цільового призначення або формування нової земельної ділянки;</w:t>
            </w:r>
          </w:p>
          <w:p w14:paraId="2AF37114" w14:textId="48FFF0E8" w:rsidR="00C3163F"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6</w:t>
            </w:r>
            <w:r w:rsidRPr="00350AC1">
              <w:rPr>
                <w:rFonts w:ascii="Times New Roman" w:hAnsi="Times New Roman"/>
                <w:b/>
                <w:sz w:val="28"/>
                <w:szCs w:val="28"/>
                <w:lang w:val="uk-UA"/>
              </w:rPr>
              <w:t>) технічну документацію із землеустрою щодо встановлення меж земельної ділянки в натурі (на місцевості) – у разі якщо земельна ділянка сформован</w:t>
            </w:r>
            <w:r w:rsidR="00DF4053">
              <w:rPr>
                <w:rFonts w:ascii="Times New Roman" w:hAnsi="Times New Roman"/>
                <w:b/>
                <w:sz w:val="28"/>
                <w:szCs w:val="28"/>
                <w:lang w:val="uk-UA"/>
              </w:rPr>
              <w:t>а</w:t>
            </w:r>
            <w:r w:rsidRPr="00350AC1">
              <w:rPr>
                <w:rFonts w:ascii="Times New Roman" w:hAnsi="Times New Roman"/>
                <w:b/>
                <w:sz w:val="28"/>
                <w:szCs w:val="28"/>
                <w:lang w:val="uk-UA"/>
              </w:rPr>
              <w:t>, але відомості про неї не внесені до Державного земельного кадастру;</w:t>
            </w:r>
          </w:p>
          <w:p w14:paraId="5845C56F" w14:textId="1DC9DB3C"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7</w:t>
            </w:r>
            <w:r w:rsidRPr="003566A6">
              <w:rPr>
                <w:rFonts w:ascii="Times New Roman" w:hAnsi="Times New Roman"/>
                <w:b/>
                <w:sz w:val="28"/>
                <w:szCs w:val="28"/>
                <w:lang w:val="uk-UA"/>
              </w:rPr>
              <w:t>) технічну документацію із землеустрою щодо поділу та об'єднання земельних ділянок – у разі формування нової земельної ділянки шляхом поділу чи об’єднання</w:t>
            </w:r>
            <w:r w:rsidR="00366DB8">
              <w:rPr>
                <w:rFonts w:ascii="Times New Roman" w:hAnsi="Times New Roman"/>
                <w:b/>
                <w:sz w:val="28"/>
                <w:szCs w:val="28"/>
                <w:lang w:val="uk-UA"/>
              </w:rPr>
              <w:t xml:space="preserve"> сформованих</w:t>
            </w:r>
            <w:r w:rsidRPr="003566A6">
              <w:rPr>
                <w:rFonts w:ascii="Times New Roman" w:hAnsi="Times New Roman"/>
                <w:b/>
                <w:sz w:val="28"/>
                <w:szCs w:val="28"/>
                <w:lang w:val="uk-UA"/>
              </w:rPr>
              <w:t xml:space="preserve"> земельних ділянок</w:t>
            </w:r>
            <w:r w:rsidR="00DF4053">
              <w:rPr>
                <w:rFonts w:ascii="Times New Roman" w:hAnsi="Times New Roman"/>
                <w:b/>
                <w:sz w:val="28"/>
                <w:szCs w:val="28"/>
                <w:lang w:val="uk-UA"/>
              </w:rPr>
              <w:t xml:space="preserve">, </w:t>
            </w:r>
            <w:r w:rsidR="00366DB8" w:rsidRPr="00366DB8">
              <w:rPr>
                <w:rFonts w:ascii="Times New Roman" w:hAnsi="Times New Roman"/>
                <w:b/>
                <w:sz w:val="28"/>
                <w:szCs w:val="28"/>
                <w:lang w:val="uk-UA"/>
              </w:rPr>
              <w:t xml:space="preserve"> в тому числі якщо відомості про них не внесені до Державного земельного кадастру; </w:t>
            </w:r>
          </w:p>
          <w:p w14:paraId="07B423DF" w14:textId="3CC7314C"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8</w:t>
            </w:r>
            <w:r w:rsidRPr="00350AC1">
              <w:rPr>
                <w:rFonts w:ascii="Times New Roman" w:hAnsi="Times New Roman"/>
                <w:b/>
                <w:sz w:val="28"/>
                <w:szCs w:val="28"/>
                <w:lang w:val="uk-UA"/>
              </w:rPr>
              <w:t xml:space="preserve">) позитивний висновок державної експертизи земельної документації – у разі якщо проект землеустрою щодо відведення земельної ділянки підлягає обов’язковій державній експертизі відповідно </w:t>
            </w:r>
            <w:r>
              <w:rPr>
                <w:rFonts w:ascii="Times New Roman" w:hAnsi="Times New Roman"/>
                <w:b/>
                <w:sz w:val="28"/>
                <w:szCs w:val="28"/>
                <w:lang w:val="uk-UA"/>
              </w:rPr>
              <w:t xml:space="preserve"> Закону України </w:t>
            </w:r>
            <w:r w:rsidRPr="00350AC1">
              <w:rPr>
                <w:rFonts w:ascii="Times New Roman" w:hAnsi="Times New Roman"/>
                <w:b/>
                <w:sz w:val="28"/>
                <w:szCs w:val="28"/>
                <w:lang w:val="uk-UA"/>
              </w:rPr>
              <w:t xml:space="preserve">«Про державну експертизу землевпорядної </w:t>
            </w:r>
            <w:r w:rsidR="003D2A16">
              <w:rPr>
                <w:rFonts w:ascii="Times New Roman" w:hAnsi="Times New Roman"/>
                <w:b/>
                <w:sz w:val="28"/>
                <w:szCs w:val="28"/>
                <w:lang w:val="uk-UA"/>
              </w:rPr>
              <w:t>документації».</w:t>
            </w:r>
          </w:p>
          <w:p w14:paraId="24D0CEBF" w14:textId="5D28F0A8"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Для продажу земельної ділянки, зареєстрованої </w:t>
            </w:r>
            <w:r>
              <w:rPr>
                <w:rFonts w:ascii="Times New Roman" w:hAnsi="Times New Roman"/>
                <w:b/>
                <w:sz w:val="28"/>
                <w:szCs w:val="28"/>
                <w:lang w:val="uk-UA"/>
              </w:rPr>
              <w:t>у</w:t>
            </w:r>
            <w:r w:rsidRPr="00350AC1">
              <w:rPr>
                <w:rFonts w:ascii="Times New Roman" w:hAnsi="Times New Roman"/>
                <w:b/>
                <w:sz w:val="28"/>
                <w:szCs w:val="28"/>
                <w:lang w:val="uk-UA"/>
              </w:rPr>
              <w:t xml:space="preserve"> Державному земельному кадастрі відповідно до Закону України «Про Державний земельний кадастр», речове </w:t>
            </w:r>
            <w:r w:rsidRPr="00350AC1">
              <w:rPr>
                <w:rFonts w:ascii="Times New Roman" w:hAnsi="Times New Roman"/>
                <w:b/>
                <w:sz w:val="28"/>
                <w:szCs w:val="28"/>
                <w:lang w:val="uk-UA"/>
              </w:rPr>
              <w:lastRenderedPageBreak/>
              <w:t>право на яку зареєстровано у Державному реєстрі речових прав на нерухоме майно, без зміни її меж та цільового призначення</w:t>
            </w:r>
            <w:r w:rsidR="00922788">
              <w:rPr>
                <w:rFonts w:ascii="Times New Roman" w:hAnsi="Times New Roman"/>
                <w:b/>
                <w:sz w:val="28"/>
                <w:szCs w:val="28"/>
                <w:lang w:val="uk-UA"/>
              </w:rPr>
              <w:t>,</w:t>
            </w:r>
            <w:r w:rsidRPr="00350AC1">
              <w:rPr>
                <w:rFonts w:ascii="Times New Roman" w:hAnsi="Times New Roman"/>
                <w:b/>
                <w:sz w:val="28"/>
                <w:szCs w:val="28"/>
                <w:lang w:val="uk-UA"/>
              </w:rPr>
              <w:t xml:space="preserve"> подаються док</w:t>
            </w:r>
            <w:r>
              <w:rPr>
                <w:rFonts w:ascii="Times New Roman" w:hAnsi="Times New Roman"/>
                <w:b/>
                <w:sz w:val="28"/>
                <w:szCs w:val="28"/>
                <w:lang w:val="uk-UA"/>
              </w:rPr>
              <w:t xml:space="preserve">ументи, визначені пунктами 1 – </w:t>
            </w:r>
            <w:r>
              <w:rPr>
                <w:rFonts w:ascii="Times New Roman" w:hAnsi="Times New Roman"/>
                <w:b/>
                <w:color w:val="000000" w:themeColor="text1"/>
                <w:sz w:val="28"/>
                <w:szCs w:val="28"/>
                <w:lang w:val="uk-UA"/>
              </w:rPr>
              <w:t>4</w:t>
            </w:r>
            <w:r w:rsidRPr="00350AC1">
              <w:rPr>
                <w:rFonts w:ascii="Times New Roman" w:hAnsi="Times New Roman"/>
                <w:b/>
                <w:sz w:val="28"/>
                <w:szCs w:val="28"/>
                <w:lang w:val="uk-UA"/>
              </w:rPr>
              <w:t xml:space="preserve"> цієї частини статті.</w:t>
            </w:r>
          </w:p>
          <w:p w14:paraId="33038F8D" w14:textId="77777777" w:rsidR="0003014B" w:rsidRPr="00350AC1" w:rsidRDefault="0003014B" w:rsidP="00EC543A">
            <w:pPr>
              <w:suppressAutoHyphens/>
              <w:spacing w:after="0" w:line="240" w:lineRule="auto"/>
              <w:ind w:firstLine="462"/>
              <w:jc w:val="both"/>
              <w:rPr>
                <w:rFonts w:ascii="Times New Roman" w:hAnsi="Times New Roman"/>
                <w:b/>
                <w:sz w:val="28"/>
                <w:szCs w:val="28"/>
                <w:lang w:val="uk-UA"/>
              </w:rPr>
            </w:pPr>
          </w:p>
          <w:p w14:paraId="799839B8" w14:textId="45A2FC9A"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3. Особи, визначені частиною другою цієї статті, за бажанням </w:t>
            </w:r>
            <w:r>
              <w:rPr>
                <w:rFonts w:ascii="Times New Roman" w:hAnsi="Times New Roman"/>
                <w:b/>
                <w:sz w:val="28"/>
                <w:szCs w:val="28"/>
                <w:lang w:val="uk-UA"/>
              </w:rPr>
              <w:t>мають право</w:t>
            </w:r>
            <w:r w:rsidRPr="00350AC1">
              <w:rPr>
                <w:rFonts w:ascii="Times New Roman" w:hAnsi="Times New Roman"/>
                <w:b/>
                <w:sz w:val="28"/>
                <w:szCs w:val="28"/>
                <w:lang w:val="uk-UA"/>
              </w:rPr>
              <w:t xml:space="preserve"> попередньо погодити місце розташування земельної ділянки з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w:t>
            </w:r>
          </w:p>
          <w:p w14:paraId="18C17AD6" w14:textId="77777777" w:rsidR="008D3B71" w:rsidRPr="00350AC1" w:rsidRDefault="008D3B71" w:rsidP="00EC543A">
            <w:pPr>
              <w:suppressAutoHyphens/>
              <w:spacing w:after="0" w:line="240" w:lineRule="auto"/>
              <w:ind w:firstLine="462"/>
              <w:jc w:val="both"/>
              <w:rPr>
                <w:rFonts w:ascii="Times New Roman" w:hAnsi="Times New Roman"/>
                <w:b/>
                <w:sz w:val="28"/>
                <w:szCs w:val="28"/>
                <w:lang w:val="uk-UA"/>
              </w:rPr>
            </w:pPr>
          </w:p>
          <w:p w14:paraId="5FEB3ADB"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4. Для отримання попереднього погодження місця розташування земельної ділянки подаються такі документи: </w:t>
            </w:r>
          </w:p>
          <w:p w14:paraId="5E3DDCDE" w14:textId="6B9D2CB1"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1) </w:t>
            </w:r>
            <w:r w:rsidRPr="00273AD5">
              <w:rPr>
                <w:rFonts w:ascii="Times New Roman" w:hAnsi="Times New Roman"/>
                <w:b/>
                <w:sz w:val="28"/>
                <w:szCs w:val="28"/>
                <w:lang w:val="uk-UA"/>
              </w:rPr>
              <w:t>заяв</w:t>
            </w:r>
            <w:r>
              <w:rPr>
                <w:rFonts w:ascii="Times New Roman" w:hAnsi="Times New Roman"/>
                <w:b/>
                <w:sz w:val="28"/>
                <w:szCs w:val="28"/>
                <w:lang w:val="uk-UA"/>
              </w:rPr>
              <w:t>а</w:t>
            </w:r>
            <w:r w:rsidRPr="00273AD5">
              <w:rPr>
                <w:rFonts w:ascii="Times New Roman" w:hAnsi="Times New Roman"/>
                <w:b/>
                <w:sz w:val="28"/>
                <w:szCs w:val="28"/>
                <w:lang w:val="uk-UA"/>
              </w:rPr>
              <w:t xml:space="preserve"> про попереднє погодження місця розташування земельної ділянки</w:t>
            </w:r>
            <w:r>
              <w:rPr>
                <w:rFonts w:ascii="Times New Roman" w:hAnsi="Times New Roman"/>
                <w:b/>
                <w:sz w:val="28"/>
                <w:szCs w:val="28"/>
                <w:lang w:val="uk-UA"/>
              </w:rPr>
              <w:t xml:space="preserve"> </w:t>
            </w:r>
            <w:r w:rsidR="00025F9D" w:rsidRPr="00025F9D">
              <w:rPr>
                <w:rFonts w:ascii="Times New Roman" w:hAnsi="Times New Roman"/>
                <w:b/>
                <w:sz w:val="28"/>
                <w:szCs w:val="28"/>
                <w:lang w:val="uk-UA"/>
              </w:rPr>
              <w:t xml:space="preserve">із зазначенням </w:t>
            </w:r>
            <w:r w:rsidR="00496F53">
              <w:rPr>
                <w:rFonts w:ascii="Times New Roman" w:hAnsi="Times New Roman"/>
                <w:b/>
                <w:sz w:val="28"/>
                <w:szCs w:val="28"/>
                <w:lang w:val="uk-UA"/>
              </w:rPr>
              <w:t>запланованих</w:t>
            </w:r>
            <w:r w:rsidR="00025F9D" w:rsidRPr="00025F9D">
              <w:rPr>
                <w:rFonts w:ascii="Times New Roman" w:hAnsi="Times New Roman"/>
                <w:b/>
                <w:sz w:val="28"/>
                <w:szCs w:val="28"/>
                <w:lang w:val="uk-UA"/>
              </w:rPr>
              <w:t xml:space="preserve"> способу набуття речового права на земельну ділянку</w:t>
            </w:r>
            <w:r w:rsidR="00496F53">
              <w:rPr>
                <w:rFonts w:ascii="Times New Roman" w:hAnsi="Times New Roman"/>
                <w:b/>
                <w:sz w:val="28"/>
                <w:szCs w:val="28"/>
                <w:lang w:val="uk-UA"/>
              </w:rPr>
              <w:t xml:space="preserve"> (купівля земельної ділянки), виду речового права на земельну ділянку, що набуватиметься (право власності)</w:t>
            </w:r>
            <w:r w:rsidR="000210F1">
              <w:rPr>
                <w:rFonts w:ascii="Times New Roman" w:hAnsi="Times New Roman"/>
                <w:b/>
                <w:sz w:val="28"/>
                <w:szCs w:val="28"/>
                <w:lang w:val="uk-UA"/>
              </w:rPr>
              <w:t xml:space="preserve">, </w:t>
            </w:r>
            <w:r>
              <w:rPr>
                <w:rFonts w:ascii="Times New Roman" w:hAnsi="Times New Roman"/>
                <w:b/>
                <w:sz w:val="28"/>
                <w:szCs w:val="28"/>
                <w:lang w:val="uk-UA"/>
              </w:rPr>
              <w:t>цільового призначення та орієнтовної</w:t>
            </w:r>
            <w:r w:rsidRPr="00273AD5">
              <w:rPr>
                <w:rFonts w:ascii="Times New Roman" w:hAnsi="Times New Roman"/>
                <w:b/>
                <w:sz w:val="28"/>
                <w:szCs w:val="28"/>
                <w:lang w:val="uk-UA"/>
              </w:rPr>
              <w:t xml:space="preserve"> площі земельної ділянки;</w:t>
            </w:r>
          </w:p>
          <w:p w14:paraId="064F0D6A"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2) викопіювання із публічної кадастрової карти у масштабі не більше 1:5000</w:t>
            </w:r>
            <w:r>
              <w:rPr>
                <w:rFonts w:ascii="Times New Roman" w:hAnsi="Times New Roman"/>
                <w:b/>
                <w:sz w:val="28"/>
                <w:szCs w:val="28"/>
                <w:lang w:val="uk-UA"/>
              </w:rPr>
              <w:t>,</w:t>
            </w:r>
            <w:r w:rsidRPr="00350AC1">
              <w:rPr>
                <w:rFonts w:ascii="Times New Roman" w:hAnsi="Times New Roman"/>
                <w:b/>
                <w:sz w:val="28"/>
                <w:szCs w:val="28"/>
                <w:lang w:val="uk-UA"/>
              </w:rPr>
              <w:t xml:space="preserve"> на якій зазначено бажане місце розташування земельної ділянки; </w:t>
            </w:r>
          </w:p>
          <w:p w14:paraId="21C24A0A" w14:textId="47E0CBCD"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 xml:space="preserve">3) документ, що </w:t>
            </w:r>
            <w:r>
              <w:rPr>
                <w:rFonts w:ascii="Times New Roman" w:hAnsi="Times New Roman"/>
                <w:b/>
                <w:sz w:val="28"/>
                <w:szCs w:val="28"/>
                <w:lang w:val="uk-UA"/>
              </w:rPr>
              <w:t>підтверджує наявність</w:t>
            </w:r>
            <w:r w:rsidRPr="00350AC1">
              <w:rPr>
                <w:rFonts w:ascii="Times New Roman" w:hAnsi="Times New Roman"/>
                <w:b/>
                <w:sz w:val="28"/>
                <w:szCs w:val="28"/>
                <w:lang w:val="uk-UA"/>
              </w:rPr>
              <w:t xml:space="preserve"> прав</w:t>
            </w:r>
            <w:r>
              <w:rPr>
                <w:rFonts w:ascii="Times New Roman" w:hAnsi="Times New Roman"/>
                <w:b/>
                <w:sz w:val="28"/>
                <w:szCs w:val="28"/>
                <w:lang w:val="uk-UA"/>
              </w:rPr>
              <w:t>а</w:t>
            </w:r>
            <w:r w:rsidRPr="00350AC1">
              <w:rPr>
                <w:rFonts w:ascii="Times New Roman" w:hAnsi="Times New Roman"/>
                <w:b/>
                <w:sz w:val="28"/>
                <w:szCs w:val="28"/>
                <w:lang w:val="uk-UA"/>
              </w:rPr>
              <w:t xml:space="preserve"> користування земельною ділянкою або документ, що </w:t>
            </w:r>
            <w:r>
              <w:rPr>
                <w:rFonts w:ascii="Times New Roman" w:hAnsi="Times New Roman"/>
                <w:b/>
                <w:sz w:val="28"/>
                <w:szCs w:val="28"/>
                <w:lang w:val="uk-UA"/>
              </w:rPr>
              <w:t>підтверджує наявність</w:t>
            </w:r>
            <w:r w:rsidRPr="00350AC1">
              <w:rPr>
                <w:rFonts w:ascii="Times New Roman" w:hAnsi="Times New Roman"/>
                <w:b/>
                <w:sz w:val="28"/>
                <w:szCs w:val="28"/>
                <w:lang w:val="uk-UA"/>
              </w:rPr>
              <w:t xml:space="preserve"> прав</w:t>
            </w:r>
            <w:r>
              <w:rPr>
                <w:rFonts w:ascii="Times New Roman" w:hAnsi="Times New Roman"/>
                <w:b/>
                <w:sz w:val="28"/>
                <w:szCs w:val="28"/>
                <w:lang w:val="uk-UA"/>
              </w:rPr>
              <w:t>а</w:t>
            </w:r>
            <w:r w:rsidRPr="00350AC1">
              <w:rPr>
                <w:rFonts w:ascii="Times New Roman" w:hAnsi="Times New Roman"/>
                <w:b/>
                <w:sz w:val="28"/>
                <w:szCs w:val="28"/>
                <w:lang w:val="uk-UA"/>
              </w:rPr>
              <w:t xml:space="preserve"> власності на нерухоме </w:t>
            </w:r>
            <w:r w:rsidRPr="00350AC1">
              <w:rPr>
                <w:rFonts w:ascii="Times New Roman" w:hAnsi="Times New Roman"/>
                <w:b/>
                <w:sz w:val="28"/>
                <w:szCs w:val="28"/>
                <w:lang w:val="uk-UA"/>
              </w:rPr>
              <w:lastRenderedPageBreak/>
              <w:t>майно (будівлі та споруди), розташоване на цій земельній ділянці, – у разі наявності.</w:t>
            </w:r>
          </w:p>
          <w:p w14:paraId="15F762D9" w14:textId="77777777" w:rsidR="00C64D3F" w:rsidRPr="00350AC1" w:rsidRDefault="00C64D3F" w:rsidP="00EC543A">
            <w:pPr>
              <w:suppressAutoHyphens/>
              <w:spacing w:after="0" w:line="240" w:lineRule="auto"/>
              <w:ind w:firstLine="462"/>
              <w:jc w:val="both"/>
              <w:rPr>
                <w:rFonts w:ascii="Times New Roman" w:hAnsi="Times New Roman"/>
                <w:b/>
                <w:sz w:val="28"/>
                <w:szCs w:val="28"/>
                <w:lang w:val="uk-UA"/>
              </w:rPr>
            </w:pPr>
          </w:p>
          <w:p w14:paraId="359F33C1" w14:textId="77777777" w:rsidR="00C3163F" w:rsidRPr="00350AC1"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5. Під час подання документів заявник пред’являє документ, що посвідчує особу.</w:t>
            </w:r>
          </w:p>
          <w:p w14:paraId="37914FF3" w14:textId="5A53480B"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У разі подання документів представником додатково пред’являє</w:t>
            </w:r>
            <w:r>
              <w:rPr>
                <w:rFonts w:ascii="Times New Roman" w:hAnsi="Times New Roman"/>
                <w:b/>
                <w:sz w:val="28"/>
                <w:szCs w:val="28"/>
                <w:lang w:val="uk-UA"/>
              </w:rPr>
              <w:t>ться</w:t>
            </w:r>
            <w:r w:rsidRPr="00350AC1">
              <w:rPr>
                <w:rFonts w:ascii="Times New Roman" w:hAnsi="Times New Roman"/>
                <w:b/>
                <w:sz w:val="28"/>
                <w:szCs w:val="28"/>
                <w:lang w:val="uk-UA"/>
              </w:rPr>
              <w:t xml:space="preserve"> примірник документа, що засвідчує його повноваження.</w:t>
            </w:r>
          </w:p>
          <w:p w14:paraId="47FFC43C" w14:textId="77777777" w:rsidR="00B16BFE" w:rsidRPr="00350AC1" w:rsidRDefault="00B16BFE" w:rsidP="00EC543A">
            <w:pPr>
              <w:suppressAutoHyphens/>
              <w:spacing w:after="0" w:line="240" w:lineRule="auto"/>
              <w:ind w:firstLine="462"/>
              <w:jc w:val="both"/>
              <w:rPr>
                <w:rFonts w:ascii="Times New Roman" w:hAnsi="Times New Roman"/>
                <w:b/>
                <w:sz w:val="28"/>
                <w:szCs w:val="28"/>
                <w:lang w:val="uk-UA"/>
              </w:rPr>
            </w:pPr>
          </w:p>
          <w:p w14:paraId="5CB4F923" w14:textId="6ED705FA"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6. Верховній Раді Автономної Республіки Крим, Раді міністрів Автономної Республіки Крим, органам виконавчої влади та органам місцевого самоврядування забороняється вимагати додаткові документи, якщо вони не передбачені частинами другою – п’ятою цієї статті.</w:t>
            </w:r>
          </w:p>
          <w:p w14:paraId="03165887" w14:textId="77777777" w:rsidR="00B16BFE" w:rsidRPr="00350AC1" w:rsidRDefault="00B16BFE" w:rsidP="00EC543A">
            <w:pPr>
              <w:suppressAutoHyphens/>
              <w:spacing w:after="0" w:line="240" w:lineRule="auto"/>
              <w:jc w:val="both"/>
              <w:rPr>
                <w:rFonts w:ascii="Times New Roman" w:hAnsi="Times New Roman"/>
                <w:b/>
                <w:sz w:val="28"/>
                <w:szCs w:val="28"/>
                <w:lang w:val="uk-UA"/>
              </w:rPr>
            </w:pPr>
          </w:p>
          <w:p w14:paraId="33FD0C34" w14:textId="7826501C" w:rsidR="00CB2658" w:rsidRPr="00CB2658" w:rsidRDefault="00B867BC" w:rsidP="00EC543A">
            <w:pPr>
              <w:suppressAutoHyphens/>
              <w:spacing w:after="0" w:line="240" w:lineRule="auto"/>
              <w:ind w:firstLine="462"/>
              <w:jc w:val="both"/>
              <w:rPr>
                <w:rFonts w:ascii="Times New Roman" w:eastAsia="Times New Roman" w:hAnsi="Times New Roman"/>
                <w:b/>
                <w:sz w:val="28"/>
                <w:szCs w:val="28"/>
                <w:lang w:val="uk-UA"/>
              </w:rPr>
            </w:pPr>
            <w:r w:rsidRPr="00DB3403">
              <w:rPr>
                <w:rFonts w:ascii="Times New Roman" w:hAnsi="Times New Roman"/>
                <w:b/>
                <w:sz w:val="28"/>
                <w:szCs w:val="28"/>
                <w:lang w:val="uk-UA"/>
              </w:rPr>
              <w:t>7</w:t>
            </w:r>
            <w:r w:rsidR="00C3163F" w:rsidRPr="00BF130D">
              <w:rPr>
                <w:rFonts w:ascii="Times New Roman" w:hAnsi="Times New Roman"/>
                <w:b/>
                <w:sz w:val="28"/>
                <w:szCs w:val="28"/>
                <w:lang w:val="uk-UA"/>
              </w:rPr>
              <w:t>. Рішення про продаж земельної ділянки або відмову у її продажі, а також рішення про попереднє погодження місця розташування земельної ділянки або відмову у попередньому погодженні її місця розташування приймається протягом 15 робочих днів з дня отримання документів, визначених частиною другою – п’ятою цієї статті.</w:t>
            </w:r>
            <w:r w:rsidR="00C3163F" w:rsidRPr="00350AC1">
              <w:rPr>
                <w:rFonts w:ascii="Times New Roman" w:hAnsi="Times New Roman"/>
                <w:b/>
                <w:sz w:val="28"/>
                <w:szCs w:val="28"/>
                <w:lang w:val="uk-UA"/>
              </w:rPr>
              <w:t xml:space="preserve"> </w:t>
            </w:r>
          </w:p>
          <w:p w14:paraId="6C2B205F" w14:textId="60D85AF2" w:rsidR="00B503AA" w:rsidRDefault="00753EC8" w:rsidP="00EC543A">
            <w:pPr>
              <w:suppressAutoHyphens/>
              <w:spacing w:after="0" w:line="240" w:lineRule="auto"/>
              <w:ind w:firstLine="604"/>
              <w:jc w:val="both"/>
              <w:rPr>
                <w:rFonts w:ascii="Times New Roman" w:hAnsi="Times New Roman"/>
                <w:b/>
                <w:sz w:val="28"/>
                <w:szCs w:val="28"/>
                <w:lang w:val="uk-UA"/>
              </w:rPr>
            </w:pPr>
            <w:r>
              <w:rPr>
                <w:rFonts w:ascii="Times New Roman" w:hAnsi="Times New Roman"/>
                <w:b/>
                <w:sz w:val="28"/>
                <w:szCs w:val="28"/>
                <w:lang w:val="uk-UA"/>
              </w:rPr>
              <w:t xml:space="preserve">У разі </w:t>
            </w:r>
            <w:r w:rsidR="00B503AA" w:rsidRPr="00B503AA">
              <w:rPr>
                <w:rFonts w:ascii="Times New Roman" w:hAnsi="Times New Roman"/>
                <w:b/>
                <w:sz w:val="28"/>
                <w:szCs w:val="28"/>
                <w:lang w:val="uk-UA"/>
              </w:rPr>
              <w:t xml:space="preserve">прийняття рішення про продаж земельної ділянки орган виконавчої влади, Кабінет міністрів Автономної Республіки Крим або орган місцевого самоврядування, який має доступ до Державного земельного кадастру, самостійно формує та підписує витяг з Державного земельного кадастру про земельну ділянку із відомостями про її нормативну грошову оцінку або отримує відповідний витяг у особи, уповноваженої </w:t>
            </w:r>
            <w:r w:rsidR="00B503AA" w:rsidRPr="00B503AA">
              <w:rPr>
                <w:rFonts w:ascii="Times New Roman" w:hAnsi="Times New Roman"/>
                <w:b/>
                <w:sz w:val="28"/>
                <w:szCs w:val="28"/>
                <w:lang w:val="uk-UA"/>
              </w:rPr>
              <w:lastRenderedPageBreak/>
              <w:t xml:space="preserve">його видавати згідно із законом України “Про Державний земельний кадастр”. </w:t>
            </w:r>
          </w:p>
          <w:p w14:paraId="11D29DF0" w14:textId="5D92E003" w:rsidR="00B503AA" w:rsidRDefault="006345F8" w:rsidP="00EC543A">
            <w:pPr>
              <w:suppressAutoHyphens/>
              <w:spacing w:after="0" w:line="240" w:lineRule="auto"/>
              <w:ind w:firstLine="462"/>
              <w:jc w:val="both"/>
              <w:rPr>
                <w:rFonts w:ascii="Times New Roman" w:hAnsi="Times New Roman"/>
                <w:b/>
                <w:sz w:val="28"/>
                <w:szCs w:val="28"/>
                <w:lang w:val="uk-UA"/>
              </w:rPr>
            </w:pPr>
            <w:r w:rsidRPr="00CB2658">
              <w:rPr>
                <w:rFonts w:ascii="Times New Roman" w:eastAsia="Times New Roman" w:hAnsi="Times New Roman"/>
                <w:b/>
                <w:sz w:val="28"/>
                <w:szCs w:val="28"/>
                <w:lang w:val="uk-UA"/>
              </w:rPr>
              <w:t>У разі якщо для продажу сформована нова земельна ділянка або змінюється цільове призначення земельної ділянки, рішенням про продаж земельної ділянки затверджується</w:t>
            </w:r>
            <w:r w:rsidR="008D635B">
              <w:rPr>
                <w:rFonts w:ascii="Times New Roman" w:eastAsia="Times New Roman" w:hAnsi="Times New Roman"/>
                <w:b/>
                <w:sz w:val="28"/>
                <w:szCs w:val="28"/>
                <w:lang w:val="uk-UA"/>
              </w:rPr>
              <w:t xml:space="preserve"> відповідна</w:t>
            </w:r>
            <w:r>
              <w:rPr>
                <w:rFonts w:ascii="Times New Roman" w:eastAsia="Times New Roman" w:hAnsi="Times New Roman"/>
                <w:b/>
                <w:sz w:val="28"/>
                <w:szCs w:val="28"/>
                <w:lang w:val="uk-UA"/>
              </w:rPr>
              <w:t xml:space="preserve"> документація із землеустрою</w:t>
            </w:r>
            <w:r w:rsidR="00753EC8">
              <w:rPr>
                <w:rFonts w:ascii="Times New Roman" w:eastAsia="Times New Roman" w:hAnsi="Times New Roman"/>
                <w:b/>
                <w:sz w:val="28"/>
                <w:szCs w:val="28"/>
                <w:lang w:val="uk-UA"/>
              </w:rPr>
              <w:t>.</w:t>
            </w:r>
          </w:p>
          <w:p w14:paraId="5A783E22" w14:textId="77777777" w:rsidR="00B503AA" w:rsidRPr="00350AC1" w:rsidRDefault="00B503AA" w:rsidP="00EC543A">
            <w:pPr>
              <w:suppressAutoHyphens/>
              <w:spacing w:after="0" w:line="240" w:lineRule="auto"/>
              <w:ind w:firstLine="462"/>
              <w:jc w:val="both"/>
              <w:rPr>
                <w:rFonts w:ascii="Times New Roman" w:hAnsi="Times New Roman"/>
                <w:b/>
                <w:sz w:val="28"/>
                <w:szCs w:val="28"/>
                <w:lang w:val="uk-UA"/>
              </w:rPr>
            </w:pPr>
          </w:p>
          <w:p w14:paraId="512AE47A" w14:textId="70DC35A2" w:rsidR="00C3163F" w:rsidRDefault="00B867BC"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8</w:t>
            </w:r>
            <w:r w:rsidR="00C3163F" w:rsidRPr="00350AC1">
              <w:rPr>
                <w:rFonts w:ascii="Times New Roman" w:hAnsi="Times New Roman"/>
                <w:b/>
                <w:sz w:val="28"/>
                <w:szCs w:val="28"/>
                <w:lang w:val="uk-UA"/>
              </w:rPr>
              <w:t xml:space="preserve">. Рішення про відмову у продажі земельної ділянки, а також рішення про відмову у попередньому погодженні місця розташування земельної ділянки повинно містити вичерпний перелік </w:t>
            </w:r>
            <w:r w:rsidR="00C3163F">
              <w:rPr>
                <w:rFonts w:ascii="Times New Roman" w:hAnsi="Times New Roman"/>
                <w:b/>
                <w:sz w:val="28"/>
                <w:szCs w:val="28"/>
                <w:lang w:val="uk-UA"/>
              </w:rPr>
              <w:t>підстав</w:t>
            </w:r>
            <w:r w:rsidR="00C3163F" w:rsidRPr="00350AC1">
              <w:rPr>
                <w:rFonts w:ascii="Times New Roman" w:hAnsi="Times New Roman"/>
                <w:b/>
                <w:sz w:val="28"/>
                <w:szCs w:val="28"/>
                <w:lang w:val="uk-UA"/>
              </w:rPr>
              <w:t xml:space="preserve"> для його прийняття.</w:t>
            </w:r>
          </w:p>
          <w:p w14:paraId="063A7B4D" w14:textId="77777777" w:rsidR="00B16BFE" w:rsidRPr="00E06795" w:rsidRDefault="00B16BFE" w:rsidP="00EC543A">
            <w:pPr>
              <w:suppressAutoHyphens/>
              <w:spacing w:after="0" w:line="240" w:lineRule="auto"/>
              <w:ind w:firstLine="462"/>
              <w:jc w:val="both"/>
              <w:rPr>
                <w:rFonts w:ascii="Times New Roman" w:hAnsi="Times New Roman"/>
                <w:b/>
                <w:sz w:val="28"/>
                <w:szCs w:val="28"/>
                <w:lang w:val="uk-UA"/>
              </w:rPr>
            </w:pPr>
          </w:p>
          <w:p w14:paraId="758BF4A8" w14:textId="4B02849B" w:rsidR="00C3163F" w:rsidRPr="00350AC1" w:rsidRDefault="00B503AA"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9</w:t>
            </w:r>
            <w:r w:rsidR="00C3163F" w:rsidRPr="00350AC1">
              <w:rPr>
                <w:rFonts w:ascii="Times New Roman" w:hAnsi="Times New Roman"/>
                <w:b/>
                <w:sz w:val="28"/>
                <w:szCs w:val="28"/>
                <w:lang w:val="uk-UA"/>
              </w:rPr>
              <w:t>. Підставами для прийняття рішення про відмову у продажі земельної ділянки або рішення про відмову у попередньому погодженні місця розташування земельної ділянки є:</w:t>
            </w:r>
          </w:p>
          <w:p w14:paraId="7FE45580" w14:textId="77777777" w:rsidR="00126A9D" w:rsidRPr="00350AC1" w:rsidRDefault="00126A9D"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1) подання документів особою, яка не має на це повноважень;</w:t>
            </w:r>
          </w:p>
          <w:p w14:paraId="75B100DD" w14:textId="04307FB8" w:rsidR="00126A9D" w:rsidRPr="00350AC1" w:rsidRDefault="00126A9D"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2) подання документів Верховній Раді Автономної Республіки Крим, Раді міністрів Автономної Республіки Крим, органу виконавчої влади або місцевого самовря</w:t>
            </w:r>
            <w:r w:rsidR="00184909">
              <w:rPr>
                <w:rFonts w:ascii="Times New Roman" w:hAnsi="Times New Roman"/>
                <w:b/>
                <w:sz w:val="28"/>
                <w:szCs w:val="28"/>
                <w:lang w:val="uk-UA"/>
              </w:rPr>
              <w:t>дування, що відповідно до статей 122 та 129</w:t>
            </w:r>
            <w:r w:rsidRPr="00350AC1">
              <w:rPr>
                <w:rFonts w:ascii="Times New Roman" w:hAnsi="Times New Roman"/>
                <w:b/>
                <w:sz w:val="28"/>
                <w:szCs w:val="28"/>
                <w:lang w:val="uk-UA"/>
              </w:rPr>
              <w:t xml:space="preserve"> цього Кодексу, не мають повноважень на прийняття відповідного рішення;</w:t>
            </w:r>
          </w:p>
          <w:p w14:paraId="227B17BF" w14:textId="77777777" w:rsidR="00126A9D" w:rsidRPr="00350AC1" w:rsidRDefault="00126A9D"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 xml:space="preserve">3) </w:t>
            </w:r>
            <w:r>
              <w:rPr>
                <w:rFonts w:ascii="Times New Roman" w:hAnsi="Times New Roman"/>
                <w:b/>
                <w:sz w:val="28"/>
                <w:szCs w:val="28"/>
                <w:lang w:val="uk-UA"/>
              </w:rPr>
              <w:t xml:space="preserve">землі, </w:t>
            </w:r>
            <w:r w:rsidRPr="00350AC1">
              <w:rPr>
                <w:rFonts w:ascii="Times New Roman" w:hAnsi="Times New Roman"/>
                <w:b/>
                <w:sz w:val="28"/>
                <w:szCs w:val="28"/>
                <w:lang w:val="uk-UA"/>
              </w:rPr>
              <w:t>земельна ділянка або права на неї підлягають продажу на конкурентних засадах (земельних торгах);</w:t>
            </w:r>
          </w:p>
          <w:p w14:paraId="674ABECB" w14:textId="77777777" w:rsidR="00126A9D" w:rsidRPr="00350AC1" w:rsidRDefault="00126A9D" w:rsidP="00EC543A">
            <w:pPr>
              <w:suppressAutoHyphens/>
              <w:spacing w:after="0" w:line="240" w:lineRule="auto"/>
              <w:ind w:firstLine="567"/>
              <w:rPr>
                <w:rFonts w:ascii="Times New Roman" w:hAnsi="Times New Roman"/>
                <w:b/>
                <w:sz w:val="28"/>
                <w:szCs w:val="28"/>
                <w:lang w:val="uk-UA"/>
              </w:rPr>
            </w:pPr>
            <w:r w:rsidRPr="00350AC1">
              <w:rPr>
                <w:rFonts w:ascii="Times New Roman" w:hAnsi="Times New Roman"/>
                <w:b/>
                <w:sz w:val="28"/>
                <w:szCs w:val="28"/>
                <w:lang w:val="uk-UA"/>
              </w:rPr>
              <w:t>4) подання документів не в повному обсязі;</w:t>
            </w:r>
          </w:p>
          <w:p w14:paraId="39866BBB" w14:textId="77777777" w:rsidR="00126A9D" w:rsidRPr="00350AC1" w:rsidRDefault="00126A9D" w:rsidP="00EC543A">
            <w:pPr>
              <w:suppressAutoHyphens/>
              <w:spacing w:after="0" w:line="240" w:lineRule="auto"/>
              <w:ind w:firstLine="567"/>
              <w:jc w:val="both"/>
              <w:rPr>
                <w:rFonts w:ascii="Times New Roman" w:hAnsi="Times New Roman"/>
                <w:b/>
                <w:sz w:val="28"/>
                <w:szCs w:val="28"/>
                <w:lang w:val="uk-UA"/>
              </w:rPr>
            </w:pPr>
            <w:r w:rsidRPr="00350AC1">
              <w:rPr>
                <w:rFonts w:ascii="Times New Roman" w:hAnsi="Times New Roman"/>
                <w:b/>
                <w:sz w:val="28"/>
                <w:szCs w:val="28"/>
                <w:lang w:val="uk-UA"/>
              </w:rPr>
              <w:t>5) виявлення недостовірних відомостей у поданих документах;</w:t>
            </w:r>
          </w:p>
          <w:p w14:paraId="74DFB3AE" w14:textId="19D600CE" w:rsidR="00126A9D" w:rsidRPr="00200CA4" w:rsidRDefault="00126A9D" w:rsidP="00EC543A">
            <w:pPr>
              <w:suppressAutoHyphens/>
              <w:spacing w:after="0" w:line="240" w:lineRule="auto"/>
              <w:ind w:firstLine="567"/>
              <w:jc w:val="both"/>
              <w:rPr>
                <w:rFonts w:ascii="Times New Roman" w:hAnsi="Times New Roman"/>
                <w:b/>
                <w:sz w:val="28"/>
                <w:szCs w:val="28"/>
                <w:lang w:val="uk-UA"/>
              </w:rPr>
            </w:pPr>
            <w:r w:rsidRPr="00200CA4">
              <w:rPr>
                <w:rFonts w:ascii="Times New Roman" w:hAnsi="Times New Roman"/>
                <w:b/>
                <w:sz w:val="28"/>
                <w:szCs w:val="28"/>
                <w:lang w:val="uk-UA"/>
              </w:rPr>
              <w:lastRenderedPageBreak/>
              <w:t>6) наявність чинного рішення про</w:t>
            </w:r>
            <w:r w:rsidR="008D635B">
              <w:rPr>
                <w:rFonts w:ascii="Times New Roman" w:hAnsi="Times New Roman"/>
                <w:b/>
                <w:sz w:val="28"/>
                <w:szCs w:val="28"/>
                <w:lang w:val="uk-UA"/>
              </w:rPr>
              <w:t xml:space="preserve"> передачу</w:t>
            </w:r>
            <w:r w:rsidRPr="00200CA4">
              <w:rPr>
                <w:rFonts w:ascii="Times New Roman" w:hAnsi="Times New Roman"/>
                <w:b/>
                <w:sz w:val="28"/>
                <w:szCs w:val="28"/>
                <w:lang w:val="uk-UA"/>
              </w:rPr>
              <w:t xml:space="preserve">  відповідної з</w:t>
            </w:r>
            <w:r w:rsidR="008D635B">
              <w:rPr>
                <w:rFonts w:ascii="Times New Roman" w:hAnsi="Times New Roman"/>
                <w:b/>
                <w:sz w:val="28"/>
                <w:szCs w:val="28"/>
                <w:lang w:val="uk-UA"/>
              </w:rPr>
              <w:t>емельної ділянки (або її частини</w:t>
            </w:r>
            <w:r w:rsidRPr="00200CA4">
              <w:rPr>
                <w:rFonts w:ascii="Times New Roman" w:hAnsi="Times New Roman"/>
                <w:b/>
                <w:sz w:val="28"/>
                <w:szCs w:val="28"/>
                <w:lang w:val="uk-UA"/>
              </w:rPr>
              <w:t>) у власність чи користування</w:t>
            </w:r>
            <w:r>
              <w:rPr>
                <w:rFonts w:ascii="Times New Roman" w:hAnsi="Times New Roman"/>
                <w:b/>
                <w:sz w:val="28"/>
                <w:szCs w:val="28"/>
                <w:lang w:val="uk-UA"/>
              </w:rPr>
              <w:t xml:space="preserve"> або рішення про попереднє погодження місця розташування земельної ділянки</w:t>
            </w:r>
            <w:r w:rsidRPr="00200CA4">
              <w:rPr>
                <w:rFonts w:ascii="Times New Roman" w:hAnsi="Times New Roman"/>
                <w:b/>
                <w:sz w:val="28"/>
                <w:szCs w:val="28"/>
                <w:lang w:val="uk-UA"/>
              </w:rPr>
              <w:t xml:space="preserve"> іншій особі; </w:t>
            </w:r>
          </w:p>
          <w:p w14:paraId="44FD16BE" w14:textId="61A5F89B" w:rsidR="00126A9D" w:rsidRDefault="00126A9D" w:rsidP="00EC543A">
            <w:pPr>
              <w:suppressAutoHyphens/>
              <w:spacing w:after="0" w:line="240" w:lineRule="auto"/>
              <w:ind w:firstLine="604"/>
              <w:jc w:val="both"/>
              <w:rPr>
                <w:rFonts w:ascii="Times New Roman" w:hAnsi="Times New Roman"/>
                <w:b/>
                <w:sz w:val="28"/>
                <w:szCs w:val="28"/>
                <w:lang w:val="uk-UA"/>
              </w:rPr>
            </w:pPr>
            <w:r w:rsidRPr="00EE3D5A">
              <w:rPr>
                <w:rFonts w:ascii="Times New Roman" w:hAnsi="Times New Roman"/>
                <w:b/>
                <w:sz w:val="28"/>
                <w:szCs w:val="28"/>
              </w:rPr>
              <w:t>7</w:t>
            </w:r>
            <w:r w:rsidRPr="00EE3D5A">
              <w:rPr>
                <w:rFonts w:ascii="Times New Roman" w:hAnsi="Times New Roman"/>
                <w:b/>
                <w:sz w:val="28"/>
                <w:szCs w:val="28"/>
                <w:lang w:val="uk-UA"/>
              </w:rPr>
              <w:t>) об’єкти нерухомого майна, які знаходяться на земельній ділянці, належать на праві власності іншій особі (не заявнику);</w:t>
            </w:r>
          </w:p>
          <w:p w14:paraId="3C5E4CAB" w14:textId="77777777" w:rsidR="00126A9D" w:rsidRPr="00B22DA1" w:rsidRDefault="00126A9D" w:rsidP="00EC543A">
            <w:pPr>
              <w:suppressAutoHyphens/>
              <w:spacing w:after="0" w:line="240" w:lineRule="auto"/>
              <w:ind w:firstLine="567"/>
              <w:jc w:val="both"/>
              <w:rPr>
                <w:rFonts w:ascii="Times New Roman" w:hAnsi="Times New Roman"/>
                <w:b/>
                <w:sz w:val="28"/>
                <w:szCs w:val="28"/>
                <w:lang w:val="uk-UA"/>
              </w:rPr>
            </w:pPr>
            <w:r w:rsidRPr="00173D83">
              <w:rPr>
                <w:rFonts w:ascii="Times New Roman" w:hAnsi="Times New Roman"/>
                <w:b/>
                <w:sz w:val="28"/>
                <w:szCs w:val="28"/>
              </w:rPr>
              <w:t>8</w:t>
            </w:r>
            <w:r w:rsidRPr="00B22DA1">
              <w:rPr>
                <w:rFonts w:ascii="Times New Roman" w:hAnsi="Times New Roman"/>
                <w:b/>
                <w:sz w:val="28"/>
                <w:szCs w:val="28"/>
                <w:lang w:val="uk-UA"/>
              </w:rPr>
              <w:t>) передбачена законом заборона на передачу відповідних земель</w:t>
            </w:r>
            <w:r>
              <w:rPr>
                <w:rFonts w:ascii="Times New Roman" w:hAnsi="Times New Roman"/>
                <w:b/>
                <w:sz w:val="28"/>
                <w:szCs w:val="28"/>
                <w:lang w:val="uk-UA"/>
              </w:rPr>
              <w:t xml:space="preserve"> (земельних ділянок)</w:t>
            </w:r>
            <w:r w:rsidRPr="00B22DA1">
              <w:rPr>
                <w:rFonts w:ascii="Times New Roman" w:hAnsi="Times New Roman"/>
                <w:b/>
                <w:sz w:val="28"/>
                <w:szCs w:val="28"/>
                <w:lang w:val="uk-UA"/>
              </w:rPr>
              <w:t xml:space="preserve"> у приватну власність; </w:t>
            </w:r>
          </w:p>
          <w:p w14:paraId="08B00734" w14:textId="77777777" w:rsidR="00126A9D" w:rsidRDefault="00126A9D" w:rsidP="00EC543A">
            <w:pPr>
              <w:suppressAutoHyphens/>
              <w:spacing w:after="0" w:line="240" w:lineRule="auto"/>
              <w:ind w:firstLine="567"/>
              <w:jc w:val="both"/>
              <w:rPr>
                <w:rFonts w:ascii="Times New Roman" w:hAnsi="Times New Roman"/>
                <w:b/>
                <w:sz w:val="28"/>
                <w:szCs w:val="28"/>
                <w:lang w:val="uk-UA"/>
              </w:rPr>
            </w:pPr>
            <w:r w:rsidRPr="00173D83">
              <w:rPr>
                <w:rFonts w:ascii="Times New Roman" w:hAnsi="Times New Roman"/>
                <w:b/>
                <w:sz w:val="28"/>
                <w:szCs w:val="28"/>
              </w:rPr>
              <w:t>9</w:t>
            </w:r>
            <w:r>
              <w:rPr>
                <w:rFonts w:ascii="Times New Roman" w:hAnsi="Times New Roman"/>
                <w:b/>
                <w:sz w:val="28"/>
                <w:szCs w:val="28"/>
                <w:lang w:val="uk-UA"/>
              </w:rPr>
              <w:t xml:space="preserve">) невідповідність місця </w:t>
            </w:r>
            <w:r w:rsidRPr="00B22DA1">
              <w:rPr>
                <w:rFonts w:ascii="Times New Roman" w:hAnsi="Times New Roman"/>
                <w:b/>
                <w:sz w:val="28"/>
                <w:szCs w:val="28"/>
                <w:lang w:val="uk-UA"/>
              </w:rPr>
              <w:t>розташування зем</w:t>
            </w:r>
            <w:r>
              <w:rPr>
                <w:rFonts w:ascii="Times New Roman" w:hAnsi="Times New Roman"/>
                <w:b/>
                <w:sz w:val="28"/>
                <w:szCs w:val="28"/>
                <w:lang w:val="uk-UA"/>
              </w:rPr>
              <w:t>ельної ділянки законам та/або</w:t>
            </w:r>
            <w:r w:rsidRPr="00EE3D5A">
              <w:rPr>
                <w:rFonts w:ascii="Times New Roman" w:hAnsi="Times New Roman"/>
                <w:b/>
                <w:sz w:val="28"/>
                <w:szCs w:val="28"/>
                <w:lang w:val="uk-UA"/>
              </w:rPr>
              <w:t xml:space="preserve"> </w:t>
            </w:r>
            <w:r>
              <w:rPr>
                <w:rFonts w:ascii="Times New Roman" w:hAnsi="Times New Roman"/>
                <w:b/>
                <w:sz w:val="28"/>
                <w:szCs w:val="28"/>
                <w:lang w:val="uk-UA"/>
              </w:rPr>
              <w:t>прийнятим</w:t>
            </w:r>
            <w:r w:rsidRPr="00EE3D5A">
              <w:rPr>
                <w:rFonts w:ascii="Times New Roman" w:hAnsi="Times New Roman"/>
                <w:b/>
                <w:sz w:val="28"/>
                <w:szCs w:val="28"/>
                <w:lang w:val="uk-UA"/>
              </w:rPr>
              <w:t xml:space="preserve"> відповідно </w:t>
            </w:r>
            <w:r>
              <w:rPr>
                <w:rFonts w:ascii="Times New Roman" w:hAnsi="Times New Roman"/>
                <w:b/>
                <w:sz w:val="28"/>
                <w:szCs w:val="28"/>
                <w:lang w:val="uk-UA"/>
              </w:rPr>
              <w:t>до них нормативно-правових актам;</w:t>
            </w:r>
          </w:p>
          <w:p w14:paraId="73A0DD09" w14:textId="551FA8FC" w:rsidR="00126A9D" w:rsidRDefault="00126A9D"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Pr="00173D83">
              <w:rPr>
                <w:rFonts w:ascii="Times New Roman" w:hAnsi="Times New Roman"/>
                <w:b/>
                <w:sz w:val="28"/>
                <w:szCs w:val="28"/>
                <w:lang w:val="uk-UA"/>
              </w:rPr>
              <w:t>0</w:t>
            </w:r>
            <w:r>
              <w:rPr>
                <w:rFonts w:ascii="Times New Roman" w:hAnsi="Times New Roman"/>
                <w:b/>
                <w:sz w:val="28"/>
                <w:szCs w:val="28"/>
                <w:lang w:val="uk-UA"/>
              </w:rPr>
              <w:t>)</w:t>
            </w:r>
            <w:r w:rsidRPr="00B22DA1">
              <w:rPr>
                <w:rFonts w:ascii="Times New Roman" w:hAnsi="Times New Roman"/>
                <w:b/>
                <w:sz w:val="28"/>
                <w:szCs w:val="28"/>
                <w:lang w:val="uk-UA"/>
              </w:rPr>
              <w:t xml:space="preserve"> </w:t>
            </w:r>
            <w:r>
              <w:rPr>
                <w:rFonts w:ascii="Times New Roman" w:hAnsi="Times New Roman"/>
                <w:b/>
                <w:sz w:val="28"/>
                <w:szCs w:val="28"/>
                <w:lang w:val="uk-UA"/>
              </w:rPr>
              <w:t xml:space="preserve">невідповідність місця розташування земельної ділянки затвердженій містобудівній документації та/або документації із землеустрою; </w:t>
            </w:r>
          </w:p>
          <w:p w14:paraId="4A143F08" w14:textId="10B723F5" w:rsidR="00C3163F" w:rsidRDefault="00327953"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126A9D">
              <w:rPr>
                <w:rFonts w:ascii="Times New Roman" w:hAnsi="Times New Roman"/>
                <w:b/>
                <w:sz w:val="28"/>
                <w:szCs w:val="28"/>
                <w:lang w:val="uk-UA"/>
              </w:rPr>
              <w:t>1</w:t>
            </w:r>
            <w:r w:rsidR="00C3163F" w:rsidRPr="00350AC1">
              <w:rPr>
                <w:rFonts w:ascii="Times New Roman" w:hAnsi="Times New Roman"/>
                <w:b/>
                <w:sz w:val="28"/>
                <w:szCs w:val="28"/>
                <w:lang w:val="uk-UA"/>
              </w:rPr>
              <w:t>) наявність у Єдиному державному реєстрі юридичних осіб, фізичних осіб – підприємців та громадських формувань запису про державну реєстрацію припинення або перебування юридичної особи у стані припинення</w:t>
            </w:r>
            <w:r w:rsidR="000C4ACF">
              <w:rPr>
                <w:rFonts w:ascii="Times New Roman" w:hAnsi="Times New Roman"/>
                <w:b/>
                <w:sz w:val="28"/>
                <w:szCs w:val="28"/>
                <w:lang w:val="uk-UA"/>
              </w:rPr>
              <w:t xml:space="preserve">; </w:t>
            </w:r>
          </w:p>
          <w:p w14:paraId="0B890BE3" w14:textId="5CEB2A8B" w:rsidR="004249AC" w:rsidRDefault="000C4ACF"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126A9D">
              <w:rPr>
                <w:rFonts w:ascii="Times New Roman" w:hAnsi="Times New Roman"/>
                <w:b/>
                <w:sz w:val="28"/>
                <w:szCs w:val="28"/>
                <w:lang w:val="uk-UA"/>
              </w:rPr>
              <w:t>2</w:t>
            </w:r>
            <w:r>
              <w:rPr>
                <w:rFonts w:ascii="Times New Roman" w:hAnsi="Times New Roman"/>
                <w:b/>
                <w:sz w:val="28"/>
                <w:szCs w:val="28"/>
                <w:lang w:val="uk-UA"/>
              </w:rPr>
              <w:t xml:space="preserve">) у разі якщо заявник вже звертався із </w:t>
            </w:r>
            <w:r w:rsidR="00855702">
              <w:rPr>
                <w:rFonts w:ascii="Times New Roman" w:hAnsi="Times New Roman"/>
                <w:b/>
                <w:sz w:val="28"/>
                <w:szCs w:val="28"/>
                <w:lang w:val="uk-UA"/>
              </w:rPr>
              <w:t xml:space="preserve">аналогічною заявою </w:t>
            </w:r>
            <w:r>
              <w:rPr>
                <w:rFonts w:ascii="Times New Roman" w:hAnsi="Times New Roman"/>
                <w:b/>
                <w:sz w:val="28"/>
                <w:szCs w:val="28"/>
                <w:lang w:val="uk-UA"/>
              </w:rPr>
              <w:t>у цьому році та після прийняття рішення про продаж</w:t>
            </w:r>
            <w:r w:rsidR="00855702">
              <w:rPr>
                <w:rFonts w:ascii="Times New Roman" w:hAnsi="Times New Roman"/>
                <w:b/>
                <w:sz w:val="28"/>
                <w:szCs w:val="28"/>
                <w:lang w:val="uk-UA"/>
              </w:rPr>
              <w:t xml:space="preserve"> земельної ділянки </w:t>
            </w:r>
            <w:r>
              <w:rPr>
                <w:rFonts w:ascii="Times New Roman" w:hAnsi="Times New Roman"/>
                <w:b/>
                <w:sz w:val="28"/>
                <w:szCs w:val="28"/>
                <w:lang w:val="uk-UA"/>
              </w:rPr>
              <w:t>– відмовився від укладення договору ку</w:t>
            </w:r>
            <w:r w:rsidR="00855702">
              <w:rPr>
                <w:rFonts w:ascii="Times New Roman" w:hAnsi="Times New Roman"/>
                <w:b/>
                <w:sz w:val="28"/>
                <w:szCs w:val="28"/>
                <w:lang w:val="uk-UA"/>
              </w:rPr>
              <w:t>півлі-продажу земельної ділянки</w:t>
            </w:r>
            <w:r w:rsidR="004249AC">
              <w:rPr>
                <w:rFonts w:ascii="Times New Roman" w:hAnsi="Times New Roman"/>
                <w:b/>
                <w:sz w:val="28"/>
                <w:szCs w:val="28"/>
                <w:lang w:val="uk-UA"/>
              </w:rPr>
              <w:t xml:space="preserve">; </w:t>
            </w:r>
          </w:p>
          <w:p w14:paraId="6FCA8CA4" w14:textId="44CC0DB5" w:rsidR="000C4ACF" w:rsidRPr="00E745D5" w:rsidRDefault="004249AC" w:rsidP="00EC543A">
            <w:pPr>
              <w:suppressAutoHyphens/>
              <w:spacing w:after="0" w:line="240" w:lineRule="auto"/>
              <w:ind w:firstLine="462"/>
              <w:jc w:val="both"/>
              <w:rPr>
                <w:rFonts w:ascii="Times New Roman" w:hAnsi="Times New Roman"/>
                <w:b/>
                <w:sz w:val="28"/>
                <w:szCs w:val="28"/>
                <w:lang w:val="uk-UA"/>
              </w:rPr>
            </w:pPr>
            <w:r w:rsidRPr="00E745D5">
              <w:rPr>
                <w:rFonts w:ascii="Times New Roman" w:hAnsi="Times New Roman"/>
                <w:b/>
                <w:sz w:val="28"/>
                <w:szCs w:val="28"/>
                <w:lang w:val="uk-UA"/>
              </w:rPr>
              <w:t>13) у разі якщо заявник –</w:t>
            </w:r>
            <w:r w:rsidR="008D635B" w:rsidRPr="00E745D5">
              <w:rPr>
                <w:rFonts w:ascii="Times New Roman" w:hAnsi="Times New Roman"/>
                <w:b/>
                <w:sz w:val="28"/>
                <w:szCs w:val="28"/>
                <w:lang w:val="uk-UA"/>
              </w:rPr>
              <w:t xml:space="preserve"> іноземна</w:t>
            </w:r>
            <w:r w:rsidR="00E745D5" w:rsidRPr="00E745D5">
              <w:rPr>
                <w:rFonts w:ascii="Times New Roman" w:hAnsi="Times New Roman"/>
                <w:b/>
                <w:sz w:val="28"/>
                <w:szCs w:val="28"/>
                <w:lang w:val="uk-UA"/>
              </w:rPr>
              <w:t xml:space="preserve"> юридична особа, яка</w:t>
            </w:r>
            <w:r w:rsidR="008D635B" w:rsidRPr="00E745D5">
              <w:rPr>
                <w:rFonts w:ascii="Times New Roman" w:hAnsi="Times New Roman"/>
                <w:b/>
                <w:sz w:val="28"/>
                <w:szCs w:val="28"/>
                <w:lang w:val="uk-UA"/>
              </w:rPr>
              <w:t xml:space="preserve"> не</w:t>
            </w:r>
            <w:r w:rsidRPr="00E745D5">
              <w:rPr>
                <w:rFonts w:ascii="Times New Roman" w:hAnsi="Times New Roman"/>
                <w:b/>
                <w:sz w:val="28"/>
                <w:szCs w:val="28"/>
                <w:lang w:val="uk-UA"/>
              </w:rPr>
              <w:t xml:space="preserve"> зареєстрована</w:t>
            </w:r>
            <w:r w:rsidR="00E745D5" w:rsidRPr="00E745D5">
              <w:rPr>
                <w:rFonts w:ascii="Times New Roman" w:hAnsi="Times New Roman"/>
                <w:b/>
                <w:sz w:val="28"/>
                <w:szCs w:val="28"/>
                <w:lang w:val="uk-UA"/>
              </w:rPr>
              <w:t xml:space="preserve"> в Україні згідно із Законом України “</w:t>
            </w:r>
            <w:r w:rsidR="00E745D5" w:rsidRPr="00DB3403">
              <w:rPr>
                <w:rFonts w:ascii="Times New Roman" w:hAnsi="Times New Roman"/>
                <w:b/>
                <w:bCs/>
                <w:color w:val="000000"/>
                <w:sz w:val="28"/>
                <w:szCs w:val="28"/>
                <w:shd w:val="clear" w:color="auto" w:fill="FFFFFF"/>
                <w:lang w:val="uk-UA"/>
              </w:rPr>
              <w:t>Про державну реєстрацію юридичних осіб, фізичних осіб - підприємців та громадських формувань”</w:t>
            </w:r>
            <w:r w:rsidR="00E745D5">
              <w:rPr>
                <w:rFonts w:ascii="Times New Roman" w:hAnsi="Times New Roman"/>
                <w:b/>
                <w:bCs/>
                <w:color w:val="000000"/>
                <w:sz w:val="28"/>
                <w:szCs w:val="28"/>
                <w:shd w:val="clear" w:color="auto" w:fill="FFFFFF"/>
                <w:lang w:val="uk-UA"/>
              </w:rPr>
              <w:t>.</w:t>
            </w:r>
          </w:p>
          <w:p w14:paraId="4CF30CE5" w14:textId="77777777" w:rsidR="009F2120" w:rsidRDefault="009F2120" w:rsidP="00EC543A">
            <w:pPr>
              <w:suppressAutoHyphens/>
              <w:spacing w:after="0" w:line="240" w:lineRule="auto"/>
              <w:ind w:firstLine="462"/>
              <w:jc w:val="both"/>
              <w:rPr>
                <w:rFonts w:ascii="Times New Roman" w:hAnsi="Times New Roman"/>
                <w:b/>
                <w:sz w:val="28"/>
                <w:szCs w:val="28"/>
                <w:lang w:val="uk-UA"/>
              </w:rPr>
            </w:pPr>
          </w:p>
          <w:p w14:paraId="3BACE7FD" w14:textId="6336B237" w:rsidR="007C1825" w:rsidRDefault="00002962"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lastRenderedPageBreak/>
              <w:t>1</w:t>
            </w:r>
            <w:r w:rsidR="007608CD">
              <w:rPr>
                <w:rFonts w:ascii="Times New Roman" w:hAnsi="Times New Roman"/>
                <w:b/>
                <w:sz w:val="28"/>
                <w:szCs w:val="28"/>
                <w:lang w:val="uk-UA"/>
              </w:rPr>
              <w:t>0</w:t>
            </w:r>
            <w:r w:rsidR="00C3163F" w:rsidRPr="00350AC1">
              <w:rPr>
                <w:rFonts w:ascii="Times New Roman" w:hAnsi="Times New Roman"/>
                <w:b/>
                <w:sz w:val="28"/>
                <w:szCs w:val="28"/>
                <w:lang w:val="uk-UA"/>
              </w:rPr>
              <w:t xml:space="preserve">. У рішенні про відмову у продажі земельної ділянки або рішенні про відмову у попередньому погодженні місця розташування земельної ділянки </w:t>
            </w:r>
            <w:r w:rsidR="007C1825">
              <w:rPr>
                <w:rFonts w:ascii="Times New Roman" w:hAnsi="Times New Roman"/>
                <w:b/>
                <w:sz w:val="28"/>
                <w:szCs w:val="28"/>
                <w:lang w:val="uk-UA"/>
              </w:rPr>
              <w:t xml:space="preserve">зазначаються: </w:t>
            </w:r>
          </w:p>
          <w:p w14:paraId="4354E00B" w14:textId="5A95DF0C" w:rsidR="005079F9" w:rsidRDefault="005079F9"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1) строк, протягом якого планується провести земельні торги, – </w:t>
            </w:r>
            <w:r w:rsidRPr="002A0051">
              <w:rPr>
                <w:rFonts w:ascii="Times New Roman" w:hAnsi="Times New Roman"/>
                <w:b/>
                <w:sz w:val="28"/>
                <w:szCs w:val="28"/>
                <w:lang w:val="uk-UA"/>
              </w:rPr>
              <w:t xml:space="preserve">у разі прийняття рішення на підставі пункту 3 частини </w:t>
            </w:r>
            <w:r>
              <w:rPr>
                <w:rFonts w:ascii="Times New Roman" w:hAnsi="Times New Roman"/>
                <w:b/>
                <w:sz w:val="28"/>
                <w:szCs w:val="28"/>
                <w:lang w:val="uk-UA"/>
              </w:rPr>
              <w:t xml:space="preserve">дев’ятої </w:t>
            </w:r>
            <w:r w:rsidRPr="002A0051">
              <w:rPr>
                <w:rFonts w:ascii="Times New Roman" w:hAnsi="Times New Roman"/>
                <w:b/>
                <w:sz w:val="28"/>
                <w:szCs w:val="28"/>
                <w:lang w:val="uk-UA"/>
              </w:rPr>
              <w:t>цієї статті;</w:t>
            </w:r>
          </w:p>
          <w:p w14:paraId="2A23D533" w14:textId="0E6B8195" w:rsidR="005079F9" w:rsidRDefault="005079F9"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2) перелік</w:t>
            </w:r>
            <w:r w:rsidRPr="00A40CCD">
              <w:rPr>
                <w:rFonts w:ascii="Times New Roman" w:hAnsi="Times New Roman"/>
                <w:b/>
                <w:sz w:val="28"/>
                <w:szCs w:val="28"/>
                <w:lang w:val="uk-UA"/>
              </w:rPr>
              <w:t xml:space="preserve"> документів,</w:t>
            </w:r>
            <w:r>
              <w:rPr>
                <w:rFonts w:ascii="Times New Roman" w:hAnsi="Times New Roman"/>
                <w:b/>
                <w:sz w:val="28"/>
                <w:szCs w:val="28"/>
                <w:lang w:val="uk-UA"/>
              </w:rPr>
              <w:t xml:space="preserve"> які не подано, – </w:t>
            </w:r>
            <w:r w:rsidRPr="00173D83">
              <w:rPr>
                <w:rFonts w:ascii="Times New Roman" w:hAnsi="Times New Roman"/>
                <w:b/>
                <w:sz w:val="28"/>
                <w:szCs w:val="28"/>
                <w:lang w:val="uk-UA"/>
              </w:rPr>
              <w:t xml:space="preserve"> </w:t>
            </w:r>
            <w:r w:rsidRPr="00770D2A">
              <w:rPr>
                <w:rFonts w:ascii="Times New Roman" w:hAnsi="Times New Roman"/>
                <w:b/>
                <w:sz w:val="28"/>
                <w:szCs w:val="28"/>
                <w:lang w:val="uk-UA"/>
              </w:rPr>
              <w:t xml:space="preserve">у разі прийняття рішення на підставі пункту </w:t>
            </w:r>
            <w:r>
              <w:rPr>
                <w:rFonts w:ascii="Times New Roman" w:hAnsi="Times New Roman"/>
                <w:b/>
                <w:sz w:val="28"/>
                <w:szCs w:val="28"/>
                <w:lang w:val="uk-UA"/>
              </w:rPr>
              <w:t>4</w:t>
            </w:r>
            <w:r w:rsidRPr="00770D2A">
              <w:rPr>
                <w:rFonts w:ascii="Times New Roman" w:hAnsi="Times New Roman"/>
                <w:b/>
                <w:sz w:val="28"/>
                <w:szCs w:val="28"/>
                <w:lang w:val="uk-UA"/>
              </w:rPr>
              <w:t xml:space="preserve"> частини </w:t>
            </w:r>
            <w:r>
              <w:rPr>
                <w:rFonts w:ascii="Times New Roman" w:hAnsi="Times New Roman"/>
                <w:b/>
                <w:sz w:val="28"/>
                <w:szCs w:val="28"/>
                <w:lang w:val="uk-UA"/>
              </w:rPr>
              <w:t>дев’ятої</w:t>
            </w:r>
            <w:r w:rsidRPr="00770D2A">
              <w:rPr>
                <w:rFonts w:ascii="Times New Roman" w:hAnsi="Times New Roman"/>
                <w:b/>
                <w:sz w:val="28"/>
                <w:szCs w:val="28"/>
                <w:lang w:val="uk-UA"/>
              </w:rPr>
              <w:t xml:space="preserve"> цієї статті</w:t>
            </w:r>
            <w:r>
              <w:rPr>
                <w:rFonts w:ascii="Times New Roman" w:hAnsi="Times New Roman"/>
                <w:b/>
                <w:sz w:val="28"/>
                <w:szCs w:val="28"/>
                <w:lang w:val="uk-UA"/>
              </w:rPr>
              <w:t xml:space="preserve">; </w:t>
            </w:r>
          </w:p>
          <w:p w14:paraId="3BB6C43E" w14:textId="00CE3A45" w:rsidR="005079F9" w:rsidRDefault="005079F9"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3) перелік недостовірних відомостей, які були виявлені у поданих документах, та обґрунтування їх недостовірності –</w:t>
            </w:r>
            <w:r w:rsidRPr="00770D2A">
              <w:rPr>
                <w:rFonts w:ascii="Times New Roman" w:hAnsi="Times New Roman"/>
                <w:b/>
                <w:sz w:val="28"/>
                <w:szCs w:val="28"/>
                <w:lang w:val="uk-UA"/>
              </w:rPr>
              <w:t xml:space="preserve"> у разі прийняття рішення на підставі пункту </w:t>
            </w:r>
            <w:r>
              <w:rPr>
                <w:rFonts w:ascii="Times New Roman" w:hAnsi="Times New Roman"/>
                <w:b/>
                <w:sz w:val="28"/>
                <w:szCs w:val="28"/>
                <w:lang w:val="uk-UA"/>
              </w:rPr>
              <w:t>5</w:t>
            </w:r>
            <w:r w:rsidRPr="00770D2A">
              <w:rPr>
                <w:rFonts w:ascii="Times New Roman" w:hAnsi="Times New Roman"/>
                <w:b/>
                <w:sz w:val="28"/>
                <w:szCs w:val="28"/>
                <w:lang w:val="uk-UA"/>
              </w:rPr>
              <w:t xml:space="preserve"> частини </w:t>
            </w:r>
            <w:r>
              <w:rPr>
                <w:rFonts w:ascii="Times New Roman" w:hAnsi="Times New Roman"/>
                <w:b/>
                <w:sz w:val="28"/>
                <w:szCs w:val="28"/>
                <w:lang w:val="uk-UA"/>
              </w:rPr>
              <w:t>дев’ятої</w:t>
            </w:r>
            <w:r w:rsidRPr="00770D2A">
              <w:rPr>
                <w:rFonts w:ascii="Times New Roman" w:hAnsi="Times New Roman"/>
                <w:b/>
                <w:sz w:val="28"/>
                <w:szCs w:val="28"/>
                <w:lang w:val="uk-UA"/>
              </w:rPr>
              <w:t xml:space="preserve"> цієї статті</w:t>
            </w:r>
            <w:r>
              <w:rPr>
                <w:rFonts w:ascii="Times New Roman" w:hAnsi="Times New Roman"/>
                <w:b/>
                <w:sz w:val="28"/>
                <w:szCs w:val="28"/>
                <w:lang w:val="uk-UA"/>
              </w:rPr>
              <w:t xml:space="preserve">;  </w:t>
            </w:r>
          </w:p>
          <w:p w14:paraId="6D9359A2" w14:textId="0CA6BF5F" w:rsidR="005079F9" w:rsidRDefault="005079F9" w:rsidP="00EC543A">
            <w:pPr>
              <w:suppressAutoHyphens/>
              <w:spacing w:after="0" w:line="240" w:lineRule="auto"/>
              <w:ind w:firstLine="462"/>
              <w:jc w:val="both"/>
              <w:rPr>
                <w:rFonts w:ascii="Times New Roman" w:hAnsi="Times New Roman"/>
                <w:b/>
                <w:sz w:val="28"/>
                <w:szCs w:val="28"/>
                <w:lang w:val="uk-UA"/>
              </w:rPr>
            </w:pPr>
            <w:r w:rsidRPr="009308D3">
              <w:rPr>
                <w:rFonts w:ascii="Times New Roman" w:hAnsi="Times New Roman"/>
                <w:b/>
                <w:sz w:val="28"/>
                <w:szCs w:val="28"/>
                <w:lang w:val="uk-UA"/>
              </w:rPr>
              <w:t>4) номер та дата рішення про передачу у власність чи користування земельної ділянки</w:t>
            </w:r>
            <w:r>
              <w:rPr>
                <w:rFonts w:ascii="Times New Roman" w:hAnsi="Times New Roman"/>
                <w:b/>
                <w:sz w:val="28"/>
                <w:szCs w:val="28"/>
                <w:lang w:val="uk-UA"/>
              </w:rPr>
              <w:t xml:space="preserve"> (її частини)</w:t>
            </w:r>
            <w:r w:rsidRPr="009308D3">
              <w:rPr>
                <w:rFonts w:ascii="Times New Roman" w:hAnsi="Times New Roman"/>
                <w:b/>
                <w:sz w:val="28"/>
                <w:szCs w:val="28"/>
                <w:lang w:val="uk-UA"/>
              </w:rPr>
              <w:t xml:space="preserve"> або рішення про попереднє погодження місця розташування земельної ділянки іншій особі,  найменування юридичної особи </w:t>
            </w:r>
            <w:r w:rsidRPr="00173D83">
              <w:rPr>
                <w:rFonts w:ascii="Times New Roman" w:hAnsi="Times New Roman"/>
                <w:b/>
                <w:sz w:val="28"/>
                <w:szCs w:val="28"/>
                <w:lang w:val="uk-UA"/>
              </w:rPr>
              <w:t xml:space="preserve"> або </w:t>
            </w:r>
            <w:r w:rsidRPr="009308D3">
              <w:rPr>
                <w:rFonts w:ascii="Times New Roman" w:hAnsi="Times New Roman"/>
                <w:b/>
                <w:sz w:val="28"/>
                <w:szCs w:val="28"/>
                <w:lang w:val="uk-UA"/>
              </w:rPr>
              <w:t>прізвище, ім’я та по батькові фізичної особи,</w:t>
            </w:r>
            <w:r w:rsidRPr="00173D83">
              <w:rPr>
                <w:rFonts w:ascii="Times New Roman" w:hAnsi="Times New Roman"/>
                <w:b/>
                <w:sz w:val="28"/>
                <w:szCs w:val="28"/>
                <w:lang w:val="uk-UA"/>
              </w:rPr>
              <w:t xml:space="preserve"> на користь якої прийнято відповідне рішення</w:t>
            </w:r>
            <w:r>
              <w:rPr>
                <w:rFonts w:ascii="Times New Roman" w:hAnsi="Times New Roman"/>
                <w:b/>
                <w:sz w:val="28"/>
                <w:szCs w:val="28"/>
                <w:lang w:val="uk-UA"/>
              </w:rPr>
              <w:t xml:space="preserve"> </w:t>
            </w:r>
            <w:r w:rsidRPr="00D66ECB">
              <w:rPr>
                <w:rFonts w:ascii="Times New Roman" w:hAnsi="Times New Roman"/>
                <w:b/>
                <w:sz w:val="28"/>
                <w:szCs w:val="28"/>
                <w:lang w:val="uk-UA"/>
              </w:rPr>
              <w:t>–</w:t>
            </w:r>
            <w:r w:rsidRPr="00173D83">
              <w:rPr>
                <w:rFonts w:ascii="Times New Roman" w:hAnsi="Times New Roman"/>
                <w:b/>
                <w:sz w:val="28"/>
                <w:szCs w:val="28"/>
                <w:lang w:val="uk-UA"/>
              </w:rPr>
              <w:t xml:space="preserve"> у разі прийняття рішення на підставі пункту 6 частини </w:t>
            </w:r>
            <w:r>
              <w:rPr>
                <w:rFonts w:ascii="Times New Roman" w:hAnsi="Times New Roman"/>
                <w:b/>
                <w:sz w:val="28"/>
                <w:szCs w:val="28"/>
                <w:lang w:val="uk-UA"/>
              </w:rPr>
              <w:t>дев’ятої</w:t>
            </w:r>
            <w:r w:rsidRPr="00173D83">
              <w:rPr>
                <w:rFonts w:ascii="Times New Roman" w:hAnsi="Times New Roman"/>
                <w:b/>
                <w:sz w:val="28"/>
                <w:szCs w:val="28"/>
                <w:lang w:val="uk-UA"/>
              </w:rPr>
              <w:t xml:space="preserve"> цієї статті;</w:t>
            </w:r>
          </w:p>
          <w:p w14:paraId="48E29742" w14:textId="2F6F14AB" w:rsidR="005079F9" w:rsidRDefault="005079F9" w:rsidP="00EC543A">
            <w:pPr>
              <w:suppressAutoHyphens/>
              <w:spacing w:after="0" w:line="240" w:lineRule="auto"/>
              <w:ind w:firstLine="462"/>
              <w:jc w:val="both"/>
              <w:rPr>
                <w:rFonts w:ascii="Times New Roman" w:hAnsi="Times New Roman"/>
                <w:b/>
                <w:sz w:val="28"/>
                <w:szCs w:val="28"/>
                <w:lang w:val="uk-UA"/>
              </w:rPr>
            </w:pPr>
            <w:r w:rsidRPr="003B5B5A">
              <w:rPr>
                <w:rFonts w:ascii="Times New Roman" w:hAnsi="Times New Roman"/>
                <w:b/>
                <w:sz w:val="28"/>
                <w:szCs w:val="28"/>
                <w:lang w:val="uk-UA"/>
              </w:rPr>
              <w:t>5) номер статті та/або пункту н</w:t>
            </w:r>
            <w:r>
              <w:rPr>
                <w:rFonts w:ascii="Times New Roman" w:hAnsi="Times New Roman"/>
                <w:b/>
                <w:sz w:val="28"/>
                <w:szCs w:val="28"/>
                <w:lang w:val="uk-UA"/>
              </w:rPr>
              <w:t xml:space="preserve">ормативно-правового </w:t>
            </w:r>
            <w:proofErr w:type="spellStart"/>
            <w:r>
              <w:rPr>
                <w:rFonts w:ascii="Times New Roman" w:hAnsi="Times New Roman"/>
                <w:b/>
                <w:sz w:val="28"/>
                <w:szCs w:val="28"/>
                <w:lang w:val="uk-UA"/>
              </w:rPr>
              <w:t>акта</w:t>
            </w:r>
            <w:proofErr w:type="spellEnd"/>
            <w:r>
              <w:rPr>
                <w:rFonts w:ascii="Times New Roman" w:hAnsi="Times New Roman"/>
                <w:b/>
                <w:sz w:val="28"/>
                <w:szCs w:val="28"/>
                <w:lang w:val="uk-UA"/>
              </w:rPr>
              <w:t>, у якому</w:t>
            </w:r>
            <w:r w:rsidRPr="003B5B5A">
              <w:rPr>
                <w:rFonts w:ascii="Times New Roman" w:hAnsi="Times New Roman"/>
                <w:b/>
                <w:sz w:val="28"/>
                <w:szCs w:val="28"/>
                <w:lang w:val="uk-UA"/>
              </w:rPr>
              <w:t xml:space="preserve"> передбачена заборона на передачу відповідних земель</w:t>
            </w:r>
            <w:r>
              <w:rPr>
                <w:rFonts w:ascii="Times New Roman" w:hAnsi="Times New Roman"/>
                <w:b/>
                <w:sz w:val="28"/>
                <w:szCs w:val="28"/>
                <w:lang w:val="uk-UA"/>
              </w:rPr>
              <w:t xml:space="preserve"> (земельної ділянки)</w:t>
            </w:r>
            <w:r w:rsidRPr="003B5B5A">
              <w:rPr>
                <w:rFonts w:ascii="Times New Roman" w:hAnsi="Times New Roman"/>
                <w:b/>
                <w:sz w:val="28"/>
                <w:szCs w:val="28"/>
                <w:lang w:val="uk-UA"/>
              </w:rPr>
              <w:t xml:space="preserve"> у приватну власність,</w:t>
            </w:r>
            <w:r>
              <w:rPr>
                <w:rFonts w:ascii="Times New Roman" w:hAnsi="Times New Roman"/>
                <w:b/>
                <w:sz w:val="28"/>
                <w:szCs w:val="28"/>
                <w:lang w:val="uk-UA"/>
              </w:rPr>
              <w:t xml:space="preserve"> </w:t>
            </w:r>
            <w:r w:rsidRPr="00D66ECB">
              <w:rPr>
                <w:rFonts w:ascii="Times New Roman" w:hAnsi="Times New Roman"/>
                <w:b/>
                <w:sz w:val="28"/>
                <w:szCs w:val="28"/>
                <w:lang w:val="uk-UA"/>
              </w:rPr>
              <w:t>–</w:t>
            </w:r>
            <w:r w:rsidRPr="003B5B5A">
              <w:rPr>
                <w:rFonts w:ascii="Times New Roman" w:hAnsi="Times New Roman"/>
                <w:b/>
                <w:sz w:val="28"/>
                <w:szCs w:val="28"/>
                <w:lang w:val="uk-UA"/>
              </w:rPr>
              <w:t xml:space="preserve"> у разі прийняття рішення на підставі пункту </w:t>
            </w:r>
            <w:r>
              <w:rPr>
                <w:rFonts w:ascii="Times New Roman" w:hAnsi="Times New Roman"/>
                <w:b/>
                <w:sz w:val="28"/>
                <w:szCs w:val="28"/>
                <w:lang w:val="uk-UA"/>
              </w:rPr>
              <w:t>8</w:t>
            </w:r>
            <w:r w:rsidRPr="003B5B5A">
              <w:rPr>
                <w:rFonts w:ascii="Times New Roman" w:hAnsi="Times New Roman"/>
                <w:b/>
                <w:sz w:val="28"/>
                <w:szCs w:val="28"/>
                <w:lang w:val="uk-UA"/>
              </w:rPr>
              <w:t xml:space="preserve"> частини </w:t>
            </w:r>
            <w:r w:rsidR="00BE77CC">
              <w:rPr>
                <w:rFonts w:ascii="Times New Roman" w:hAnsi="Times New Roman"/>
                <w:b/>
                <w:sz w:val="28"/>
                <w:szCs w:val="28"/>
                <w:lang w:val="uk-UA"/>
              </w:rPr>
              <w:t xml:space="preserve">дев’ятої </w:t>
            </w:r>
            <w:r w:rsidRPr="003B5B5A">
              <w:rPr>
                <w:rFonts w:ascii="Times New Roman" w:hAnsi="Times New Roman"/>
                <w:b/>
                <w:sz w:val="28"/>
                <w:szCs w:val="28"/>
                <w:lang w:val="uk-UA"/>
              </w:rPr>
              <w:t>цієї статті;</w:t>
            </w:r>
            <w:r>
              <w:rPr>
                <w:rFonts w:ascii="Times New Roman" w:hAnsi="Times New Roman"/>
                <w:b/>
                <w:sz w:val="28"/>
                <w:szCs w:val="28"/>
                <w:lang w:val="uk-UA"/>
              </w:rPr>
              <w:t xml:space="preserve"> </w:t>
            </w:r>
          </w:p>
          <w:p w14:paraId="37D19F1C" w14:textId="4AA90273" w:rsidR="005079F9" w:rsidRDefault="005079F9"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6</w:t>
            </w:r>
            <w:r w:rsidRPr="00D66ECB">
              <w:rPr>
                <w:rFonts w:ascii="Times New Roman" w:hAnsi="Times New Roman"/>
                <w:b/>
                <w:sz w:val="28"/>
                <w:szCs w:val="28"/>
                <w:lang w:val="uk-UA"/>
              </w:rPr>
              <w:t xml:space="preserve">) номер статті та/або пункту нормативно-правового </w:t>
            </w:r>
            <w:proofErr w:type="spellStart"/>
            <w:r w:rsidRPr="00D66ECB">
              <w:rPr>
                <w:rFonts w:ascii="Times New Roman" w:hAnsi="Times New Roman"/>
                <w:b/>
                <w:sz w:val="28"/>
                <w:szCs w:val="28"/>
                <w:lang w:val="uk-UA"/>
              </w:rPr>
              <w:t>акта</w:t>
            </w:r>
            <w:proofErr w:type="spellEnd"/>
            <w:r w:rsidRPr="00D66ECB">
              <w:rPr>
                <w:rFonts w:ascii="Times New Roman" w:hAnsi="Times New Roman"/>
                <w:b/>
                <w:sz w:val="28"/>
                <w:szCs w:val="28"/>
                <w:lang w:val="uk-UA"/>
              </w:rPr>
              <w:t>, які не дозволяють розташовувати земельні ділянки відповідного цільового призначення на заявленій території, –</w:t>
            </w:r>
            <w:r w:rsidRPr="00173D83">
              <w:rPr>
                <w:rFonts w:ascii="Times New Roman" w:hAnsi="Times New Roman"/>
                <w:b/>
                <w:sz w:val="28"/>
                <w:szCs w:val="28"/>
                <w:lang w:val="uk-UA"/>
              </w:rPr>
              <w:t xml:space="preserve"> у разі прийняття рішення на підставі пункту </w:t>
            </w:r>
            <w:r w:rsidRPr="00A31947">
              <w:rPr>
                <w:rFonts w:ascii="Times New Roman" w:hAnsi="Times New Roman"/>
                <w:b/>
                <w:sz w:val="28"/>
                <w:szCs w:val="28"/>
                <w:lang w:val="uk-UA"/>
              </w:rPr>
              <w:t>9</w:t>
            </w:r>
            <w:r w:rsidRPr="00173D83">
              <w:rPr>
                <w:rFonts w:ascii="Times New Roman" w:hAnsi="Times New Roman"/>
                <w:b/>
                <w:sz w:val="28"/>
                <w:szCs w:val="28"/>
                <w:lang w:val="uk-UA"/>
              </w:rPr>
              <w:t xml:space="preserve"> частини </w:t>
            </w:r>
            <w:r w:rsidR="00BE77CC">
              <w:rPr>
                <w:rFonts w:ascii="Times New Roman" w:hAnsi="Times New Roman"/>
                <w:b/>
                <w:sz w:val="28"/>
                <w:szCs w:val="28"/>
                <w:lang w:val="uk-UA"/>
              </w:rPr>
              <w:t xml:space="preserve">дев’ятої </w:t>
            </w:r>
            <w:r w:rsidRPr="00173D83">
              <w:rPr>
                <w:rFonts w:ascii="Times New Roman" w:hAnsi="Times New Roman"/>
                <w:b/>
                <w:sz w:val="28"/>
                <w:szCs w:val="28"/>
                <w:lang w:val="uk-UA"/>
              </w:rPr>
              <w:t>цієї статті;</w:t>
            </w:r>
          </w:p>
          <w:p w14:paraId="11EB2E66" w14:textId="77777777" w:rsidR="00BE77CC" w:rsidRDefault="005079F9" w:rsidP="00EC543A">
            <w:pPr>
              <w:suppressAutoHyphens/>
              <w:spacing w:after="0" w:line="240" w:lineRule="auto"/>
              <w:ind w:firstLine="462"/>
              <w:jc w:val="both"/>
              <w:rPr>
                <w:rFonts w:ascii="Times New Roman" w:hAnsi="Times New Roman"/>
                <w:b/>
                <w:sz w:val="28"/>
                <w:szCs w:val="28"/>
                <w:lang w:val="uk-UA"/>
              </w:rPr>
            </w:pPr>
            <w:r w:rsidRPr="002E38B8">
              <w:rPr>
                <w:rFonts w:ascii="Times New Roman" w:hAnsi="Times New Roman"/>
                <w:b/>
                <w:sz w:val="28"/>
                <w:szCs w:val="28"/>
                <w:lang w:val="uk-UA"/>
              </w:rPr>
              <w:lastRenderedPageBreak/>
              <w:t>7) назва документації із землеустрою та/або містобудівної документації, дата, номер рішення про її затвердження, найменування органу який її затвердив та дані документації, яким не</w:t>
            </w:r>
            <w:r>
              <w:rPr>
                <w:rFonts w:ascii="Times New Roman" w:hAnsi="Times New Roman"/>
                <w:b/>
                <w:sz w:val="28"/>
                <w:szCs w:val="28"/>
                <w:lang w:val="uk-UA"/>
              </w:rPr>
              <w:t xml:space="preserve"> </w:t>
            </w:r>
            <w:r w:rsidRPr="002E38B8">
              <w:rPr>
                <w:rFonts w:ascii="Times New Roman" w:hAnsi="Times New Roman"/>
                <w:b/>
                <w:sz w:val="28"/>
                <w:szCs w:val="28"/>
                <w:lang w:val="uk-UA"/>
              </w:rPr>
              <w:t xml:space="preserve">відповідає місце розташування земельної ділянки, </w:t>
            </w:r>
            <w:r w:rsidRPr="00D66ECB">
              <w:rPr>
                <w:rFonts w:ascii="Times New Roman" w:hAnsi="Times New Roman"/>
                <w:b/>
                <w:sz w:val="28"/>
                <w:szCs w:val="28"/>
                <w:lang w:val="uk-UA"/>
              </w:rPr>
              <w:t>–</w:t>
            </w:r>
            <w:r w:rsidRPr="00173D83">
              <w:rPr>
                <w:rFonts w:ascii="Times New Roman" w:hAnsi="Times New Roman"/>
                <w:b/>
                <w:sz w:val="28"/>
                <w:szCs w:val="28"/>
                <w:lang w:val="uk-UA"/>
              </w:rPr>
              <w:t xml:space="preserve"> у разі прийняття рішення на підставі пункту 10 частини </w:t>
            </w:r>
            <w:r w:rsidR="00BE77CC">
              <w:rPr>
                <w:rFonts w:ascii="Times New Roman" w:hAnsi="Times New Roman"/>
                <w:b/>
                <w:sz w:val="28"/>
                <w:szCs w:val="28"/>
                <w:lang w:val="uk-UA"/>
              </w:rPr>
              <w:t xml:space="preserve"> дев’ятої</w:t>
            </w:r>
            <w:r w:rsidR="00BE77CC" w:rsidRPr="00173D83">
              <w:rPr>
                <w:rFonts w:ascii="Times New Roman" w:hAnsi="Times New Roman"/>
                <w:b/>
                <w:sz w:val="28"/>
                <w:szCs w:val="28"/>
                <w:lang w:val="uk-UA"/>
              </w:rPr>
              <w:t xml:space="preserve"> </w:t>
            </w:r>
            <w:r w:rsidRPr="00173D83">
              <w:rPr>
                <w:rFonts w:ascii="Times New Roman" w:hAnsi="Times New Roman"/>
                <w:b/>
                <w:sz w:val="28"/>
                <w:szCs w:val="28"/>
                <w:lang w:val="uk-UA"/>
              </w:rPr>
              <w:t xml:space="preserve"> цієї статті</w:t>
            </w:r>
            <w:r w:rsidR="00BE77CC">
              <w:rPr>
                <w:rFonts w:ascii="Times New Roman" w:hAnsi="Times New Roman"/>
                <w:b/>
                <w:sz w:val="28"/>
                <w:szCs w:val="28"/>
                <w:lang w:val="uk-UA"/>
              </w:rPr>
              <w:t xml:space="preserve">; </w:t>
            </w:r>
          </w:p>
          <w:p w14:paraId="14D6BD76" w14:textId="72A1B03C" w:rsidR="00BE77CC" w:rsidRPr="00BE77CC" w:rsidRDefault="00BE77CC" w:rsidP="00EC543A">
            <w:pPr>
              <w:suppressAutoHyphens/>
              <w:spacing w:after="0" w:line="240" w:lineRule="auto"/>
              <w:ind w:firstLine="462"/>
              <w:jc w:val="both"/>
              <w:rPr>
                <w:rFonts w:ascii="Times New Roman" w:hAnsi="Times New Roman"/>
                <w:b/>
                <w:sz w:val="28"/>
                <w:szCs w:val="28"/>
                <w:lang w:val="uk-UA"/>
              </w:rPr>
            </w:pPr>
            <w:r w:rsidRPr="00BE77CC">
              <w:rPr>
                <w:rFonts w:ascii="Times New Roman" w:hAnsi="Times New Roman"/>
                <w:b/>
                <w:sz w:val="28"/>
                <w:szCs w:val="28"/>
                <w:lang w:val="uk-UA"/>
              </w:rPr>
              <w:t xml:space="preserve">8) номер та дата рішення про </w:t>
            </w:r>
            <w:r w:rsidR="00D4522C">
              <w:rPr>
                <w:rFonts w:ascii="Times New Roman" w:hAnsi="Times New Roman"/>
                <w:b/>
                <w:sz w:val="28"/>
                <w:szCs w:val="28"/>
                <w:lang w:val="uk-UA"/>
              </w:rPr>
              <w:t>продаж</w:t>
            </w:r>
            <w:r w:rsidRPr="00BE77CC">
              <w:rPr>
                <w:rFonts w:ascii="Times New Roman" w:hAnsi="Times New Roman"/>
                <w:b/>
                <w:sz w:val="28"/>
                <w:szCs w:val="28"/>
                <w:lang w:val="uk-UA"/>
              </w:rPr>
              <w:t xml:space="preserve"> земельної ділянки, у разі якщо підставою для відповідного рішення є пункт 11 частини </w:t>
            </w:r>
            <w:r w:rsidR="00D4522C">
              <w:rPr>
                <w:rFonts w:ascii="Times New Roman" w:hAnsi="Times New Roman"/>
                <w:b/>
                <w:sz w:val="28"/>
                <w:szCs w:val="28"/>
                <w:lang w:val="uk-UA"/>
              </w:rPr>
              <w:t>дев’ятої</w:t>
            </w:r>
            <w:r w:rsidRPr="00BE77CC">
              <w:rPr>
                <w:rFonts w:ascii="Times New Roman" w:hAnsi="Times New Roman"/>
                <w:b/>
                <w:sz w:val="28"/>
                <w:szCs w:val="28"/>
                <w:lang w:val="uk-UA"/>
              </w:rPr>
              <w:t xml:space="preserve"> цієї статті. </w:t>
            </w:r>
          </w:p>
          <w:p w14:paraId="4C6D1E83" w14:textId="06EE9A22" w:rsidR="00DA7947" w:rsidRPr="00350AC1" w:rsidRDefault="004453A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 </w:t>
            </w:r>
          </w:p>
          <w:p w14:paraId="0C344F1A" w14:textId="0A9BAD7F" w:rsidR="00C3163F" w:rsidRDefault="004453A8"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9F48F1">
              <w:rPr>
                <w:rFonts w:ascii="Times New Roman" w:hAnsi="Times New Roman"/>
                <w:b/>
                <w:sz w:val="28"/>
                <w:szCs w:val="28"/>
                <w:lang w:val="uk-UA"/>
              </w:rPr>
              <w:t>1</w:t>
            </w:r>
            <w:r w:rsidR="00C3163F" w:rsidRPr="00350AC1">
              <w:rPr>
                <w:rFonts w:ascii="Times New Roman" w:hAnsi="Times New Roman"/>
                <w:b/>
                <w:sz w:val="28"/>
                <w:szCs w:val="28"/>
                <w:lang w:val="uk-UA"/>
              </w:rPr>
              <w:t>. Відмова у продажі земельної ділянки та відмова у попередньому погодженні місця розташування земельної ділянки з підстав, не передбачених частиною дев’ятою цієї статті, заборонена.</w:t>
            </w:r>
          </w:p>
          <w:p w14:paraId="3ABE6074" w14:textId="77777777" w:rsidR="00DA7947" w:rsidRPr="00350AC1" w:rsidRDefault="00DA7947" w:rsidP="00EC543A">
            <w:pPr>
              <w:suppressAutoHyphens/>
              <w:spacing w:after="0" w:line="240" w:lineRule="auto"/>
              <w:ind w:firstLine="462"/>
              <w:jc w:val="both"/>
              <w:rPr>
                <w:rFonts w:ascii="Times New Roman" w:hAnsi="Times New Roman"/>
                <w:b/>
                <w:sz w:val="28"/>
                <w:szCs w:val="28"/>
                <w:lang w:val="uk-UA"/>
              </w:rPr>
            </w:pPr>
          </w:p>
          <w:p w14:paraId="4DCB597C" w14:textId="0277F02B"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1</w:t>
            </w:r>
            <w:r w:rsidR="009F48F1">
              <w:rPr>
                <w:rFonts w:ascii="Times New Roman" w:hAnsi="Times New Roman"/>
                <w:b/>
                <w:sz w:val="28"/>
                <w:szCs w:val="28"/>
                <w:lang w:val="uk-UA"/>
              </w:rPr>
              <w:t>2</w:t>
            </w:r>
            <w:r w:rsidRPr="00350AC1">
              <w:rPr>
                <w:rFonts w:ascii="Times New Roman" w:hAnsi="Times New Roman"/>
                <w:b/>
                <w:sz w:val="28"/>
                <w:szCs w:val="28"/>
                <w:lang w:val="uk-UA"/>
              </w:rPr>
              <w:t xml:space="preserve">. </w:t>
            </w:r>
            <w:r w:rsidRPr="00656210">
              <w:rPr>
                <w:rFonts w:ascii="Times New Roman" w:hAnsi="Times New Roman"/>
                <w:b/>
                <w:sz w:val="28"/>
                <w:szCs w:val="28"/>
                <w:lang w:val="uk-UA"/>
              </w:rPr>
              <w:t xml:space="preserve">Рішення про відмову у </w:t>
            </w:r>
            <w:r w:rsidR="00D61444">
              <w:rPr>
                <w:rFonts w:ascii="Times New Roman" w:hAnsi="Times New Roman"/>
                <w:b/>
                <w:sz w:val="28"/>
                <w:szCs w:val="28"/>
                <w:lang w:val="uk-UA"/>
              </w:rPr>
              <w:t xml:space="preserve">передачі </w:t>
            </w:r>
            <w:r w:rsidRPr="00656210">
              <w:rPr>
                <w:rFonts w:ascii="Times New Roman" w:hAnsi="Times New Roman"/>
                <w:b/>
                <w:sz w:val="28"/>
                <w:szCs w:val="28"/>
                <w:lang w:val="uk-UA"/>
              </w:rPr>
              <w:t>земе</w:t>
            </w:r>
            <w:r>
              <w:rPr>
                <w:rFonts w:ascii="Times New Roman" w:hAnsi="Times New Roman"/>
                <w:b/>
                <w:sz w:val="28"/>
                <w:szCs w:val="28"/>
                <w:lang w:val="uk-UA"/>
              </w:rPr>
              <w:t xml:space="preserve">льної ділянки у користування, </w:t>
            </w:r>
            <w:r w:rsidRPr="00656210">
              <w:rPr>
                <w:rFonts w:ascii="Times New Roman" w:hAnsi="Times New Roman"/>
                <w:b/>
                <w:sz w:val="28"/>
                <w:szCs w:val="28"/>
                <w:lang w:val="uk-UA"/>
              </w:rPr>
              <w:t>рішення про відмову у попередньому погодженні місця розташування земельної ділянки або порушення строку для прийняття рішень Верховною Радою Автономної Республіки Крим, Радою міністрів Автономної Республіки Крим, органом виконавчої влади або органом місцевого самоврядування, передбаченого у частині сьомій цієї статті, може бути оскаржено до суду.</w:t>
            </w:r>
          </w:p>
          <w:p w14:paraId="6C74357E" w14:textId="0E12A91C" w:rsidR="000D7892" w:rsidRDefault="000D7892" w:rsidP="00EC543A">
            <w:pPr>
              <w:keepNext/>
              <w:widowControl w:val="0"/>
              <w:spacing w:after="0" w:line="240" w:lineRule="auto"/>
              <w:jc w:val="both"/>
              <w:rPr>
                <w:rFonts w:ascii="Times New Roman" w:eastAsia="Times New Roman" w:hAnsi="Times New Roman"/>
                <w:b/>
                <w:sz w:val="28"/>
                <w:szCs w:val="28"/>
                <w:lang w:val="uk-UA"/>
              </w:rPr>
            </w:pPr>
          </w:p>
          <w:p w14:paraId="714279F7" w14:textId="41F22BE5" w:rsidR="000D7892" w:rsidRPr="000D7892" w:rsidRDefault="000D7892"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1</w:t>
            </w:r>
            <w:r w:rsidR="009F48F1">
              <w:rPr>
                <w:rFonts w:ascii="Times New Roman" w:eastAsia="Times New Roman" w:hAnsi="Times New Roman"/>
                <w:b/>
                <w:sz w:val="28"/>
                <w:szCs w:val="28"/>
                <w:lang w:val="uk-UA"/>
              </w:rPr>
              <w:t>3</w:t>
            </w:r>
            <w:r w:rsidRPr="000D7892">
              <w:rPr>
                <w:rFonts w:ascii="Times New Roman" w:eastAsia="Times New Roman" w:hAnsi="Times New Roman"/>
                <w:b/>
                <w:sz w:val="28"/>
                <w:szCs w:val="28"/>
                <w:lang w:val="uk-UA"/>
              </w:rPr>
              <w:t xml:space="preserve">. Рішення відповідного органу виконавчої влади, Верховна Рада Автономної Республіки Крим або органу місцевого самоврядування </w:t>
            </w:r>
            <w:r w:rsidRPr="00DB3403">
              <w:rPr>
                <w:rFonts w:ascii="Times New Roman" w:eastAsia="Times New Roman" w:hAnsi="Times New Roman"/>
                <w:b/>
                <w:sz w:val="28"/>
                <w:szCs w:val="28"/>
                <w:lang w:val="uk-UA"/>
              </w:rPr>
              <w:t>про продаж земельної ділянки є</w:t>
            </w:r>
            <w:r w:rsidRPr="000D7892">
              <w:rPr>
                <w:rFonts w:ascii="Times New Roman" w:eastAsia="Times New Roman" w:hAnsi="Times New Roman"/>
                <w:sz w:val="28"/>
                <w:szCs w:val="28"/>
                <w:lang w:val="uk-UA"/>
              </w:rPr>
              <w:t xml:space="preserve"> </w:t>
            </w:r>
            <w:r w:rsidRPr="000D7892">
              <w:rPr>
                <w:rFonts w:ascii="Times New Roman" w:eastAsia="Times New Roman" w:hAnsi="Times New Roman"/>
                <w:b/>
                <w:sz w:val="28"/>
                <w:szCs w:val="28"/>
                <w:lang w:val="uk-UA"/>
              </w:rPr>
              <w:t>підставою для укладання договору купівлі-продажу земельної ділянки.</w:t>
            </w:r>
          </w:p>
          <w:p w14:paraId="2D0F4022" w14:textId="77777777" w:rsidR="000D7892" w:rsidRPr="000D7892" w:rsidRDefault="000D7892" w:rsidP="00EC543A">
            <w:pPr>
              <w:keepNext/>
              <w:widowControl w:val="0"/>
              <w:spacing w:after="0" w:line="240" w:lineRule="auto"/>
              <w:ind w:firstLine="604"/>
              <w:jc w:val="both"/>
              <w:rPr>
                <w:rFonts w:ascii="Times New Roman" w:eastAsia="Times New Roman" w:hAnsi="Times New Roman"/>
                <w:b/>
                <w:sz w:val="28"/>
                <w:szCs w:val="28"/>
                <w:lang w:val="uk-UA"/>
              </w:rPr>
            </w:pPr>
            <w:r w:rsidRPr="000D7892">
              <w:rPr>
                <w:rFonts w:ascii="Times New Roman" w:eastAsia="Times New Roman" w:hAnsi="Times New Roman"/>
                <w:b/>
                <w:sz w:val="28"/>
                <w:szCs w:val="28"/>
                <w:lang w:val="uk-UA"/>
              </w:rPr>
              <w:t xml:space="preserve">Укладання договорів купівлі-продажу земельних </w:t>
            </w:r>
            <w:r w:rsidRPr="000D7892">
              <w:rPr>
                <w:rFonts w:ascii="Times New Roman" w:eastAsia="Times New Roman" w:hAnsi="Times New Roman"/>
                <w:b/>
                <w:sz w:val="28"/>
                <w:szCs w:val="28"/>
                <w:lang w:val="uk-UA"/>
              </w:rPr>
              <w:lastRenderedPageBreak/>
              <w:t>ділянок, на яких розташовані об'єкти, які підлягають приватизації, здійснюється відповідно до порядку, визначеного частиною першою цієї статті.</w:t>
            </w:r>
          </w:p>
          <w:p w14:paraId="796BA543" w14:textId="2335D268" w:rsidR="000D7892" w:rsidRPr="000D7892" w:rsidRDefault="00323CE2" w:rsidP="00EC543A">
            <w:pPr>
              <w:keepNext/>
              <w:widowControl w:val="0"/>
              <w:spacing w:after="0" w:line="240" w:lineRule="auto"/>
              <w:ind w:firstLine="604"/>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Д</w:t>
            </w:r>
            <w:r w:rsidR="000D7892" w:rsidRPr="000D7892">
              <w:rPr>
                <w:rFonts w:ascii="Times New Roman" w:eastAsia="Times New Roman" w:hAnsi="Times New Roman"/>
                <w:b/>
                <w:sz w:val="28"/>
                <w:szCs w:val="28"/>
                <w:lang w:val="uk-UA"/>
              </w:rPr>
              <w:t xml:space="preserve">оговір купівлі-продажу земельної ділянки укладається протягом </w:t>
            </w:r>
            <w:r w:rsidR="00D61444">
              <w:rPr>
                <w:rFonts w:ascii="Times New Roman" w:eastAsia="Times New Roman" w:hAnsi="Times New Roman"/>
                <w:b/>
                <w:sz w:val="28"/>
                <w:szCs w:val="28"/>
                <w:lang w:val="uk-UA"/>
              </w:rPr>
              <w:t xml:space="preserve">місяця </w:t>
            </w:r>
            <w:r w:rsidR="000D7892" w:rsidRPr="000D7892">
              <w:rPr>
                <w:rFonts w:ascii="Times New Roman" w:eastAsia="Times New Roman" w:hAnsi="Times New Roman"/>
                <w:b/>
                <w:sz w:val="28"/>
                <w:szCs w:val="28"/>
                <w:lang w:val="uk-UA"/>
              </w:rPr>
              <w:t xml:space="preserve">з дня прийняття рішення про продаж земельної ділянки. </w:t>
            </w:r>
          </w:p>
          <w:p w14:paraId="06A2AB77" w14:textId="77777777" w:rsidR="001968EB" w:rsidRPr="001968EB" w:rsidRDefault="001968EB" w:rsidP="00EC543A">
            <w:pPr>
              <w:keepNext/>
              <w:widowControl w:val="0"/>
              <w:spacing w:after="0" w:line="240" w:lineRule="auto"/>
              <w:ind w:firstLine="604"/>
              <w:jc w:val="both"/>
              <w:rPr>
                <w:rFonts w:ascii="Times New Roman" w:eastAsia="Times New Roman" w:hAnsi="Times New Roman"/>
                <w:b/>
                <w:sz w:val="28"/>
                <w:szCs w:val="28"/>
                <w:lang w:val="uk-UA"/>
              </w:rPr>
            </w:pPr>
            <w:r w:rsidRPr="001968EB">
              <w:rPr>
                <w:rFonts w:ascii="Times New Roman" w:eastAsia="Times New Roman" w:hAnsi="Times New Roman"/>
                <w:b/>
                <w:sz w:val="28"/>
                <w:szCs w:val="28"/>
                <w:lang w:val="uk-UA"/>
              </w:rPr>
              <w:t>Договір купівлі-продажу земельної ділянки підлягає нотаріальному посвідченню.</w:t>
            </w:r>
          </w:p>
          <w:p w14:paraId="438EE07E" w14:textId="5A68A03F" w:rsidR="000D7892" w:rsidRPr="000D7892" w:rsidRDefault="000D7892" w:rsidP="00EC543A">
            <w:pPr>
              <w:keepNext/>
              <w:widowControl w:val="0"/>
              <w:spacing w:after="0" w:line="240" w:lineRule="auto"/>
              <w:ind w:firstLine="604"/>
              <w:jc w:val="both"/>
              <w:rPr>
                <w:rFonts w:ascii="Times New Roman" w:eastAsia="Times New Roman" w:hAnsi="Times New Roman"/>
                <w:b/>
                <w:sz w:val="28"/>
                <w:szCs w:val="28"/>
                <w:lang w:val="uk-UA"/>
              </w:rPr>
            </w:pPr>
            <w:r w:rsidRPr="000D7892">
              <w:rPr>
                <w:rFonts w:ascii="Times New Roman" w:eastAsia="Times New Roman" w:hAnsi="Times New Roman"/>
                <w:b/>
                <w:sz w:val="28"/>
                <w:szCs w:val="28"/>
                <w:lang w:val="uk-UA"/>
              </w:rPr>
              <w:t>У разі якщо договір купівлі-продажу земельної ділянки не укладений протягом місяця з дня прийняття рішення про продаж земельної ділянки, відповідне рішення втрачає чинність</w:t>
            </w:r>
            <w:r w:rsidR="00323CE2">
              <w:rPr>
                <w:rFonts w:ascii="Times New Roman" w:eastAsia="Times New Roman" w:hAnsi="Times New Roman"/>
                <w:b/>
                <w:sz w:val="28"/>
                <w:szCs w:val="28"/>
                <w:lang w:val="uk-UA"/>
              </w:rPr>
              <w:t xml:space="preserve"> на наступний робочий день після спливу </w:t>
            </w:r>
            <w:r w:rsidR="00C32C18">
              <w:rPr>
                <w:rFonts w:ascii="Times New Roman" w:eastAsia="Times New Roman" w:hAnsi="Times New Roman"/>
                <w:b/>
                <w:sz w:val="28"/>
                <w:szCs w:val="28"/>
                <w:lang w:val="uk-UA"/>
              </w:rPr>
              <w:t xml:space="preserve">місячного </w:t>
            </w:r>
            <w:r w:rsidR="00323CE2">
              <w:rPr>
                <w:rFonts w:ascii="Times New Roman" w:eastAsia="Times New Roman" w:hAnsi="Times New Roman"/>
                <w:b/>
                <w:sz w:val="28"/>
                <w:szCs w:val="28"/>
                <w:lang w:val="uk-UA"/>
              </w:rPr>
              <w:t>строку</w:t>
            </w:r>
            <w:r w:rsidRPr="000D7892">
              <w:rPr>
                <w:rFonts w:ascii="Times New Roman" w:eastAsia="Times New Roman" w:hAnsi="Times New Roman"/>
                <w:b/>
                <w:sz w:val="28"/>
                <w:szCs w:val="28"/>
                <w:lang w:val="uk-UA"/>
              </w:rPr>
              <w:t>, окрім випадку коли заявник сплатив авансовий платіж</w:t>
            </w:r>
            <w:r w:rsidR="00C32C18">
              <w:rPr>
                <w:rFonts w:ascii="Times New Roman" w:eastAsia="Times New Roman" w:hAnsi="Times New Roman"/>
                <w:b/>
                <w:sz w:val="28"/>
                <w:szCs w:val="28"/>
                <w:lang w:val="uk-UA"/>
              </w:rPr>
              <w:t xml:space="preserve"> протягом зазначеного строку.</w:t>
            </w:r>
          </w:p>
          <w:p w14:paraId="51D5C963" w14:textId="77777777" w:rsidR="000D7892" w:rsidRPr="000D7892" w:rsidRDefault="000D7892" w:rsidP="00EC543A">
            <w:pPr>
              <w:keepNext/>
              <w:widowControl w:val="0"/>
              <w:spacing w:after="0" w:line="240" w:lineRule="auto"/>
              <w:ind w:firstLine="604"/>
              <w:jc w:val="both"/>
              <w:rPr>
                <w:rFonts w:ascii="Times New Roman" w:eastAsia="Times New Roman" w:hAnsi="Times New Roman"/>
                <w:b/>
                <w:sz w:val="28"/>
                <w:szCs w:val="28"/>
                <w:lang w:val="uk-UA"/>
              </w:rPr>
            </w:pPr>
            <w:r w:rsidRPr="000D7892">
              <w:rPr>
                <w:rFonts w:ascii="Times New Roman" w:eastAsia="Times New Roman" w:hAnsi="Times New Roman"/>
                <w:b/>
                <w:sz w:val="28"/>
                <w:szCs w:val="28"/>
                <w:lang w:val="uk-UA"/>
              </w:rPr>
              <w:t xml:space="preserve">Підставою для сплати авансового платежу є примірник рішення про продаж земельної ділянки та витяг з Державного земельного кадастру про земельну ділянку із даними про її нормативну грошову оцінку. Розмір авансового платежу становить 20 % від нормативної грошової оцінки земельної ділянки. Авансовий платіж зараховується до ціни продажу земельної ділянки. </w:t>
            </w:r>
          </w:p>
          <w:p w14:paraId="1FAA5B08" w14:textId="6CAD648D" w:rsidR="000D7892" w:rsidRPr="000D7892" w:rsidRDefault="000D7892" w:rsidP="00EC543A">
            <w:pPr>
              <w:keepNext/>
              <w:widowControl w:val="0"/>
              <w:spacing w:after="0" w:line="240" w:lineRule="auto"/>
              <w:ind w:firstLine="604"/>
              <w:jc w:val="both"/>
              <w:rPr>
                <w:rFonts w:ascii="Times New Roman" w:eastAsia="Times New Roman" w:hAnsi="Times New Roman"/>
                <w:b/>
                <w:sz w:val="28"/>
                <w:szCs w:val="28"/>
                <w:lang w:val="uk-UA"/>
              </w:rPr>
            </w:pPr>
            <w:r w:rsidRPr="000D7892">
              <w:rPr>
                <w:rFonts w:ascii="Times New Roman" w:eastAsia="Times New Roman" w:hAnsi="Times New Roman"/>
                <w:b/>
                <w:sz w:val="28"/>
                <w:szCs w:val="28"/>
                <w:lang w:val="uk-UA"/>
              </w:rPr>
              <w:t>У день сплати авансового платежу громадянин або юридична особа повідомляє про це листом відповідний орган виконавчої влади, Кабінет Міністрів Автономної Республіки Крим або орган місцевого самоврядування</w:t>
            </w:r>
            <w:r w:rsidR="00696E83">
              <w:rPr>
                <w:rFonts w:ascii="Times New Roman" w:eastAsia="Times New Roman" w:hAnsi="Times New Roman"/>
                <w:b/>
                <w:sz w:val="28"/>
                <w:szCs w:val="28"/>
                <w:lang w:val="uk-UA"/>
              </w:rPr>
              <w:t xml:space="preserve"> до якого </w:t>
            </w:r>
            <w:r w:rsidR="003D15D0">
              <w:rPr>
                <w:rFonts w:ascii="Times New Roman" w:eastAsia="Times New Roman" w:hAnsi="Times New Roman"/>
                <w:b/>
                <w:sz w:val="28"/>
                <w:szCs w:val="28"/>
                <w:lang w:val="uk-UA"/>
              </w:rPr>
              <w:t>надає (</w:t>
            </w:r>
            <w:r w:rsidR="00696E83">
              <w:rPr>
                <w:rFonts w:ascii="Times New Roman" w:eastAsia="Times New Roman" w:hAnsi="Times New Roman"/>
                <w:b/>
                <w:sz w:val="28"/>
                <w:szCs w:val="28"/>
                <w:lang w:val="uk-UA"/>
              </w:rPr>
              <w:t>надсилає</w:t>
            </w:r>
            <w:r w:rsidR="003D15D0">
              <w:rPr>
                <w:rFonts w:ascii="Times New Roman" w:eastAsia="Times New Roman" w:hAnsi="Times New Roman"/>
                <w:b/>
                <w:sz w:val="28"/>
                <w:szCs w:val="28"/>
                <w:lang w:val="uk-UA"/>
              </w:rPr>
              <w:t>)</w:t>
            </w:r>
            <w:r w:rsidRPr="000D7892">
              <w:rPr>
                <w:rFonts w:ascii="Times New Roman" w:eastAsia="Times New Roman" w:hAnsi="Times New Roman"/>
                <w:b/>
                <w:sz w:val="28"/>
                <w:szCs w:val="28"/>
                <w:lang w:val="uk-UA"/>
              </w:rPr>
              <w:t xml:space="preserve"> копію документу про оплату авансового платежу. </w:t>
            </w:r>
          </w:p>
          <w:p w14:paraId="7CEE4D91" w14:textId="7AD8895E" w:rsidR="000D7892" w:rsidRDefault="000D7892" w:rsidP="00EC543A">
            <w:pPr>
              <w:keepNext/>
              <w:widowControl w:val="0"/>
              <w:spacing w:after="0" w:line="240" w:lineRule="auto"/>
              <w:ind w:firstLine="604"/>
              <w:jc w:val="both"/>
              <w:rPr>
                <w:rFonts w:ascii="Times New Roman" w:eastAsia="Times New Roman" w:hAnsi="Times New Roman"/>
                <w:b/>
                <w:sz w:val="28"/>
                <w:szCs w:val="28"/>
                <w:lang w:val="uk-UA"/>
              </w:rPr>
            </w:pPr>
            <w:r w:rsidRPr="000D7892">
              <w:rPr>
                <w:rFonts w:ascii="Times New Roman" w:eastAsia="Times New Roman" w:hAnsi="Times New Roman"/>
                <w:b/>
                <w:sz w:val="28"/>
                <w:szCs w:val="28"/>
                <w:lang w:val="uk-UA"/>
              </w:rPr>
              <w:t xml:space="preserve">Якщо авансовий платіж сплачений після втрати чинності рішенням про продаж земельної ділянки, він </w:t>
            </w:r>
            <w:r w:rsidRPr="000D7892">
              <w:rPr>
                <w:rFonts w:ascii="Times New Roman" w:eastAsia="Times New Roman" w:hAnsi="Times New Roman"/>
                <w:b/>
                <w:sz w:val="28"/>
                <w:szCs w:val="28"/>
                <w:lang w:val="uk-UA"/>
              </w:rPr>
              <w:lastRenderedPageBreak/>
              <w:t>повертається його платнику протягом п</w:t>
            </w:r>
            <w:r w:rsidRPr="000D7892">
              <w:rPr>
                <w:rFonts w:ascii="Times New Roman" w:eastAsia="Times New Roman" w:hAnsi="Times New Roman"/>
                <w:b/>
                <w:sz w:val="28"/>
                <w:szCs w:val="28"/>
              </w:rPr>
              <w:t xml:space="preserve">'яти </w:t>
            </w:r>
            <w:proofErr w:type="spellStart"/>
            <w:r w:rsidRPr="000D7892">
              <w:rPr>
                <w:rFonts w:ascii="Times New Roman" w:eastAsia="Times New Roman" w:hAnsi="Times New Roman"/>
                <w:b/>
                <w:sz w:val="28"/>
                <w:szCs w:val="28"/>
              </w:rPr>
              <w:t>робочих</w:t>
            </w:r>
            <w:proofErr w:type="spellEnd"/>
            <w:r w:rsidRPr="000D7892">
              <w:rPr>
                <w:rFonts w:ascii="Times New Roman" w:eastAsia="Times New Roman" w:hAnsi="Times New Roman"/>
                <w:b/>
                <w:sz w:val="28"/>
                <w:szCs w:val="28"/>
              </w:rPr>
              <w:t xml:space="preserve"> </w:t>
            </w:r>
            <w:proofErr w:type="spellStart"/>
            <w:r w:rsidRPr="000D7892">
              <w:rPr>
                <w:rFonts w:ascii="Times New Roman" w:eastAsia="Times New Roman" w:hAnsi="Times New Roman"/>
                <w:b/>
                <w:sz w:val="28"/>
                <w:szCs w:val="28"/>
              </w:rPr>
              <w:t>дн</w:t>
            </w:r>
            <w:r w:rsidRPr="000D7892">
              <w:rPr>
                <w:rFonts w:ascii="Times New Roman" w:eastAsia="Times New Roman" w:hAnsi="Times New Roman"/>
                <w:b/>
                <w:sz w:val="28"/>
                <w:szCs w:val="28"/>
                <w:lang w:val="uk-UA"/>
              </w:rPr>
              <w:t>ів</w:t>
            </w:r>
            <w:proofErr w:type="spellEnd"/>
            <w:r w:rsidRPr="000D7892">
              <w:rPr>
                <w:rFonts w:ascii="Times New Roman" w:eastAsia="Times New Roman" w:hAnsi="Times New Roman"/>
                <w:b/>
                <w:sz w:val="28"/>
                <w:szCs w:val="28"/>
                <w:lang w:val="uk-UA"/>
              </w:rPr>
              <w:t xml:space="preserve"> з дня зарахування коштів на рахунок. </w:t>
            </w:r>
          </w:p>
          <w:p w14:paraId="3DFE62F3" w14:textId="4923C848" w:rsidR="00472C66"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p>
          <w:p w14:paraId="4407C453" w14:textId="46E6A4DC" w:rsidR="00472C66" w:rsidRDefault="00472C66"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1</w:t>
            </w:r>
            <w:r w:rsidR="009F48F1">
              <w:rPr>
                <w:rFonts w:ascii="Times New Roman" w:eastAsia="Times New Roman" w:hAnsi="Times New Roman"/>
                <w:b/>
                <w:sz w:val="28"/>
                <w:szCs w:val="28"/>
                <w:lang w:val="uk-UA"/>
              </w:rPr>
              <w:t>4</w:t>
            </w:r>
            <w:r w:rsidRPr="00472C66">
              <w:rPr>
                <w:rFonts w:ascii="Times New Roman" w:eastAsia="Times New Roman" w:hAnsi="Times New Roman"/>
                <w:b/>
                <w:sz w:val="28"/>
                <w:szCs w:val="28"/>
                <w:lang w:val="uk-UA"/>
              </w:rPr>
              <w:t xml:space="preserve">. Ціна земельної ділянки державної або комунальної власності, продаж якої здійснюється без проведення земельних торгів, встановлюється на рівні її  нормативної грошової оцінки. </w:t>
            </w:r>
          </w:p>
          <w:p w14:paraId="6F245A0D" w14:textId="194F56EE" w:rsidR="00472C66"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r w:rsidRPr="00472C66">
              <w:rPr>
                <w:rFonts w:ascii="Times New Roman" w:eastAsia="Times New Roman" w:hAnsi="Times New Roman"/>
                <w:b/>
                <w:sz w:val="28"/>
                <w:szCs w:val="28"/>
                <w:lang w:val="uk-UA"/>
              </w:rPr>
              <w:t>Нормативна грошова оцінка земельної ділянки визначається автоматизовано за допомогою Державного земельного кадастру під час формування витягу з Державного земельного кадастру про земельну ділянку і зазначається у ньому.</w:t>
            </w:r>
          </w:p>
          <w:p w14:paraId="58D7A60B" w14:textId="77777777" w:rsidR="00472C66"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r w:rsidRPr="00472C66">
              <w:rPr>
                <w:rFonts w:ascii="Times New Roman" w:eastAsia="Times New Roman" w:hAnsi="Times New Roman"/>
                <w:b/>
                <w:sz w:val="28"/>
                <w:szCs w:val="28"/>
                <w:lang w:val="uk-UA"/>
              </w:rPr>
              <w:t>У разі, якщо договір купівлі-продажу земельної ділянки укладається після затвердження нової технічної документації з нормативної грошової оцінки земель чи після індексації нормативної грошової оцінки земель, здійснюється перерахунок нормативної грошової оцінки земельної ділянки, що підтверджується витягом з Державного земельного кадастру про земельну ділянку.</w:t>
            </w:r>
          </w:p>
          <w:p w14:paraId="094E75D2" w14:textId="77777777" w:rsidR="00472C66"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r w:rsidRPr="00472C66">
              <w:rPr>
                <w:rFonts w:ascii="Times New Roman" w:eastAsia="Times New Roman" w:hAnsi="Times New Roman"/>
                <w:b/>
                <w:sz w:val="28"/>
                <w:szCs w:val="28"/>
                <w:lang w:val="uk-UA"/>
              </w:rPr>
              <w:t xml:space="preserve">По території земель, нормативна грошова оцінка яких не проведена, ціна земельної ділянки визначається на рівні експертної грошової оцінки земельної ділянки. </w:t>
            </w:r>
          </w:p>
          <w:p w14:paraId="58AB800B" w14:textId="66CEA006" w:rsidR="00645F69"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r w:rsidRPr="00472C66">
              <w:rPr>
                <w:rFonts w:ascii="Times New Roman" w:eastAsia="Times New Roman" w:hAnsi="Times New Roman"/>
                <w:b/>
                <w:sz w:val="28"/>
                <w:szCs w:val="28"/>
                <w:lang w:val="uk-UA"/>
              </w:rPr>
              <w:t>Проведення експертної грошової оцінки замовляє орган виконавчої влади, Кабінет Міністрів Автономної Республіки Крим або орган місцевого самоврядування за рахун</w:t>
            </w:r>
            <w:r>
              <w:rPr>
                <w:rFonts w:ascii="Times New Roman" w:eastAsia="Times New Roman" w:hAnsi="Times New Roman"/>
                <w:b/>
                <w:sz w:val="28"/>
                <w:szCs w:val="28"/>
                <w:lang w:val="uk-UA"/>
              </w:rPr>
              <w:t>ок внеску покупця</w:t>
            </w:r>
            <w:r w:rsidR="00CF7ECE">
              <w:rPr>
                <w:rFonts w:ascii="Times New Roman" w:eastAsia="Times New Roman" w:hAnsi="Times New Roman"/>
                <w:b/>
                <w:sz w:val="28"/>
                <w:szCs w:val="28"/>
                <w:lang w:val="uk-UA"/>
              </w:rPr>
              <w:t xml:space="preserve"> земельної</w:t>
            </w:r>
            <w:r w:rsidR="00645F69">
              <w:rPr>
                <w:rFonts w:ascii="Times New Roman" w:eastAsia="Times New Roman" w:hAnsi="Times New Roman"/>
                <w:b/>
                <w:sz w:val="28"/>
                <w:szCs w:val="28"/>
                <w:lang w:val="uk-UA"/>
              </w:rPr>
              <w:t xml:space="preserve"> ділянку до відповідного бюджету. </w:t>
            </w:r>
          </w:p>
          <w:p w14:paraId="044FF8A3" w14:textId="5B8A4D72" w:rsidR="00472C66" w:rsidRDefault="00645F69" w:rsidP="00EC543A">
            <w:pPr>
              <w:keepNext/>
              <w:widowControl w:val="0"/>
              <w:spacing w:after="0" w:line="240" w:lineRule="auto"/>
              <w:ind w:firstLine="604"/>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Внесок покупця земельної ділянки для проведення експертної грошової оцінки не </w:t>
            </w:r>
            <w:r w:rsidR="00472C66">
              <w:rPr>
                <w:rFonts w:ascii="Times New Roman" w:eastAsia="Times New Roman" w:hAnsi="Times New Roman"/>
                <w:b/>
                <w:sz w:val="28"/>
                <w:szCs w:val="28"/>
                <w:lang w:val="uk-UA"/>
              </w:rPr>
              <w:t xml:space="preserve">може перевищувати трьох </w:t>
            </w:r>
            <w:r w:rsidR="00CF7ECE">
              <w:rPr>
                <w:rFonts w:ascii="Times New Roman" w:eastAsia="Times New Roman" w:hAnsi="Times New Roman"/>
                <w:b/>
                <w:sz w:val="28"/>
                <w:szCs w:val="28"/>
                <w:lang w:val="uk-UA"/>
              </w:rPr>
              <w:t>міні</w:t>
            </w:r>
            <w:r>
              <w:rPr>
                <w:rFonts w:ascii="Times New Roman" w:eastAsia="Times New Roman" w:hAnsi="Times New Roman"/>
                <w:b/>
                <w:sz w:val="28"/>
                <w:szCs w:val="28"/>
                <w:lang w:val="uk-UA"/>
              </w:rPr>
              <w:t xml:space="preserve">мальних заробітних плат та зараховується до ціни продажу земельної ділянки. </w:t>
            </w:r>
          </w:p>
          <w:p w14:paraId="6D26686A" w14:textId="2F792C0B" w:rsidR="00472C66" w:rsidRDefault="00472C66" w:rsidP="00EC543A">
            <w:pPr>
              <w:keepNext/>
              <w:widowControl w:val="0"/>
              <w:spacing w:after="0" w:line="240" w:lineRule="auto"/>
              <w:ind w:firstLine="604"/>
              <w:jc w:val="both"/>
              <w:rPr>
                <w:rFonts w:ascii="Times New Roman" w:eastAsia="Times New Roman" w:hAnsi="Times New Roman"/>
                <w:b/>
                <w:sz w:val="28"/>
                <w:szCs w:val="28"/>
                <w:lang w:val="uk-UA"/>
              </w:rPr>
            </w:pPr>
            <w:r w:rsidRPr="00472C66">
              <w:rPr>
                <w:rFonts w:ascii="Times New Roman" w:eastAsia="Times New Roman" w:hAnsi="Times New Roman"/>
                <w:b/>
                <w:sz w:val="28"/>
                <w:szCs w:val="28"/>
                <w:lang w:val="uk-UA"/>
              </w:rPr>
              <w:lastRenderedPageBreak/>
              <w:t>У разі проведення експертної грошової оцінки земельної ділянки</w:t>
            </w:r>
            <w:r w:rsidR="00045880">
              <w:rPr>
                <w:rFonts w:ascii="Times New Roman" w:eastAsia="Times New Roman" w:hAnsi="Times New Roman"/>
                <w:b/>
                <w:sz w:val="28"/>
                <w:szCs w:val="28"/>
                <w:lang w:val="uk-UA"/>
              </w:rPr>
              <w:t>,</w:t>
            </w:r>
            <w:r w:rsidRPr="00472C66">
              <w:rPr>
                <w:rFonts w:ascii="Times New Roman" w:eastAsia="Times New Roman" w:hAnsi="Times New Roman"/>
                <w:b/>
                <w:sz w:val="28"/>
                <w:szCs w:val="28"/>
                <w:lang w:val="uk-UA"/>
              </w:rPr>
              <w:t xml:space="preserve"> примірник звіту про експертну грошову оцінку земельної ділянки</w:t>
            </w:r>
            <w:r w:rsidR="00045880">
              <w:rPr>
                <w:rFonts w:ascii="Times New Roman" w:eastAsia="Times New Roman" w:hAnsi="Times New Roman"/>
                <w:b/>
                <w:sz w:val="28"/>
                <w:szCs w:val="28"/>
                <w:lang w:val="uk-UA"/>
              </w:rPr>
              <w:t xml:space="preserve"> надається </w:t>
            </w:r>
            <w:r w:rsidRPr="00472C66">
              <w:rPr>
                <w:rFonts w:ascii="Times New Roman" w:eastAsia="Times New Roman" w:hAnsi="Times New Roman"/>
                <w:b/>
                <w:sz w:val="28"/>
                <w:szCs w:val="28"/>
                <w:lang w:val="uk-UA"/>
              </w:rPr>
              <w:t xml:space="preserve"> </w:t>
            </w:r>
            <w:r w:rsidR="00045880">
              <w:rPr>
                <w:rFonts w:ascii="Times New Roman" w:eastAsia="Times New Roman" w:hAnsi="Times New Roman"/>
                <w:b/>
                <w:sz w:val="28"/>
                <w:szCs w:val="28"/>
                <w:lang w:val="uk-UA"/>
              </w:rPr>
              <w:t>(</w:t>
            </w:r>
            <w:r w:rsidRPr="00472C66">
              <w:rPr>
                <w:rFonts w:ascii="Times New Roman" w:eastAsia="Times New Roman" w:hAnsi="Times New Roman"/>
                <w:b/>
                <w:sz w:val="28"/>
                <w:szCs w:val="28"/>
                <w:lang w:val="uk-UA"/>
              </w:rPr>
              <w:t>надсилається</w:t>
            </w:r>
            <w:r w:rsidR="00045880">
              <w:rPr>
                <w:rFonts w:ascii="Times New Roman" w:eastAsia="Times New Roman" w:hAnsi="Times New Roman"/>
                <w:b/>
                <w:sz w:val="28"/>
                <w:szCs w:val="28"/>
                <w:lang w:val="uk-UA"/>
              </w:rPr>
              <w:t>)</w:t>
            </w:r>
            <w:r w:rsidRPr="00472C66">
              <w:rPr>
                <w:rFonts w:ascii="Times New Roman" w:eastAsia="Times New Roman" w:hAnsi="Times New Roman"/>
                <w:b/>
                <w:sz w:val="28"/>
                <w:szCs w:val="28"/>
                <w:lang w:val="uk-UA"/>
              </w:rPr>
              <w:t xml:space="preserve"> заявнику разом із рішенням про продаж земельної ділянки. </w:t>
            </w:r>
          </w:p>
          <w:p w14:paraId="2CAEDC70" w14:textId="5C4F473F" w:rsidR="000F67C8" w:rsidRDefault="000F67C8" w:rsidP="00EC543A">
            <w:pPr>
              <w:keepNext/>
              <w:widowControl w:val="0"/>
              <w:spacing w:after="0" w:line="240" w:lineRule="auto"/>
              <w:ind w:firstLine="604"/>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У разі відмови покупця земельної ділянки від укладення договору купівлі-продажу земельної ділянки, внесок на проведення експертної грошової оцінки земельної ділянки йому не повертається. </w:t>
            </w:r>
          </w:p>
          <w:p w14:paraId="23A938CB" w14:textId="77777777" w:rsidR="000F67C8" w:rsidRPr="00472C66" w:rsidRDefault="000F67C8" w:rsidP="00EC543A">
            <w:pPr>
              <w:keepNext/>
              <w:widowControl w:val="0"/>
              <w:spacing w:after="0" w:line="240" w:lineRule="auto"/>
              <w:ind w:firstLine="604"/>
              <w:jc w:val="both"/>
              <w:rPr>
                <w:rFonts w:ascii="Times New Roman" w:eastAsia="Times New Roman" w:hAnsi="Times New Roman"/>
                <w:b/>
                <w:sz w:val="28"/>
                <w:szCs w:val="28"/>
                <w:lang w:val="uk-UA"/>
              </w:rPr>
            </w:pPr>
          </w:p>
          <w:p w14:paraId="61B20988" w14:textId="13C6951F" w:rsidR="00045880" w:rsidRDefault="00482AD7"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9F48F1">
              <w:rPr>
                <w:rFonts w:ascii="Times New Roman" w:hAnsi="Times New Roman"/>
                <w:b/>
                <w:sz w:val="28"/>
                <w:szCs w:val="28"/>
                <w:lang w:val="uk-UA"/>
              </w:rPr>
              <w:t>5</w:t>
            </w:r>
            <w:r w:rsidR="00C3163F" w:rsidRPr="00350AC1">
              <w:rPr>
                <w:rFonts w:ascii="Times New Roman" w:hAnsi="Times New Roman"/>
                <w:b/>
                <w:sz w:val="28"/>
                <w:szCs w:val="28"/>
                <w:lang w:val="uk-UA"/>
              </w:rPr>
              <w:t xml:space="preserve">. Розрахунки за придбання земельної ділянки можуть здійснюватися з розстроченням платежу за згодою сторін, але не більше ніж на п'ять років. </w:t>
            </w:r>
          </w:p>
          <w:p w14:paraId="2BCACAA3" w14:textId="2D95AA46" w:rsidR="00C3163F" w:rsidRDefault="00C3163F" w:rsidP="00EC543A">
            <w:pPr>
              <w:suppressAutoHyphens/>
              <w:spacing w:after="0" w:line="240" w:lineRule="auto"/>
              <w:ind w:firstLine="462"/>
              <w:jc w:val="both"/>
              <w:rPr>
                <w:rFonts w:ascii="Times New Roman" w:hAnsi="Times New Roman"/>
                <w:b/>
                <w:sz w:val="28"/>
                <w:szCs w:val="28"/>
                <w:lang w:val="uk-UA"/>
              </w:rPr>
            </w:pPr>
            <w:r w:rsidRPr="00350AC1">
              <w:rPr>
                <w:rFonts w:ascii="Times New Roman" w:hAnsi="Times New Roman"/>
                <w:b/>
                <w:sz w:val="28"/>
                <w:szCs w:val="28"/>
                <w:lang w:val="uk-UA"/>
              </w:rPr>
              <w:t>Порядок здійснення розрахунків з розстроченням платежу та розмір першого внеску при продажі земельних ділянок державної та комунальної власності визначається Кабінетом Міністрів України.</w:t>
            </w:r>
          </w:p>
          <w:p w14:paraId="23D8CB19" w14:textId="77777777" w:rsidR="000C4ACF" w:rsidRPr="00350AC1" w:rsidRDefault="000C4ACF" w:rsidP="00EC543A">
            <w:pPr>
              <w:suppressAutoHyphens/>
              <w:spacing w:after="0" w:line="240" w:lineRule="auto"/>
              <w:ind w:firstLine="462"/>
              <w:jc w:val="both"/>
              <w:rPr>
                <w:rFonts w:ascii="Times New Roman" w:hAnsi="Times New Roman"/>
                <w:b/>
                <w:sz w:val="28"/>
                <w:szCs w:val="28"/>
                <w:lang w:val="uk-UA"/>
              </w:rPr>
            </w:pPr>
          </w:p>
          <w:p w14:paraId="235D60BA" w14:textId="445383A1" w:rsidR="00C3163F" w:rsidRDefault="00482AD7"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1</w:t>
            </w:r>
            <w:r w:rsidR="009F48F1">
              <w:rPr>
                <w:rFonts w:ascii="Times New Roman" w:hAnsi="Times New Roman"/>
                <w:b/>
                <w:sz w:val="28"/>
                <w:szCs w:val="28"/>
                <w:lang w:val="uk-UA"/>
              </w:rPr>
              <w:t>6</w:t>
            </w:r>
            <w:r w:rsidR="00C3163F" w:rsidRPr="00350AC1">
              <w:rPr>
                <w:rFonts w:ascii="Times New Roman" w:hAnsi="Times New Roman"/>
                <w:b/>
                <w:sz w:val="28"/>
                <w:szCs w:val="28"/>
                <w:lang w:val="uk-UA"/>
              </w:rPr>
              <w:t>. 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14:paraId="1DCC9F2A" w14:textId="7E371CEB" w:rsidR="00645F69" w:rsidRPr="009972AB" w:rsidRDefault="00645F69" w:rsidP="00EC543A">
            <w:pPr>
              <w:suppressAutoHyphens/>
              <w:spacing w:after="0" w:line="240" w:lineRule="auto"/>
              <w:ind w:firstLine="462"/>
              <w:jc w:val="both"/>
              <w:rPr>
                <w:rFonts w:ascii="Times New Roman" w:hAnsi="Times New Roman"/>
                <w:sz w:val="28"/>
                <w:szCs w:val="28"/>
                <w:lang w:val="uk-UA"/>
              </w:rPr>
            </w:pPr>
          </w:p>
        </w:tc>
      </w:tr>
      <w:tr w:rsidR="00F84C05" w:rsidRPr="009972AB" w14:paraId="5A3FE86B" w14:textId="77777777" w:rsidTr="00EC543A">
        <w:trPr>
          <w:cantSplit/>
          <w:trHeight w:hRule="exact" w:val="1044"/>
        </w:trPr>
        <w:tc>
          <w:tcPr>
            <w:tcW w:w="7371" w:type="dxa"/>
            <w:shd w:val="clear" w:color="auto" w:fill="auto"/>
          </w:tcPr>
          <w:p w14:paraId="46136B32" w14:textId="77777777" w:rsidR="00F84C05" w:rsidRDefault="00F84C05" w:rsidP="00EC543A">
            <w:pPr>
              <w:suppressAutoHyphens/>
              <w:spacing w:after="0" w:line="240" w:lineRule="auto"/>
              <w:ind w:firstLine="601"/>
              <w:rPr>
                <w:rFonts w:ascii="Times New Roman" w:hAnsi="Times New Roman"/>
                <w:sz w:val="28"/>
                <w:szCs w:val="28"/>
                <w:lang w:val="uk-UA"/>
              </w:rPr>
            </w:pPr>
            <w:r w:rsidRPr="00FC115C">
              <w:rPr>
                <w:rFonts w:ascii="Times New Roman" w:hAnsi="Times New Roman"/>
                <w:sz w:val="28"/>
                <w:szCs w:val="28"/>
                <w:lang w:val="uk-UA"/>
              </w:rPr>
              <w:lastRenderedPageBreak/>
              <w:t>Стаття 129. Особливості продажу земельних ділянок державної або комунальної власності іноземним державам, іноземним юридичним особам</w:t>
            </w:r>
          </w:p>
          <w:p w14:paraId="0A44847F" w14:textId="77777777" w:rsidR="00C16DFF" w:rsidRDefault="00C16DFF" w:rsidP="00EC543A">
            <w:pPr>
              <w:suppressAutoHyphens/>
              <w:spacing w:after="0" w:line="240" w:lineRule="auto"/>
              <w:ind w:firstLine="601"/>
              <w:rPr>
                <w:rFonts w:ascii="Times New Roman" w:hAnsi="Times New Roman"/>
                <w:sz w:val="28"/>
                <w:szCs w:val="28"/>
                <w:lang w:val="uk-UA"/>
              </w:rPr>
            </w:pPr>
          </w:p>
          <w:p w14:paraId="5F78054C" w14:textId="54598B5E" w:rsidR="00C16DFF" w:rsidRPr="009972AB" w:rsidRDefault="00C16DFF" w:rsidP="00EC543A">
            <w:pPr>
              <w:suppressAutoHyphens/>
              <w:spacing w:after="0" w:line="240" w:lineRule="auto"/>
              <w:ind w:firstLine="601"/>
              <w:rPr>
                <w:rFonts w:ascii="Times New Roman" w:hAnsi="Times New Roman"/>
                <w:sz w:val="28"/>
                <w:szCs w:val="28"/>
                <w:lang w:val="uk-UA"/>
              </w:rPr>
            </w:pPr>
          </w:p>
        </w:tc>
        <w:tc>
          <w:tcPr>
            <w:tcW w:w="7508" w:type="dxa"/>
            <w:shd w:val="clear" w:color="auto" w:fill="auto"/>
          </w:tcPr>
          <w:p w14:paraId="1A701E1C" w14:textId="296B95DE" w:rsidR="00F84C05" w:rsidRPr="009972AB" w:rsidRDefault="00F84C05" w:rsidP="00EC543A">
            <w:pPr>
              <w:suppressAutoHyphens/>
              <w:spacing w:after="0" w:line="240" w:lineRule="auto"/>
              <w:ind w:firstLine="462"/>
              <w:jc w:val="both"/>
              <w:rPr>
                <w:rFonts w:ascii="Times New Roman" w:hAnsi="Times New Roman"/>
                <w:sz w:val="28"/>
                <w:szCs w:val="28"/>
                <w:lang w:val="uk-UA"/>
              </w:rPr>
            </w:pPr>
            <w:r w:rsidRPr="00FC115C">
              <w:rPr>
                <w:rFonts w:ascii="Times New Roman" w:hAnsi="Times New Roman"/>
                <w:sz w:val="28"/>
                <w:szCs w:val="28"/>
                <w:lang w:val="uk-UA"/>
              </w:rPr>
              <w:t>Стаття 129. Особливості продажу земельних ділянок державної або комунальної власності іноземним державам, іноземним юридичним особам</w:t>
            </w:r>
          </w:p>
        </w:tc>
      </w:tr>
      <w:tr w:rsidR="00AF4453" w:rsidRPr="00030D7B" w14:paraId="12B43A0F" w14:textId="77777777" w:rsidTr="00EC543A">
        <w:trPr>
          <w:trHeight w:val="132"/>
        </w:trPr>
        <w:tc>
          <w:tcPr>
            <w:tcW w:w="7371" w:type="dxa"/>
            <w:shd w:val="clear" w:color="auto" w:fill="auto"/>
          </w:tcPr>
          <w:p w14:paraId="385D27EA" w14:textId="77777777" w:rsidR="00AF4453" w:rsidRPr="006C725C" w:rsidRDefault="00AF4453" w:rsidP="00EC543A">
            <w:pPr>
              <w:keepNext/>
              <w:keepLines/>
              <w:spacing w:after="0" w:line="240" w:lineRule="auto"/>
              <w:ind w:firstLine="601"/>
              <w:jc w:val="both"/>
              <w:rPr>
                <w:rFonts w:ascii="Times New Roman" w:hAnsi="Times New Roman"/>
                <w:b/>
                <w:sz w:val="28"/>
                <w:szCs w:val="28"/>
                <w:lang w:val="uk-UA"/>
              </w:rPr>
            </w:pPr>
            <w:r w:rsidRPr="006C725C">
              <w:rPr>
                <w:rFonts w:ascii="Times New Roman" w:hAnsi="Times New Roman"/>
                <w:b/>
                <w:sz w:val="28"/>
                <w:szCs w:val="28"/>
                <w:lang w:val="uk-UA"/>
              </w:rPr>
              <w:t xml:space="preserve">1. Продаж земельних ділянок, що перебувають у власності держави, крім земельних ділянок, на яких </w:t>
            </w:r>
            <w:r w:rsidRPr="006C725C">
              <w:rPr>
                <w:rFonts w:ascii="Times New Roman" w:hAnsi="Times New Roman"/>
                <w:b/>
                <w:sz w:val="28"/>
                <w:szCs w:val="28"/>
                <w:lang w:val="uk-UA"/>
              </w:rPr>
              <w:lastRenderedPageBreak/>
              <w:t>розташовані об'єкти, які підлягають приватизації, іноземним державам та іноземним юридичним особам здійснюється Кабінетом Міністрів України за погодженням з Верховною Радою України.</w:t>
            </w:r>
          </w:p>
          <w:p w14:paraId="68D11C83" w14:textId="77777777" w:rsidR="00AF4453" w:rsidRPr="006C725C" w:rsidRDefault="00AF4453" w:rsidP="00EC543A">
            <w:pPr>
              <w:keepNext/>
              <w:keepLines/>
              <w:spacing w:after="0" w:line="240" w:lineRule="auto"/>
              <w:ind w:firstLine="601"/>
              <w:jc w:val="both"/>
              <w:rPr>
                <w:rFonts w:ascii="Times New Roman" w:hAnsi="Times New Roman"/>
                <w:b/>
                <w:sz w:val="28"/>
                <w:szCs w:val="28"/>
                <w:lang w:val="uk-UA"/>
              </w:rPr>
            </w:pPr>
          </w:p>
          <w:p w14:paraId="393FCBFF" w14:textId="77777777" w:rsidR="00AF4453" w:rsidRPr="006C725C" w:rsidRDefault="00AF4453" w:rsidP="00EC543A">
            <w:pPr>
              <w:keepNext/>
              <w:keepLines/>
              <w:spacing w:after="0" w:line="240" w:lineRule="auto"/>
              <w:ind w:firstLine="601"/>
              <w:jc w:val="both"/>
              <w:rPr>
                <w:rFonts w:ascii="Times New Roman" w:hAnsi="Times New Roman"/>
                <w:b/>
                <w:sz w:val="28"/>
                <w:szCs w:val="28"/>
                <w:lang w:val="uk-UA"/>
              </w:rPr>
            </w:pPr>
            <w:r w:rsidRPr="006C725C">
              <w:rPr>
                <w:rFonts w:ascii="Times New Roman" w:hAnsi="Times New Roman"/>
                <w:b/>
                <w:sz w:val="28"/>
                <w:szCs w:val="28"/>
                <w:lang w:val="uk-UA"/>
              </w:rPr>
              <w:t>Продаж земельних ділянок, що перебувають у державній власності, на яких розташовані об'єкти, які підлягають приватизації, іноземним державам та іноземним юридичним особам здійснюється державними органами приватизації за погодженням з Кабінетом Міністрів України.</w:t>
            </w:r>
          </w:p>
          <w:p w14:paraId="205C53B3" w14:textId="77777777" w:rsidR="00AF4453" w:rsidRDefault="00AF4453" w:rsidP="00EC543A">
            <w:pPr>
              <w:keepNext/>
              <w:keepLines/>
              <w:spacing w:after="0" w:line="240" w:lineRule="auto"/>
              <w:ind w:firstLine="601"/>
              <w:rPr>
                <w:rFonts w:ascii="Times New Roman" w:hAnsi="Times New Roman"/>
                <w:sz w:val="28"/>
                <w:szCs w:val="28"/>
                <w:lang w:val="uk-UA"/>
              </w:rPr>
            </w:pPr>
          </w:p>
          <w:p w14:paraId="1103CD93" w14:textId="77777777" w:rsidR="00AF4453" w:rsidRPr="007B53A6" w:rsidRDefault="00AF4453" w:rsidP="00EC543A">
            <w:pPr>
              <w:keepNext/>
              <w:keepLines/>
              <w:spacing w:after="0" w:line="240" w:lineRule="auto"/>
              <w:ind w:firstLine="601"/>
              <w:jc w:val="both"/>
              <w:rPr>
                <w:rFonts w:ascii="Times New Roman" w:hAnsi="Times New Roman"/>
                <w:b/>
                <w:sz w:val="28"/>
                <w:szCs w:val="28"/>
                <w:lang w:val="uk-UA"/>
              </w:rPr>
            </w:pPr>
            <w:r w:rsidRPr="007B53A6">
              <w:rPr>
                <w:rFonts w:ascii="Times New Roman" w:hAnsi="Times New Roman"/>
                <w:b/>
                <w:sz w:val="28"/>
                <w:szCs w:val="28"/>
                <w:lang w:val="uk-UA"/>
              </w:rPr>
              <w:t>2. Продаж земельних ділянок, що перебувають у власності територіальних громад, іноземним державам та іноземним юридичним особам здійснюється відповідними радами за погодженням з Кабінетом Міністрів України.</w:t>
            </w:r>
          </w:p>
          <w:p w14:paraId="1CABEDF2" w14:textId="1570D340" w:rsidR="00AF4453" w:rsidRDefault="00AF4453" w:rsidP="00EC543A">
            <w:pPr>
              <w:keepNext/>
              <w:keepLines/>
              <w:spacing w:after="0" w:line="240" w:lineRule="auto"/>
              <w:ind w:firstLine="601"/>
              <w:jc w:val="both"/>
              <w:rPr>
                <w:rFonts w:ascii="Times New Roman" w:hAnsi="Times New Roman"/>
                <w:sz w:val="28"/>
                <w:szCs w:val="28"/>
                <w:lang w:val="uk-UA"/>
              </w:rPr>
            </w:pPr>
          </w:p>
          <w:p w14:paraId="2464F2C7" w14:textId="67FBD6BC" w:rsidR="00351D83" w:rsidRDefault="00351D83" w:rsidP="00EC543A">
            <w:pPr>
              <w:keepNext/>
              <w:keepLines/>
              <w:spacing w:after="0" w:line="240" w:lineRule="auto"/>
              <w:ind w:firstLine="601"/>
              <w:jc w:val="both"/>
              <w:rPr>
                <w:rFonts w:ascii="Times New Roman" w:hAnsi="Times New Roman"/>
                <w:sz w:val="28"/>
                <w:szCs w:val="28"/>
                <w:lang w:val="uk-UA"/>
              </w:rPr>
            </w:pPr>
          </w:p>
          <w:p w14:paraId="4369DE36" w14:textId="77777777" w:rsidR="00351D83" w:rsidRDefault="00351D83" w:rsidP="00EC543A">
            <w:pPr>
              <w:keepNext/>
              <w:keepLines/>
              <w:spacing w:after="0" w:line="240" w:lineRule="auto"/>
              <w:ind w:firstLine="601"/>
              <w:jc w:val="both"/>
              <w:rPr>
                <w:rFonts w:ascii="Times New Roman" w:hAnsi="Times New Roman"/>
                <w:sz w:val="28"/>
                <w:szCs w:val="28"/>
                <w:lang w:val="uk-UA"/>
              </w:rPr>
            </w:pPr>
          </w:p>
          <w:p w14:paraId="6D4368AE" w14:textId="15D402C2" w:rsidR="00AF4453" w:rsidRDefault="00AF4453" w:rsidP="00EC543A">
            <w:pPr>
              <w:keepNext/>
              <w:keepLines/>
              <w:spacing w:after="0" w:line="240" w:lineRule="auto"/>
              <w:ind w:firstLine="601"/>
              <w:jc w:val="both"/>
              <w:rPr>
                <w:rFonts w:ascii="Times New Roman" w:hAnsi="Times New Roman"/>
                <w:sz w:val="28"/>
                <w:szCs w:val="28"/>
                <w:lang w:val="uk-UA"/>
              </w:rPr>
            </w:pPr>
            <w:r w:rsidRPr="00951070">
              <w:rPr>
                <w:rFonts w:ascii="Times New Roman" w:hAnsi="Times New Roman"/>
                <w:sz w:val="28"/>
                <w:szCs w:val="28"/>
                <w:lang w:val="uk-UA"/>
              </w:rPr>
              <w:t xml:space="preserve">3. Продаж земельних ділянок, </w:t>
            </w:r>
            <w:r w:rsidRPr="006C725C">
              <w:rPr>
                <w:rFonts w:ascii="Times New Roman" w:hAnsi="Times New Roman"/>
                <w:b/>
                <w:sz w:val="28"/>
                <w:szCs w:val="28"/>
                <w:lang w:val="uk-UA"/>
              </w:rPr>
              <w:t>що перебувають у власності держави та територіальних громад</w:t>
            </w:r>
            <w:r w:rsidRPr="00951070">
              <w:rPr>
                <w:rFonts w:ascii="Times New Roman" w:hAnsi="Times New Roman"/>
                <w:sz w:val="28"/>
                <w:szCs w:val="28"/>
                <w:lang w:val="uk-UA"/>
              </w:rPr>
              <w:t>, іноземним юридичним особам допускається за умови реєстрації іноземною юридичною особою постійного представництва з правом ведення господарської діяльності на території України.</w:t>
            </w:r>
          </w:p>
          <w:p w14:paraId="43255287" w14:textId="77777777" w:rsidR="00AF4453" w:rsidRDefault="00AF4453" w:rsidP="00EC543A">
            <w:pPr>
              <w:keepNext/>
              <w:keepLines/>
              <w:spacing w:after="0" w:line="240" w:lineRule="auto"/>
              <w:ind w:firstLine="601"/>
              <w:jc w:val="both"/>
              <w:rPr>
                <w:rFonts w:ascii="Times New Roman" w:hAnsi="Times New Roman"/>
                <w:sz w:val="28"/>
                <w:szCs w:val="28"/>
                <w:lang w:val="uk-UA"/>
              </w:rPr>
            </w:pPr>
          </w:p>
          <w:p w14:paraId="5F46A29A" w14:textId="77777777" w:rsidR="00AF4453" w:rsidRPr="00C243BB" w:rsidRDefault="00AF4453" w:rsidP="00EC543A">
            <w:pPr>
              <w:keepNext/>
              <w:widowControl w:val="0"/>
              <w:spacing w:after="0" w:line="240" w:lineRule="auto"/>
              <w:ind w:firstLine="601"/>
              <w:jc w:val="both"/>
              <w:rPr>
                <w:rFonts w:ascii="Times New Roman" w:eastAsia="Times New Roman" w:hAnsi="Times New Roman"/>
                <w:sz w:val="28"/>
                <w:szCs w:val="28"/>
                <w:lang w:val="uk-UA"/>
              </w:rPr>
            </w:pPr>
            <w:r w:rsidRPr="00C243BB">
              <w:rPr>
                <w:rFonts w:ascii="Times New Roman" w:eastAsia="Times New Roman" w:hAnsi="Times New Roman"/>
                <w:sz w:val="28"/>
                <w:szCs w:val="28"/>
                <w:lang w:val="uk-UA"/>
              </w:rPr>
              <w:t>4. Іноземні держави, зацікавлені у придбанні земельних ділянок у власність із земель державної або комунальної власності, подають клопотання до Кабінету Міністрів України.</w:t>
            </w:r>
          </w:p>
          <w:p w14:paraId="0C27F7C0" w14:textId="77777777" w:rsidR="00AF4453" w:rsidRPr="00C243BB" w:rsidRDefault="00AF4453" w:rsidP="00EC543A">
            <w:pPr>
              <w:keepNext/>
              <w:widowControl w:val="0"/>
              <w:spacing w:after="0" w:line="240" w:lineRule="auto"/>
              <w:ind w:firstLine="601"/>
              <w:jc w:val="both"/>
              <w:rPr>
                <w:rFonts w:ascii="Times New Roman" w:eastAsia="Times New Roman" w:hAnsi="Times New Roman"/>
                <w:sz w:val="28"/>
                <w:szCs w:val="28"/>
                <w:lang w:val="uk-UA"/>
              </w:rPr>
            </w:pPr>
          </w:p>
          <w:p w14:paraId="74583E90" w14:textId="77777777" w:rsidR="00AF4453" w:rsidRPr="00C243BB" w:rsidRDefault="00AF4453" w:rsidP="00EC543A">
            <w:pPr>
              <w:keepNext/>
              <w:widowControl w:val="0"/>
              <w:spacing w:after="0" w:line="240" w:lineRule="auto"/>
              <w:ind w:firstLine="601"/>
              <w:jc w:val="both"/>
              <w:rPr>
                <w:rFonts w:ascii="Times New Roman" w:eastAsia="Times New Roman" w:hAnsi="Times New Roman"/>
                <w:sz w:val="28"/>
                <w:szCs w:val="28"/>
                <w:lang w:val="uk-UA"/>
              </w:rPr>
            </w:pPr>
            <w:r w:rsidRPr="00C243BB">
              <w:rPr>
                <w:rFonts w:ascii="Times New Roman" w:eastAsia="Times New Roman" w:hAnsi="Times New Roman"/>
                <w:sz w:val="28"/>
                <w:szCs w:val="28"/>
                <w:lang w:val="uk-UA"/>
              </w:rPr>
              <w:t>5. Іноземні юридичні особи, зацікавлені у придбанні земельних ділянок, подають клопотання до Ради міністрів Автономної Республіки Крим, обласної, Київської чи Севастопольської міської державної адміністрації або сільської, селищної, міської ради і державного органу приватизації. До клопотання додається документ, що посвідчує право власності на нерухоме майно (будівлі та споруди), розташоване на цій земельній ділянці, копія свідоцтва про реєстрацію іноземною юридичною особою постійного представництва з правом ведення господарської діяльності на території України.</w:t>
            </w:r>
          </w:p>
          <w:p w14:paraId="722717E2" w14:textId="2BF723CE" w:rsidR="00AF4453" w:rsidRPr="00FC115C" w:rsidRDefault="00AF4453" w:rsidP="00EC543A">
            <w:pPr>
              <w:keepNext/>
              <w:keepLines/>
              <w:spacing w:after="0" w:line="240" w:lineRule="auto"/>
              <w:ind w:firstLine="601"/>
              <w:jc w:val="both"/>
              <w:rPr>
                <w:rFonts w:ascii="Times New Roman" w:hAnsi="Times New Roman"/>
                <w:sz w:val="28"/>
                <w:szCs w:val="28"/>
                <w:lang w:val="uk-UA"/>
              </w:rPr>
            </w:pPr>
          </w:p>
        </w:tc>
        <w:tc>
          <w:tcPr>
            <w:tcW w:w="7508" w:type="dxa"/>
            <w:shd w:val="clear" w:color="auto" w:fill="auto"/>
          </w:tcPr>
          <w:p w14:paraId="72947A84" w14:textId="0C1F2ADD" w:rsidR="00AF4453" w:rsidRPr="006C725C" w:rsidRDefault="00AF4453" w:rsidP="00EC543A">
            <w:pPr>
              <w:keepNext/>
              <w:widowControl w:val="0"/>
              <w:spacing w:after="0" w:line="240" w:lineRule="auto"/>
              <w:ind w:firstLine="462"/>
              <w:jc w:val="both"/>
              <w:rPr>
                <w:rFonts w:ascii="Times New Roman" w:hAnsi="Times New Roman"/>
                <w:b/>
                <w:sz w:val="28"/>
                <w:szCs w:val="28"/>
                <w:lang w:val="uk-UA"/>
              </w:rPr>
            </w:pPr>
            <w:r w:rsidRPr="006C725C">
              <w:rPr>
                <w:rFonts w:ascii="Times New Roman" w:hAnsi="Times New Roman"/>
                <w:b/>
                <w:sz w:val="28"/>
                <w:szCs w:val="28"/>
                <w:lang w:val="uk-UA"/>
              </w:rPr>
              <w:lastRenderedPageBreak/>
              <w:t xml:space="preserve">1. Продаж земельних ділянок державної власності іноземним державам здійснюється Кабінетом Міністрів </w:t>
            </w:r>
            <w:r w:rsidRPr="006C725C">
              <w:rPr>
                <w:rFonts w:ascii="Times New Roman" w:hAnsi="Times New Roman"/>
                <w:b/>
                <w:sz w:val="28"/>
                <w:szCs w:val="28"/>
                <w:lang w:val="uk-UA"/>
              </w:rPr>
              <w:t>України за погодженням з Верховною Радою Україн</w:t>
            </w:r>
            <w:r w:rsidR="009A2254">
              <w:rPr>
                <w:rFonts w:ascii="Times New Roman" w:hAnsi="Times New Roman"/>
                <w:b/>
                <w:sz w:val="28"/>
                <w:szCs w:val="28"/>
                <w:lang w:val="uk-UA"/>
              </w:rPr>
              <w:t>и.</w:t>
            </w:r>
          </w:p>
          <w:p w14:paraId="6D710C5D" w14:textId="259336BD" w:rsidR="00AF4453" w:rsidRPr="006C725C" w:rsidRDefault="00AF4453" w:rsidP="00EC543A">
            <w:pPr>
              <w:keepNext/>
              <w:widowControl w:val="0"/>
              <w:spacing w:after="0" w:line="240" w:lineRule="auto"/>
              <w:ind w:firstLine="462"/>
              <w:jc w:val="both"/>
              <w:rPr>
                <w:rFonts w:ascii="Times New Roman" w:hAnsi="Times New Roman"/>
                <w:b/>
                <w:sz w:val="28"/>
                <w:szCs w:val="28"/>
                <w:lang w:val="uk-UA"/>
              </w:rPr>
            </w:pPr>
            <w:r w:rsidRPr="006C725C">
              <w:rPr>
                <w:rFonts w:ascii="Times New Roman" w:hAnsi="Times New Roman"/>
                <w:b/>
                <w:sz w:val="28"/>
                <w:szCs w:val="28"/>
                <w:lang w:val="uk-UA"/>
              </w:rPr>
              <w:t>Продаж земельних ділянок державної власності, крім земельних ділянок на яких розташовані об’єкти, які підлягають приватизації, іноземним юридичним особам здійснюється Радою міністрів Автономної Республіки Крим, обласною, Київською чи Севастопольської мі</w:t>
            </w:r>
            <w:r w:rsidR="004451F7">
              <w:rPr>
                <w:rFonts w:ascii="Times New Roman" w:hAnsi="Times New Roman"/>
                <w:b/>
                <w:sz w:val="28"/>
                <w:szCs w:val="28"/>
                <w:lang w:val="uk-UA"/>
              </w:rPr>
              <w:t xml:space="preserve">ською державною адміністрацією. </w:t>
            </w:r>
          </w:p>
          <w:p w14:paraId="24F43AAE" w14:textId="77777777" w:rsidR="00AF4453" w:rsidRDefault="00AF4453" w:rsidP="00EC543A">
            <w:pPr>
              <w:keepNext/>
              <w:widowControl w:val="0"/>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Продаж земельних ділянок державної власності </w:t>
            </w:r>
            <w:r w:rsidRPr="006C725C">
              <w:rPr>
                <w:rFonts w:ascii="Times New Roman" w:hAnsi="Times New Roman"/>
                <w:b/>
                <w:sz w:val="28"/>
                <w:szCs w:val="28"/>
                <w:lang w:val="uk-UA"/>
              </w:rPr>
              <w:t>на яких розташовані об'єкти, які підлягають приватизації, іноземним юридичним особам здійснюється державними органами приватизації.</w:t>
            </w:r>
          </w:p>
          <w:p w14:paraId="487BF875" w14:textId="77777777" w:rsidR="00AF4453" w:rsidRDefault="00AF4453" w:rsidP="00EC543A">
            <w:pPr>
              <w:keepNext/>
              <w:widowControl w:val="0"/>
              <w:spacing w:after="0" w:line="240" w:lineRule="auto"/>
              <w:ind w:firstLine="462"/>
              <w:jc w:val="both"/>
              <w:rPr>
                <w:rFonts w:ascii="Times New Roman" w:hAnsi="Times New Roman"/>
                <w:b/>
                <w:sz w:val="28"/>
                <w:szCs w:val="28"/>
                <w:lang w:val="uk-UA"/>
              </w:rPr>
            </w:pPr>
          </w:p>
          <w:p w14:paraId="6DFB00B3" w14:textId="56362B82" w:rsidR="00AF4453" w:rsidRPr="009A2254" w:rsidRDefault="00AF4453" w:rsidP="00EC543A">
            <w:pPr>
              <w:keepNext/>
              <w:widowControl w:val="0"/>
              <w:spacing w:after="0" w:line="240" w:lineRule="auto"/>
              <w:ind w:firstLine="462"/>
              <w:jc w:val="both"/>
              <w:rPr>
                <w:rFonts w:ascii="Times New Roman" w:hAnsi="Times New Roman"/>
                <w:b/>
                <w:sz w:val="28"/>
                <w:szCs w:val="28"/>
                <w:lang w:val="uk-UA"/>
              </w:rPr>
            </w:pPr>
            <w:r w:rsidRPr="007B53A6">
              <w:rPr>
                <w:rFonts w:ascii="Times New Roman" w:hAnsi="Times New Roman"/>
                <w:b/>
                <w:sz w:val="28"/>
                <w:szCs w:val="28"/>
                <w:lang w:val="uk-UA"/>
              </w:rPr>
              <w:t xml:space="preserve">2. Продаж земельних ділянок комунальної власності іноземним державам здійснюється відповідними радами за погодженням </w:t>
            </w:r>
            <w:r w:rsidR="009A2254">
              <w:rPr>
                <w:rFonts w:ascii="Times New Roman" w:hAnsi="Times New Roman"/>
                <w:b/>
                <w:sz w:val="28"/>
                <w:szCs w:val="28"/>
                <w:lang w:val="uk-UA"/>
              </w:rPr>
              <w:t xml:space="preserve">з Кабінетом Міністрів України. </w:t>
            </w:r>
          </w:p>
          <w:p w14:paraId="5156CD03" w14:textId="77777777" w:rsidR="00AF4453" w:rsidRPr="006C725C" w:rsidRDefault="00AF4453" w:rsidP="00EC543A">
            <w:pPr>
              <w:keepNext/>
              <w:widowControl w:val="0"/>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Продаж земельних ділянок комунальної власності</w:t>
            </w:r>
            <w:r w:rsidRPr="006C725C">
              <w:rPr>
                <w:rFonts w:ascii="Times New Roman" w:hAnsi="Times New Roman"/>
                <w:b/>
                <w:sz w:val="28"/>
                <w:szCs w:val="28"/>
                <w:lang w:val="uk-UA"/>
              </w:rPr>
              <w:t xml:space="preserve">, іноземним юридичним особам здійснюється за рішеннями відповідних органів місцевого самоврядування. </w:t>
            </w:r>
          </w:p>
          <w:p w14:paraId="22F96B87" w14:textId="77777777" w:rsidR="00AF4453" w:rsidRDefault="00AF4453" w:rsidP="00EC543A">
            <w:pPr>
              <w:keepNext/>
              <w:widowControl w:val="0"/>
              <w:spacing w:after="0" w:line="240" w:lineRule="auto"/>
              <w:ind w:firstLine="462"/>
              <w:rPr>
                <w:rFonts w:ascii="Times New Roman" w:hAnsi="Times New Roman"/>
                <w:sz w:val="28"/>
                <w:szCs w:val="28"/>
                <w:lang w:val="uk-UA"/>
              </w:rPr>
            </w:pPr>
          </w:p>
          <w:p w14:paraId="4C23A046" w14:textId="7C3AF4A0" w:rsidR="00AF4453" w:rsidRDefault="00AF4453" w:rsidP="00EC543A">
            <w:pPr>
              <w:keepNext/>
              <w:widowControl w:val="0"/>
              <w:spacing w:after="0" w:line="240" w:lineRule="auto"/>
              <w:ind w:firstLine="462"/>
              <w:jc w:val="both"/>
              <w:rPr>
                <w:rFonts w:ascii="Times New Roman" w:hAnsi="Times New Roman"/>
                <w:b/>
                <w:sz w:val="28"/>
                <w:szCs w:val="28"/>
                <w:lang w:val="uk-UA"/>
              </w:rPr>
            </w:pPr>
            <w:r w:rsidRPr="00CB3BBE">
              <w:rPr>
                <w:rFonts w:ascii="Times New Roman" w:hAnsi="Times New Roman"/>
                <w:b/>
                <w:sz w:val="28"/>
                <w:szCs w:val="28"/>
                <w:lang w:val="uk-UA"/>
              </w:rPr>
              <w:t>3. Продаж земельних ділянок державної або комунальної власності іноземним юридичним особам допускається за умови</w:t>
            </w:r>
            <w:r w:rsidR="007128E8">
              <w:rPr>
                <w:rFonts w:ascii="Times New Roman" w:hAnsi="Times New Roman"/>
                <w:b/>
                <w:sz w:val="28"/>
                <w:szCs w:val="28"/>
                <w:lang w:val="uk-UA"/>
              </w:rPr>
              <w:t xml:space="preserve"> їх</w:t>
            </w:r>
            <w:r w:rsidRPr="00CB3BBE">
              <w:rPr>
                <w:rFonts w:ascii="Times New Roman" w:hAnsi="Times New Roman"/>
                <w:b/>
                <w:sz w:val="28"/>
                <w:szCs w:val="28"/>
                <w:lang w:val="uk-UA"/>
              </w:rPr>
              <w:t xml:space="preserve"> </w:t>
            </w:r>
            <w:r w:rsidR="007128E8">
              <w:rPr>
                <w:rFonts w:ascii="Times New Roman" w:hAnsi="Times New Roman"/>
                <w:b/>
                <w:sz w:val="28"/>
                <w:szCs w:val="28"/>
                <w:lang w:val="uk-UA"/>
              </w:rPr>
              <w:t>державної реєстрації у порядку встановленому Законом України “Про державну реєстрацію юридичних осіб, фізичних осіб – підприємців та громадських формувань”.</w:t>
            </w:r>
          </w:p>
          <w:p w14:paraId="01FA37EB" w14:textId="77777777" w:rsidR="00AF4453" w:rsidRDefault="00AF4453" w:rsidP="00EC543A">
            <w:pPr>
              <w:keepNext/>
              <w:widowControl w:val="0"/>
              <w:spacing w:after="0" w:line="240" w:lineRule="auto"/>
              <w:ind w:firstLine="462"/>
              <w:jc w:val="both"/>
              <w:rPr>
                <w:rFonts w:ascii="Times New Roman" w:eastAsia="Times New Roman" w:hAnsi="Times New Roman"/>
                <w:b/>
                <w:sz w:val="28"/>
                <w:szCs w:val="28"/>
                <w:lang w:val="uk-UA"/>
              </w:rPr>
            </w:pPr>
          </w:p>
          <w:p w14:paraId="04790EE1" w14:textId="55DF991D" w:rsidR="008F3D0F" w:rsidRDefault="00AF4453" w:rsidP="00EC543A">
            <w:pPr>
              <w:keepNext/>
              <w:widowControl w:val="0"/>
              <w:spacing w:after="0" w:line="240" w:lineRule="auto"/>
              <w:ind w:firstLine="462"/>
              <w:jc w:val="both"/>
              <w:rPr>
                <w:rFonts w:ascii="Times New Roman" w:eastAsia="Times New Roman" w:hAnsi="Times New Roman"/>
                <w:b/>
                <w:sz w:val="28"/>
                <w:szCs w:val="28"/>
                <w:lang w:val="uk-UA"/>
              </w:rPr>
            </w:pPr>
            <w:r w:rsidRPr="00C243BB">
              <w:rPr>
                <w:rFonts w:ascii="Times New Roman" w:eastAsia="Times New Roman" w:hAnsi="Times New Roman"/>
                <w:b/>
                <w:sz w:val="28"/>
                <w:szCs w:val="28"/>
                <w:lang w:val="uk-UA"/>
              </w:rPr>
              <w:t xml:space="preserve">4. Іноземні держави, зацікавлені у придбанні земельної  ділянки державної </w:t>
            </w:r>
            <w:r w:rsidR="008F3D0F">
              <w:rPr>
                <w:rFonts w:ascii="Times New Roman" w:eastAsia="Times New Roman" w:hAnsi="Times New Roman"/>
                <w:b/>
                <w:sz w:val="28"/>
                <w:szCs w:val="28"/>
                <w:lang w:val="uk-UA"/>
              </w:rPr>
              <w:t xml:space="preserve">або комунальної власності подають документи, передбачені статтею 128 цього Кодексу до: </w:t>
            </w:r>
          </w:p>
          <w:p w14:paraId="7E01C20D" w14:textId="2BAF4AD3" w:rsidR="008F3D0F" w:rsidRDefault="008F3D0F"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lastRenderedPageBreak/>
              <w:t xml:space="preserve">Кабінету Міністрів України – у разі якщо </w:t>
            </w:r>
            <w:r w:rsidR="00CD0008">
              <w:rPr>
                <w:rFonts w:ascii="Times New Roman" w:eastAsia="Times New Roman" w:hAnsi="Times New Roman"/>
                <w:b/>
                <w:sz w:val="28"/>
                <w:szCs w:val="28"/>
                <w:lang w:val="uk-UA"/>
              </w:rPr>
              <w:t xml:space="preserve">земельна ділянка знаходиться у державній власності; </w:t>
            </w:r>
          </w:p>
          <w:p w14:paraId="7ED649EE" w14:textId="7F25B01F" w:rsidR="00CD0008" w:rsidRDefault="00CD0008"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органу місцевого самоврядування </w:t>
            </w:r>
            <w:r w:rsidRPr="00CD0008">
              <w:rPr>
                <w:rFonts w:ascii="Times New Roman" w:eastAsia="Times New Roman" w:hAnsi="Times New Roman"/>
                <w:b/>
                <w:sz w:val="28"/>
                <w:szCs w:val="28"/>
                <w:lang w:val="uk-UA"/>
              </w:rPr>
              <w:t>–</w:t>
            </w:r>
            <w:r>
              <w:rPr>
                <w:rFonts w:ascii="Times New Roman" w:eastAsia="Times New Roman" w:hAnsi="Times New Roman"/>
                <w:b/>
                <w:sz w:val="28"/>
                <w:szCs w:val="28"/>
                <w:lang w:val="uk-UA"/>
              </w:rPr>
              <w:t xml:space="preserve"> у разі якщо земельна ділянка знаходить</w:t>
            </w:r>
            <w:r w:rsidR="00CD01C6">
              <w:rPr>
                <w:rFonts w:ascii="Times New Roman" w:eastAsia="Times New Roman" w:hAnsi="Times New Roman"/>
                <w:b/>
                <w:sz w:val="28"/>
                <w:szCs w:val="28"/>
                <w:lang w:val="uk-UA"/>
              </w:rPr>
              <w:t>ся</w:t>
            </w:r>
            <w:r>
              <w:rPr>
                <w:rFonts w:ascii="Times New Roman" w:eastAsia="Times New Roman" w:hAnsi="Times New Roman"/>
                <w:b/>
                <w:sz w:val="28"/>
                <w:szCs w:val="28"/>
                <w:lang w:val="uk-UA"/>
              </w:rPr>
              <w:t xml:space="preserve"> у комунальній власності. </w:t>
            </w:r>
          </w:p>
          <w:p w14:paraId="2D920131" w14:textId="77777777" w:rsidR="00AF4453" w:rsidRDefault="00AF4453" w:rsidP="00EC543A">
            <w:pPr>
              <w:keepNext/>
              <w:widowControl w:val="0"/>
              <w:spacing w:after="0" w:line="240" w:lineRule="auto"/>
              <w:jc w:val="both"/>
              <w:rPr>
                <w:rFonts w:ascii="Times New Roman" w:hAnsi="Times New Roman"/>
                <w:sz w:val="28"/>
                <w:szCs w:val="28"/>
                <w:lang w:val="uk-UA"/>
              </w:rPr>
            </w:pPr>
          </w:p>
          <w:p w14:paraId="4268408D" w14:textId="287F5416" w:rsidR="00CC4116" w:rsidRDefault="00AF4453" w:rsidP="00EC543A">
            <w:pPr>
              <w:keepNext/>
              <w:widowControl w:val="0"/>
              <w:spacing w:after="0" w:line="240" w:lineRule="auto"/>
              <w:ind w:firstLine="462"/>
              <w:jc w:val="both"/>
              <w:rPr>
                <w:rFonts w:ascii="Times New Roman" w:eastAsia="Times New Roman" w:hAnsi="Times New Roman"/>
                <w:b/>
                <w:sz w:val="28"/>
                <w:szCs w:val="28"/>
                <w:lang w:val="uk-UA"/>
              </w:rPr>
            </w:pPr>
            <w:r w:rsidRPr="00AF4453">
              <w:rPr>
                <w:rFonts w:ascii="Times New Roman" w:eastAsia="Times New Roman" w:hAnsi="Times New Roman"/>
                <w:b/>
                <w:sz w:val="28"/>
                <w:szCs w:val="28"/>
                <w:lang w:val="uk-UA"/>
              </w:rPr>
              <w:t>5. Подання та розгляд документів щодо продажу земельних ділянок</w:t>
            </w:r>
            <w:r w:rsidR="00150987">
              <w:rPr>
                <w:rFonts w:ascii="Times New Roman" w:eastAsia="Times New Roman" w:hAnsi="Times New Roman"/>
                <w:b/>
                <w:sz w:val="28"/>
                <w:szCs w:val="28"/>
                <w:lang w:val="uk-UA"/>
              </w:rPr>
              <w:t xml:space="preserve"> іноземним державам та юридичним особам</w:t>
            </w:r>
            <w:r w:rsidRPr="00AF4453">
              <w:rPr>
                <w:rFonts w:ascii="Times New Roman" w:eastAsia="Times New Roman" w:hAnsi="Times New Roman"/>
                <w:b/>
                <w:sz w:val="28"/>
                <w:szCs w:val="28"/>
                <w:lang w:val="uk-UA"/>
              </w:rPr>
              <w:t xml:space="preserve"> здійснюється у порядку встановленому</w:t>
            </w:r>
            <w:r w:rsidR="00681D59">
              <w:rPr>
                <w:rFonts w:ascii="Times New Roman" w:eastAsia="Times New Roman" w:hAnsi="Times New Roman"/>
                <w:b/>
                <w:sz w:val="28"/>
                <w:szCs w:val="28"/>
                <w:lang w:val="uk-UA"/>
              </w:rPr>
              <w:t xml:space="preserve"> цією статтею та</w:t>
            </w:r>
            <w:r w:rsidRPr="00AF4453">
              <w:rPr>
                <w:rFonts w:ascii="Times New Roman" w:eastAsia="Times New Roman" w:hAnsi="Times New Roman"/>
                <w:b/>
                <w:sz w:val="28"/>
                <w:szCs w:val="28"/>
                <w:lang w:val="uk-UA"/>
              </w:rPr>
              <w:t xml:space="preserve"> статтею 128</w:t>
            </w:r>
            <w:r w:rsidR="00CD0008">
              <w:rPr>
                <w:rFonts w:ascii="Times New Roman" w:eastAsia="Times New Roman" w:hAnsi="Times New Roman"/>
                <w:b/>
                <w:sz w:val="28"/>
                <w:szCs w:val="28"/>
                <w:lang w:val="uk-UA"/>
              </w:rPr>
              <w:t xml:space="preserve"> цього </w:t>
            </w:r>
            <w:r w:rsidR="003D5123">
              <w:rPr>
                <w:rFonts w:ascii="Times New Roman" w:eastAsia="Times New Roman" w:hAnsi="Times New Roman"/>
                <w:b/>
                <w:sz w:val="28"/>
                <w:szCs w:val="28"/>
                <w:lang w:val="uk-UA"/>
              </w:rPr>
              <w:t xml:space="preserve">Кодексу. </w:t>
            </w:r>
          </w:p>
          <w:p w14:paraId="0E6A339F" w14:textId="0C500FC1" w:rsidR="006476BC" w:rsidRDefault="006476BC"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При прийнятті рішень про продаж земельних ділянок іноземним державам, строк </w:t>
            </w:r>
            <w:r w:rsidR="00B53FC7">
              <w:rPr>
                <w:rFonts w:ascii="Times New Roman" w:eastAsia="Times New Roman" w:hAnsi="Times New Roman"/>
                <w:b/>
                <w:sz w:val="28"/>
                <w:szCs w:val="28"/>
                <w:lang w:val="uk-UA"/>
              </w:rPr>
              <w:t xml:space="preserve">передбачений </w:t>
            </w:r>
            <w:r>
              <w:rPr>
                <w:rFonts w:ascii="Times New Roman" w:eastAsia="Times New Roman" w:hAnsi="Times New Roman"/>
                <w:b/>
                <w:sz w:val="28"/>
                <w:szCs w:val="28"/>
                <w:lang w:val="uk-UA"/>
              </w:rPr>
              <w:t xml:space="preserve">для прийняття відповідного рішення подовжується на </w:t>
            </w:r>
            <w:r w:rsidR="00B53FC7">
              <w:rPr>
                <w:rFonts w:ascii="Times New Roman" w:eastAsia="Times New Roman" w:hAnsi="Times New Roman"/>
                <w:b/>
                <w:sz w:val="28"/>
                <w:szCs w:val="28"/>
                <w:lang w:val="uk-UA"/>
              </w:rPr>
              <w:t>строк</w:t>
            </w:r>
            <w:r>
              <w:rPr>
                <w:rFonts w:ascii="Times New Roman" w:eastAsia="Times New Roman" w:hAnsi="Times New Roman"/>
                <w:b/>
                <w:sz w:val="28"/>
                <w:szCs w:val="28"/>
                <w:lang w:val="uk-UA"/>
              </w:rPr>
              <w:t xml:space="preserve"> </w:t>
            </w:r>
            <w:r w:rsidR="00B53FC7">
              <w:rPr>
                <w:rFonts w:ascii="Times New Roman" w:eastAsia="Times New Roman" w:hAnsi="Times New Roman"/>
                <w:b/>
                <w:sz w:val="28"/>
                <w:szCs w:val="28"/>
                <w:lang w:val="uk-UA"/>
              </w:rPr>
              <w:t>необхідний</w:t>
            </w:r>
            <w:r>
              <w:rPr>
                <w:rFonts w:ascii="Times New Roman" w:eastAsia="Times New Roman" w:hAnsi="Times New Roman"/>
                <w:b/>
                <w:sz w:val="28"/>
                <w:szCs w:val="28"/>
                <w:lang w:val="uk-UA"/>
              </w:rPr>
              <w:t xml:space="preserve"> для отримання погодження продажу земельної ділянки Верховною Радою України або Кабінетом Міністрів України. </w:t>
            </w:r>
          </w:p>
          <w:p w14:paraId="31D9BCCC" w14:textId="77777777" w:rsidR="00CC4116" w:rsidRDefault="00CC4116" w:rsidP="00EC543A">
            <w:pPr>
              <w:keepNext/>
              <w:widowControl w:val="0"/>
              <w:spacing w:after="0" w:line="240" w:lineRule="auto"/>
              <w:ind w:firstLine="462"/>
              <w:jc w:val="both"/>
              <w:rPr>
                <w:rFonts w:ascii="Times New Roman" w:eastAsia="Times New Roman" w:hAnsi="Times New Roman"/>
                <w:b/>
                <w:sz w:val="28"/>
                <w:szCs w:val="28"/>
                <w:lang w:val="uk-UA"/>
              </w:rPr>
            </w:pPr>
          </w:p>
          <w:p w14:paraId="5544849A" w14:textId="37C99A66" w:rsidR="00AF4453" w:rsidRPr="00AF4453" w:rsidRDefault="00CC4116"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6. Для отримання погодження продажу земельної ділянки державної власності Кабінет Міністрів України надає (надсилає) до Верховної Ради України проект розпорядження</w:t>
            </w:r>
            <w:r w:rsidR="00681D59">
              <w:rPr>
                <w:rFonts w:ascii="Times New Roman" w:eastAsia="Times New Roman" w:hAnsi="Times New Roman"/>
                <w:b/>
                <w:sz w:val="28"/>
                <w:szCs w:val="28"/>
                <w:lang w:val="uk-UA"/>
              </w:rPr>
              <w:t xml:space="preserve"> про продаж земельної ділянки</w:t>
            </w:r>
            <w:r>
              <w:rPr>
                <w:rFonts w:ascii="Times New Roman" w:eastAsia="Times New Roman" w:hAnsi="Times New Roman"/>
                <w:b/>
                <w:sz w:val="28"/>
                <w:szCs w:val="28"/>
                <w:lang w:val="uk-UA"/>
              </w:rPr>
              <w:t xml:space="preserve">. </w:t>
            </w:r>
          </w:p>
          <w:p w14:paraId="409FD815" w14:textId="6B35F398" w:rsidR="00AF4453" w:rsidRDefault="003868DC" w:rsidP="00EC543A">
            <w:pPr>
              <w:keepNext/>
              <w:widowControl w:val="0"/>
              <w:spacing w:after="0" w:line="240" w:lineRule="auto"/>
              <w:ind w:firstLine="462"/>
              <w:jc w:val="both"/>
              <w:rPr>
                <w:rFonts w:ascii="Times New Roman" w:eastAsia="Times New Roman" w:hAnsi="Times New Roman"/>
                <w:b/>
                <w:sz w:val="28"/>
                <w:szCs w:val="28"/>
                <w:lang w:val="uk-UA"/>
              </w:rPr>
            </w:pPr>
            <w:r w:rsidRPr="00DB3403">
              <w:rPr>
                <w:rFonts w:ascii="Times New Roman" w:eastAsia="Times New Roman" w:hAnsi="Times New Roman"/>
                <w:b/>
                <w:sz w:val="28"/>
                <w:szCs w:val="28"/>
                <w:lang w:val="uk-UA"/>
              </w:rPr>
              <w:t xml:space="preserve">Для отримання погодження продажу земельної ділянки комунальної власності орган місцевого самоврядування надає (надсилає) до Кабінету Міністрів України проект рішення </w:t>
            </w:r>
            <w:r w:rsidR="00681D59">
              <w:rPr>
                <w:rFonts w:ascii="Times New Roman" w:eastAsia="Times New Roman" w:hAnsi="Times New Roman"/>
                <w:b/>
                <w:sz w:val="28"/>
                <w:szCs w:val="28"/>
                <w:lang w:val="uk-UA"/>
              </w:rPr>
              <w:t>про продаж земельної ділянки.</w:t>
            </w:r>
          </w:p>
          <w:p w14:paraId="0FCF0728" w14:textId="4D51C1D8" w:rsidR="00681D59" w:rsidRPr="00DB3403" w:rsidRDefault="00CD01C6"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П</w:t>
            </w:r>
            <w:r w:rsidR="00150987">
              <w:rPr>
                <w:rFonts w:ascii="Times New Roman" w:eastAsia="Times New Roman" w:hAnsi="Times New Roman"/>
                <w:b/>
                <w:sz w:val="28"/>
                <w:szCs w:val="28"/>
                <w:lang w:val="uk-UA"/>
              </w:rPr>
              <w:t>роект</w:t>
            </w:r>
            <w:r w:rsidR="00681D59">
              <w:rPr>
                <w:rFonts w:ascii="Times New Roman" w:eastAsia="Times New Roman" w:hAnsi="Times New Roman"/>
                <w:b/>
                <w:sz w:val="28"/>
                <w:szCs w:val="28"/>
                <w:lang w:val="uk-UA"/>
              </w:rPr>
              <w:t xml:space="preserve"> рішення (розпорядження) </w:t>
            </w:r>
            <w:r>
              <w:rPr>
                <w:rFonts w:ascii="Times New Roman" w:eastAsia="Times New Roman" w:hAnsi="Times New Roman"/>
                <w:b/>
                <w:sz w:val="28"/>
                <w:szCs w:val="28"/>
                <w:lang w:val="uk-UA"/>
              </w:rPr>
              <w:t>про продаж земельної ділянки надається (надсилається) до Верховної Ради України або Кабінету Міністрів України разом із  документами, що</w:t>
            </w:r>
            <w:r w:rsidR="00681D59">
              <w:rPr>
                <w:rFonts w:ascii="Times New Roman" w:eastAsia="Times New Roman" w:hAnsi="Times New Roman"/>
                <w:b/>
                <w:sz w:val="28"/>
                <w:szCs w:val="28"/>
                <w:lang w:val="uk-UA"/>
              </w:rPr>
              <w:t xml:space="preserve"> передбачені статтею 128 цього Кодексу.  </w:t>
            </w:r>
          </w:p>
          <w:p w14:paraId="7F0ACAD7" w14:textId="77777777" w:rsidR="003868DC" w:rsidRPr="00AF4453" w:rsidRDefault="003868DC" w:rsidP="00EC543A">
            <w:pPr>
              <w:keepNext/>
              <w:widowControl w:val="0"/>
              <w:spacing w:after="0" w:line="240" w:lineRule="auto"/>
              <w:ind w:firstLine="462"/>
              <w:jc w:val="both"/>
              <w:rPr>
                <w:rFonts w:ascii="Times New Roman" w:eastAsia="Times New Roman" w:hAnsi="Times New Roman"/>
                <w:sz w:val="28"/>
                <w:szCs w:val="28"/>
                <w:lang w:val="uk-UA"/>
              </w:rPr>
            </w:pPr>
          </w:p>
          <w:p w14:paraId="61F7E7FF" w14:textId="4C34FCB1" w:rsidR="009C5505" w:rsidRDefault="00F913EC"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7. </w:t>
            </w:r>
            <w:r w:rsidR="00AF4453" w:rsidRPr="00AF4453">
              <w:rPr>
                <w:rFonts w:ascii="Times New Roman" w:eastAsia="Times New Roman" w:hAnsi="Times New Roman"/>
                <w:b/>
                <w:sz w:val="28"/>
                <w:szCs w:val="28"/>
                <w:lang w:val="uk-UA"/>
              </w:rPr>
              <w:t xml:space="preserve">Погодження або відмова у погодженні </w:t>
            </w:r>
            <w:r>
              <w:rPr>
                <w:rFonts w:ascii="Times New Roman" w:eastAsia="Times New Roman" w:hAnsi="Times New Roman"/>
                <w:b/>
                <w:sz w:val="28"/>
                <w:szCs w:val="28"/>
                <w:lang w:val="uk-UA"/>
              </w:rPr>
              <w:t xml:space="preserve">проекту розпорядження Кабінету Міністрів України про продаж </w:t>
            </w:r>
            <w:r>
              <w:rPr>
                <w:rFonts w:ascii="Times New Roman" w:eastAsia="Times New Roman" w:hAnsi="Times New Roman"/>
                <w:b/>
                <w:sz w:val="28"/>
                <w:szCs w:val="28"/>
                <w:lang w:val="uk-UA"/>
              </w:rPr>
              <w:lastRenderedPageBreak/>
              <w:t xml:space="preserve">земельної ділянки </w:t>
            </w:r>
            <w:r w:rsidR="00AF4453" w:rsidRPr="00AF4453">
              <w:rPr>
                <w:rFonts w:ascii="Times New Roman" w:eastAsia="Times New Roman" w:hAnsi="Times New Roman"/>
                <w:b/>
                <w:sz w:val="28"/>
                <w:szCs w:val="28"/>
                <w:lang w:val="uk-UA"/>
              </w:rPr>
              <w:t>приймається Верховною Радою України</w:t>
            </w:r>
            <w:r w:rsidR="009A3E96">
              <w:rPr>
                <w:rFonts w:ascii="Times New Roman" w:eastAsia="Times New Roman" w:hAnsi="Times New Roman"/>
                <w:b/>
                <w:sz w:val="28"/>
                <w:szCs w:val="28"/>
                <w:lang w:val="uk-UA"/>
              </w:rPr>
              <w:t xml:space="preserve"> у формі постанови</w:t>
            </w:r>
            <w:r w:rsidR="00AF4453" w:rsidRPr="00AF4453">
              <w:rPr>
                <w:rFonts w:ascii="Times New Roman" w:eastAsia="Times New Roman" w:hAnsi="Times New Roman"/>
                <w:b/>
                <w:sz w:val="28"/>
                <w:szCs w:val="28"/>
                <w:lang w:val="uk-UA"/>
              </w:rPr>
              <w:t xml:space="preserve"> </w:t>
            </w:r>
            <w:r w:rsidR="00230F24">
              <w:rPr>
                <w:rFonts w:ascii="Times New Roman" w:eastAsia="Times New Roman" w:hAnsi="Times New Roman"/>
                <w:b/>
                <w:sz w:val="28"/>
                <w:szCs w:val="28"/>
                <w:lang w:val="uk-UA"/>
              </w:rPr>
              <w:t>не пізніше наступної чергової сесії з дня отримання</w:t>
            </w:r>
            <w:r>
              <w:rPr>
                <w:rFonts w:ascii="Times New Roman" w:eastAsia="Times New Roman" w:hAnsi="Times New Roman"/>
                <w:b/>
                <w:sz w:val="28"/>
                <w:szCs w:val="28"/>
                <w:lang w:val="uk-UA"/>
              </w:rPr>
              <w:t xml:space="preserve"> відповідного</w:t>
            </w:r>
            <w:r w:rsidR="00230F24">
              <w:rPr>
                <w:rFonts w:ascii="Times New Roman" w:eastAsia="Times New Roman" w:hAnsi="Times New Roman"/>
                <w:b/>
                <w:sz w:val="28"/>
                <w:szCs w:val="28"/>
                <w:lang w:val="uk-UA"/>
              </w:rPr>
              <w:t xml:space="preserve"> проекту розпорядження Кабінету Міністрів України </w:t>
            </w:r>
            <w:r>
              <w:rPr>
                <w:rFonts w:ascii="Times New Roman" w:eastAsia="Times New Roman" w:hAnsi="Times New Roman"/>
                <w:b/>
                <w:sz w:val="28"/>
                <w:szCs w:val="28"/>
                <w:lang w:val="uk-UA"/>
              </w:rPr>
              <w:t xml:space="preserve">та доданих до нього документів. </w:t>
            </w:r>
          </w:p>
          <w:p w14:paraId="4B905595" w14:textId="4E1ECBB5" w:rsidR="00F913EC" w:rsidRDefault="00F913EC" w:rsidP="00EC543A">
            <w:pPr>
              <w:keepNext/>
              <w:widowControl w:val="0"/>
              <w:spacing w:after="0" w:line="240" w:lineRule="auto"/>
              <w:ind w:firstLine="462"/>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Погодження або відмова у погодженні проекту рішення органу місцевого самоврядування</w:t>
            </w:r>
            <w:r w:rsidR="00150987">
              <w:rPr>
                <w:rFonts w:ascii="Times New Roman" w:eastAsia="Times New Roman" w:hAnsi="Times New Roman"/>
                <w:b/>
                <w:sz w:val="28"/>
                <w:szCs w:val="28"/>
                <w:lang w:val="uk-UA"/>
              </w:rPr>
              <w:t xml:space="preserve"> про продаж земельної ділянки</w:t>
            </w:r>
            <w:r>
              <w:rPr>
                <w:rFonts w:ascii="Times New Roman" w:eastAsia="Times New Roman" w:hAnsi="Times New Roman"/>
                <w:b/>
                <w:sz w:val="28"/>
                <w:szCs w:val="28"/>
                <w:lang w:val="uk-UA"/>
              </w:rPr>
              <w:t xml:space="preserve"> </w:t>
            </w:r>
            <w:r w:rsidR="009A3E96">
              <w:rPr>
                <w:rFonts w:ascii="Times New Roman" w:eastAsia="Times New Roman" w:hAnsi="Times New Roman"/>
                <w:b/>
                <w:sz w:val="28"/>
                <w:szCs w:val="28"/>
                <w:lang w:val="uk-UA"/>
              </w:rPr>
              <w:t>приймається</w:t>
            </w:r>
            <w:r w:rsidR="00150987">
              <w:rPr>
                <w:rFonts w:ascii="Times New Roman" w:eastAsia="Times New Roman" w:hAnsi="Times New Roman"/>
                <w:b/>
                <w:sz w:val="28"/>
                <w:szCs w:val="28"/>
                <w:lang w:val="uk-UA"/>
              </w:rPr>
              <w:t xml:space="preserve"> Кабінетом Міністрів України</w:t>
            </w:r>
            <w:r w:rsidR="009A3E96">
              <w:rPr>
                <w:rFonts w:ascii="Times New Roman" w:eastAsia="Times New Roman" w:hAnsi="Times New Roman"/>
                <w:b/>
                <w:sz w:val="28"/>
                <w:szCs w:val="28"/>
                <w:lang w:val="uk-UA"/>
              </w:rPr>
              <w:t xml:space="preserve"> у формі розпорядження не пізніше трьох місяців</w:t>
            </w:r>
            <w:r w:rsidR="00150987">
              <w:rPr>
                <w:rFonts w:ascii="Times New Roman" w:eastAsia="Times New Roman" w:hAnsi="Times New Roman"/>
                <w:b/>
                <w:sz w:val="28"/>
                <w:szCs w:val="28"/>
                <w:lang w:val="uk-UA"/>
              </w:rPr>
              <w:t xml:space="preserve"> з</w:t>
            </w:r>
            <w:r w:rsidR="009A3E96">
              <w:rPr>
                <w:rFonts w:ascii="Times New Roman" w:eastAsia="Times New Roman" w:hAnsi="Times New Roman"/>
                <w:b/>
                <w:sz w:val="28"/>
                <w:szCs w:val="28"/>
                <w:lang w:val="uk-UA"/>
              </w:rPr>
              <w:t xml:space="preserve"> дня отримання відповідного проекту рішення органу місцевого самоврядування та доданих до нього документів. </w:t>
            </w:r>
          </w:p>
          <w:p w14:paraId="60CC24FF" w14:textId="7A1D6F96" w:rsidR="00AF4453" w:rsidRPr="00FC115C" w:rsidRDefault="00AF4453" w:rsidP="00EC543A">
            <w:pPr>
              <w:keepNext/>
              <w:widowControl w:val="0"/>
              <w:spacing w:after="0" w:line="240" w:lineRule="auto"/>
              <w:ind w:firstLine="462"/>
              <w:jc w:val="both"/>
              <w:rPr>
                <w:rFonts w:ascii="Times New Roman" w:hAnsi="Times New Roman"/>
                <w:sz w:val="28"/>
                <w:szCs w:val="28"/>
                <w:lang w:val="uk-UA"/>
              </w:rPr>
            </w:pPr>
            <w:r w:rsidRPr="00AF4453">
              <w:rPr>
                <w:rFonts w:ascii="Times New Roman" w:eastAsia="Times New Roman" w:hAnsi="Times New Roman"/>
                <w:b/>
                <w:sz w:val="28"/>
                <w:szCs w:val="28"/>
                <w:lang w:val="uk-UA"/>
              </w:rPr>
              <w:t xml:space="preserve"> </w:t>
            </w:r>
          </w:p>
        </w:tc>
      </w:tr>
      <w:tr w:rsidR="005F70E2" w:rsidRPr="005F70E2" w14:paraId="01269B0C" w14:textId="77777777" w:rsidTr="00EC543A">
        <w:trPr>
          <w:cantSplit/>
          <w:trHeight w:hRule="exact" w:val="900"/>
        </w:trPr>
        <w:tc>
          <w:tcPr>
            <w:tcW w:w="7371" w:type="dxa"/>
          </w:tcPr>
          <w:p w14:paraId="5D44BC12" w14:textId="24F88144" w:rsidR="005F70E2" w:rsidRPr="00573696" w:rsidRDefault="005F70E2" w:rsidP="00EC543A">
            <w:pPr>
              <w:suppressAutoHyphens/>
              <w:spacing w:after="0" w:line="240" w:lineRule="auto"/>
              <w:ind w:firstLine="601"/>
              <w:rPr>
                <w:rFonts w:ascii="Times New Roman" w:hAnsi="Times New Roman"/>
                <w:sz w:val="28"/>
                <w:szCs w:val="28"/>
                <w:lang w:val="uk-UA"/>
              </w:rPr>
            </w:pPr>
            <w:r w:rsidRPr="00583D37">
              <w:rPr>
                <w:rFonts w:ascii="Times New Roman" w:hAnsi="Times New Roman"/>
                <w:sz w:val="28"/>
                <w:szCs w:val="28"/>
                <w:lang w:val="uk-UA"/>
              </w:rPr>
              <w:lastRenderedPageBreak/>
              <w:t>Стаття 137. Підготовка до проведення та порядок проведення земельних торгів</w:t>
            </w:r>
          </w:p>
        </w:tc>
        <w:tc>
          <w:tcPr>
            <w:tcW w:w="7508" w:type="dxa"/>
          </w:tcPr>
          <w:p w14:paraId="30EFF8C0" w14:textId="6C83E691" w:rsidR="005F70E2" w:rsidRPr="00573696" w:rsidRDefault="005F70E2" w:rsidP="00EC543A">
            <w:pPr>
              <w:suppressAutoHyphens/>
              <w:spacing w:after="0" w:line="240" w:lineRule="auto"/>
              <w:ind w:firstLine="462"/>
              <w:jc w:val="both"/>
              <w:rPr>
                <w:rFonts w:ascii="Times New Roman" w:hAnsi="Times New Roman"/>
                <w:sz w:val="28"/>
                <w:szCs w:val="28"/>
                <w:lang w:val="uk-UA"/>
              </w:rPr>
            </w:pPr>
            <w:r w:rsidRPr="00583D37">
              <w:rPr>
                <w:rFonts w:ascii="Times New Roman" w:hAnsi="Times New Roman"/>
                <w:sz w:val="28"/>
                <w:szCs w:val="28"/>
                <w:lang w:val="uk-UA"/>
              </w:rPr>
              <w:t>Стаття 137. Підготовка до проведення та порядок проведення земельних торгів</w:t>
            </w:r>
          </w:p>
        </w:tc>
      </w:tr>
      <w:tr w:rsidR="005F70E2" w:rsidRPr="005F70E2" w14:paraId="5D55B7E9" w14:textId="77777777" w:rsidTr="00EC543A">
        <w:trPr>
          <w:cantSplit/>
          <w:trHeight w:hRule="exact" w:val="3369"/>
        </w:trPr>
        <w:tc>
          <w:tcPr>
            <w:tcW w:w="7371" w:type="dxa"/>
          </w:tcPr>
          <w:p w14:paraId="013D1117" w14:textId="564ECE4B" w:rsidR="002D0708" w:rsidRDefault="005F70E2" w:rsidP="00EC543A">
            <w:pPr>
              <w:keepNext/>
              <w:widowControl w:val="0"/>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10E8AA20" w14:textId="223C6009" w:rsidR="005F70E2" w:rsidRDefault="005F70E2" w:rsidP="00EC543A">
            <w:pPr>
              <w:keepNext/>
              <w:widowControl w:val="0"/>
              <w:spacing w:after="0" w:line="240" w:lineRule="auto"/>
              <w:ind w:firstLine="601"/>
              <w:jc w:val="both"/>
              <w:rPr>
                <w:rFonts w:ascii="Times New Roman" w:hAnsi="Times New Roman"/>
                <w:sz w:val="28"/>
                <w:szCs w:val="28"/>
                <w:lang w:val="uk-UA"/>
              </w:rPr>
            </w:pPr>
            <w:r w:rsidRPr="00583D37">
              <w:rPr>
                <w:rFonts w:ascii="Times New Roman" w:hAnsi="Times New Roman"/>
                <w:sz w:val="28"/>
                <w:szCs w:val="28"/>
                <w:lang w:val="uk-UA"/>
              </w:rPr>
              <w:t xml:space="preserve">31. Ціна продажу земельної ділянки, плата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w:t>
            </w:r>
            <w:r w:rsidRPr="00583D37">
              <w:rPr>
                <w:rFonts w:ascii="Times New Roman" w:hAnsi="Times New Roman"/>
                <w:b/>
                <w:sz w:val="28"/>
                <w:szCs w:val="28"/>
                <w:lang w:val="uk-UA"/>
              </w:rPr>
              <w:t>трьох</w:t>
            </w:r>
            <w:r w:rsidRPr="00583D37">
              <w:rPr>
                <w:rFonts w:ascii="Times New Roman" w:hAnsi="Times New Roman"/>
                <w:sz w:val="28"/>
                <w:szCs w:val="28"/>
                <w:lang w:val="uk-UA"/>
              </w:rPr>
              <w:t xml:space="preserve"> банківських днів з дня укладення відповідного договору.</w:t>
            </w:r>
          </w:p>
          <w:p w14:paraId="73866A42" w14:textId="48D3522F" w:rsidR="005F70E2" w:rsidRPr="005F70E2" w:rsidRDefault="005F70E2" w:rsidP="00EC543A">
            <w:pPr>
              <w:suppressAutoHyphens/>
              <w:spacing w:after="0" w:line="240" w:lineRule="auto"/>
              <w:ind w:firstLine="601"/>
              <w:rPr>
                <w:rFonts w:ascii="Times New Roman" w:hAnsi="Times New Roman"/>
                <w:sz w:val="28"/>
                <w:szCs w:val="28"/>
                <w:lang w:val="uk-UA"/>
              </w:rPr>
            </w:pPr>
            <w:r>
              <w:rPr>
                <w:rFonts w:ascii="Times New Roman" w:hAnsi="Times New Roman"/>
                <w:sz w:val="28"/>
                <w:szCs w:val="28"/>
                <w:lang w:val="uk-UA"/>
              </w:rPr>
              <w:t>…</w:t>
            </w:r>
          </w:p>
        </w:tc>
        <w:tc>
          <w:tcPr>
            <w:tcW w:w="7508" w:type="dxa"/>
          </w:tcPr>
          <w:p w14:paraId="6E04B6A1" w14:textId="77777777" w:rsidR="005F70E2" w:rsidRPr="00583D37" w:rsidRDefault="005F70E2" w:rsidP="00EC543A">
            <w:pPr>
              <w:keepNext/>
              <w:widowControl w:val="0"/>
              <w:spacing w:after="0" w:line="240" w:lineRule="auto"/>
              <w:rPr>
                <w:rFonts w:ascii="Times New Roman" w:hAnsi="Times New Roman"/>
                <w:sz w:val="28"/>
                <w:szCs w:val="28"/>
                <w:lang w:val="uk-UA"/>
              </w:rPr>
            </w:pPr>
            <w:r w:rsidRPr="00583D37">
              <w:rPr>
                <w:rFonts w:ascii="Times New Roman" w:hAnsi="Times New Roman"/>
                <w:sz w:val="28"/>
                <w:szCs w:val="28"/>
                <w:lang w:val="uk-UA"/>
              </w:rPr>
              <w:t>…</w:t>
            </w:r>
          </w:p>
          <w:p w14:paraId="45DF2B5C" w14:textId="77777777" w:rsidR="005F70E2" w:rsidRPr="00583D37" w:rsidRDefault="005F70E2" w:rsidP="00EC543A">
            <w:pPr>
              <w:keepNext/>
              <w:widowControl w:val="0"/>
              <w:spacing w:after="0" w:line="240" w:lineRule="auto"/>
              <w:ind w:firstLine="462"/>
              <w:jc w:val="both"/>
              <w:rPr>
                <w:rFonts w:ascii="Times New Roman" w:hAnsi="Times New Roman"/>
                <w:sz w:val="28"/>
                <w:szCs w:val="28"/>
                <w:lang w:val="uk-UA"/>
              </w:rPr>
            </w:pPr>
            <w:r w:rsidRPr="00583D37">
              <w:rPr>
                <w:rFonts w:ascii="Times New Roman" w:hAnsi="Times New Roman"/>
                <w:sz w:val="28"/>
                <w:szCs w:val="28"/>
                <w:lang w:val="uk-UA"/>
              </w:rPr>
              <w:t xml:space="preserve">31. Ціна продажу земельної ділянки, плата за користування земельною ділянкою, право користування якою набуто на торгах, а також 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w:t>
            </w:r>
            <w:proofErr w:type="spellStart"/>
            <w:r>
              <w:rPr>
                <w:rFonts w:ascii="Times New Roman" w:hAnsi="Times New Roman"/>
                <w:b/>
                <w:sz w:val="28"/>
                <w:szCs w:val="28"/>
              </w:rPr>
              <w:t>п</w:t>
            </w:r>
            <w:r w:rsidRPr="00191253">
              <w:rPr>
                <w:rFonts w:ascii="Times New Roman" w:hAnsi="Times New Roman"/>
                <w:b/>
                <w:sz w:val="28"/>
                <w:szCs w:val="28"/>
              </w:rPr>
              <w:t>'</w:t>
            </w:r>
            <w:r>
              <w:rPr>
                <w:rFonts w:ascii="Times New Roman" w:hAnsi="Times New Roman"/>
                <w:b/>
                <w:sz w:val="28"/>
                <w:szCs w:val="28"/>
              </w:rPr>
              <w:t>ятнадцяти</w:t>
            </w:r>
            <w:proofErr w:type="spellEnd"/>
            <w:r>
              <w:rPr>
                <w:rFonts w:ascii="Times New Roman" w:hAnsi="Times New Roman"/>
                <w:b/>
                <w:sz w:val="28"/>
                <w:szCs w:val="28"/>
                <w:lang w:val="uk-UA"/>
              </w:rPr>
              <w:t xml:space="preserve"> </w:t>
            </w:r>
            <w:r w:rsidRPr="00583D37">
              <w:rPr>
                <w:rFonts w:ascii="Times New Roman" w:hAnsi="Times New Roman"/>
                <w:sz w:val="28"/>
                <w:szCs w:val="28"/>
                <w:lang w:val="uk-UA"/>
              </w:rPr>
              <w:t>банківських днів з дня укладення відповідного договору.</w:t>
            </w:r>
          </w:p>
          <w:p w14:paraId="06A75ADE" w14:textId="1D8F3F6B" w:rsidR="005F70E2" w:rsidRPr="00573696" w:rsidRDefault="005F70E2" w:rsidP="00EC543A">
            <w:pPr>
              <w:suppressAutoHyphens/>
              <w:spacing w:after="0" w:line="240" w:lineRule="auto"/>
              <w:ind w:firstLine="37"/>
              <w:jc w:val="both"/>
              <w:rPr>
                <w:rFonts w:ascii="Times New Roman" w:hAnsi="Times New Roman"/>
                <w:sz w:val="28"/>
                <w:szCs w:val="28"/>
                <w:lang w:val="uk-UA"/>
              </w:rPr>
            </w:pPr>
            <w:r w:rsidRPr="00583D37">
              <w:rPr>
                <w:rFonts w:ascii="Times New Roman" w:hAnsi="Times New Roman"/>
                <w:sz w:val="28"/>
                <w:szCs w:val="28"/>
                <w:lang w:val="uk-UA"/>
              </w:rPr>
              <w:t>…</w:t>
            </w:r>
          </w:p>
        </w:tc>
      </w:tr>
      <w:tr w:rsidR="005F70E2" w:rsidRPr="009972AB" w14:paraId="13141618" w14:textId="77777777" w:rsidTr="00EC543A">
        <w:trPr>
          <w:cantSplit/>
          <w:trHeight w:hRule="exact" w:val="799"/>
        </w:trPr>
        <w:tc>
          <w:tcPr>
            <w:tcW w:w="7371" w:type="dxa"/>
            <w:shd w:val="clear" w:color="auto" w:fill="auto"/>
          </w:tcPr>
          <w:p w14:paraId="719C1280" w14:textId="4117C01A" w:rsidR="005F70E2" w:rsidRPr="00DB3403" w:rsidRDefault="005F70E2" w:rsidP="00EC543A">
            <w:pPr>
              <w:suppressAutoHyphens/>
              <w:spacing w:after="0" w:line="240" w:lineRule="auto"/>
              <w:ind w:firstLine="601"/>
              <w:rPr>
                <w:rFonts w:ascii="Times New Roman" w:hAnsi="Times New Roman"/>
                <w:sz w:val="28"/>
                <w:szCs w:val="28"/>
              </w:rPr>
            </w:pPr>
            <w:r w:rsidRPr="00D44FC4">
              <w:rPr>
                <w:rFonts w:ascii="Times New Roman" w:hAnsi="Times New Roman"/>
                <w:sz w:val="28"/>
                <w:szCs w:val="28"/>
                <w:lang w:val="uk-UA"/>
              </w:rPr>
              <w:t>Стаття 186. Погодження і затвердження документації із землеустрою</w:t>
            </w:r>
            <w:r w:rsidRPr="00D44FC4">
              <w:rPr>
                <w:rFonts w:ascii="Times New Roman" w:hAnsi="Times New Roman"/>
                <w:sz w:val="28"/>
                <w:szCs w:val="28"/>
                <w:lang w:val="uk-UA"/>
              </w:rPr>
              <w:tab/>
            </w:r>
          </w:p>
        </w:tc>
        <w:tc>
          <w:tcPr>
            <w:tcW w:w="7508" w:type="dxa"/>
            <w:shd w:val="clear" w:color="auto" w:fill="auto"/>
          </w:tcPr>
          <w:p w14:paraId="0B7E9B2F" w14:textId="05449E2B" w:rsidR="005F70E2" w:rsidRPr="00573696" w:rsidRDefault="005F70E2" w:rsidP="00EC543A">
            <w:pPr>
              <w:suppressAutoHyphens/>
              <w:spacing w:after="0" w:line="240" w:lineRule="auto"/>
              <w:ind w:firstLine="462"/>
              <w:jc w:val="both"/>
              <w:rPr>
                <w:rFonts w:ascii="Times New Roman" w:hAnsi="Times New Roman"/>
                <w:sz w:val="28"/>
                <w:szCs w:val="28"/>
                <w:lang w:val="uk-UA"/>
              </w:rPr>
            </w:pPr>
            <w:r w:rsidRPr="00D44FC4">
              <w:rPr>
                <w:rFonts w:ascii="Times New Roman" w:hAnsi="Times New Roman"/>
                <w:sz w:val="28"/>
                <w:szCs w:val="28"/>
                <w:lang w:val="uk-UA"/>
              </w:rPr>
              <w:t>Стаття 186. Погодження і затвердження документації із землеустрою</w:t>
            </w:r>
          </w:p>
        </w:tc>
      </w:tr>
      <w:tr w:rsidR="005F70E2" w:rsidRPr="00030D7B" w14:paraId="654EF9C4" w14:textId="77777777" w:rsidTr="00EC543A">
        <w:trPr>
          <w:cantSplit/>
          <w:trHeight w:hRule="exact" w:val="8956"/>
        </w:trPr>
        <w:tc>
          <w:tcPr>
            <w:tcW w:w="7371" w:type="dxa"/>
            <w:shd w:val="clear" w:color="auto" w:fill="auto"/>
          </w:tcPr>
          <w:p w14:paraId="60C43F50" w14:textId="77777777" w:rsidR="005F70E2" w:rsidRDefault="005F70E2"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lastRenderedPageBreak/>
              <w:t>…</w:t>
            </w:r>
          </w:p>
          <w:p w14:paraId="63BDD639" w14:textId="77777777" w:rsidR="005F70E2" w:rsidRDefault="005F70E2" w:rsidP="00EC543A">
            <w:pPr>
              <w:suppressAutoHyphens/>
              <w:spacing w:after="0" w:line="240" w:lineRule="auto"/>
              <w:ind w:firstLine="601"/>
              <w:jc w:val="both"/>
              <w:rPr>
                <w:rFonts w:ascii="Times New Roman" w:hAnsi="Times New Roman"/>
                <w:sz w:val="28"/>
                <w:szCs w:val="28"/>
                <w:lang w:val="uk-UA"/>
              </w:rPr>
            </w:pPr>
          </w:p>
          <w:p w14:paraId="04D033B5" w14:textId="77777777" w:rsidR="005F70E2" w:rsidRPr="00573696" w:rsidRDefault="005F70E2" w:rsidP="00EC543A">
            <w:pPr>
              <w:suppressAutoHyphens/>
              <w:spacing w:after="0" w:line="240" w:lineRule="auto"/>
              <w:ind w:firstLine="601"/>
              <w:jc w:val="both"/>
              <w:rPr>
                <w:rFonts w:ascii="Times New Roman" w:hAnsi="Times New Roman"/>
                <w:sz w:val="28"/>
                <w:szCs w:val="28"/>
                <w:lang w:val="uk-UA"/>
              </w:rPr>
            </w:pPr>
            <w:r w:rsidRPr="00573696">
              <w:rPr>
                <w:rFonts w:ascii="Times New Roman" w:hAnsi="Times New Roman"/>
                <w:sz w:val="28"/>
                <w:szCs w:val="28"/>
                <w:lang w:val="uk-UA"/>
              </w:rPr>
              <w:t>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p w14:paraId="425C68EA" w14:textId="77777777" w:rsidR="005F70E2" w:rsidRPr="00573696" w:rsidRDefault="005F70E2" w:rsidP="00EC543A">
            <w:pPr>
              <w:suppressAutoHyphens/>
              <w:spacing w:after="0" w:line="240" w:lineRule="auto"/>
              <w:ind w:firstLine="601"/>
              <w:jc w:val="both"/>
              <w:rPr>
                <w:rFonts w:ascii="Times New Roman" w:hAnsi="Times New Roman"/>
                <w:sz w:val="28"/>
                <w:szCs w:val="28"/>
                <w:lang w:val="uk-UA"/>
              </w:rPr>
            </w:pPr>
          </w:p>
          <w:p w14:paraId="6E31C1C1" w14:textId="77777777" w:rsidR="005F70E2" w:rsidRPr="009972AB" w:rsidRDefault="005F70E2" w:rsidP="00EC543A">
            <w:pPr>
              <w:suppressAutoHyphens/>
              <w:spacing w:after="0" w:line="240" w:lineRule="auto"/>
              <w:ind w:firstLine="601"/>
              <w:jc w:val="both"/>
              <w:rPr>
                <w:rFonts w:ascii="Times New Roman" w:hAnsi="Times New Roman"/>
                <w:sz w:val="28"/>
                <w:szCs w:val="28"/>
                <w:lang w:val="uk-UA"/>
              </w:rPr>
            </w:pPr>
            <w:r w:rsidRPr="00573696">
              <w:rPr>
                <w:rFonts w:ascii="Times New Roman" w:hAnsi="Times New Roman"/>
                <w:sz w:val="28"/>
                <w:szCs w:val="28"/>
                <w:lang w:val="uk-UA"/>
              </w:rPr>
              <w:t>Проекти землеустрою щодо приватизації земель комунальних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затверджуються відповідними сільськими, селищними, міськими радами.</w:t>
            </w:r>
          </w:p>
        </w:tc>
        <w:tc>
          <w:tcPr>
            <w:tcW w:w="7508" w:type="dxa"/>
            <w:shd w:val="clear" w:color="auto" w:fill="auto"/>
          </w:tcPr>
          <w:p w14:paraId="05E306C6" w14:textId="77777777" w:rsidR="005F70E2" w:rsidRDefault="005F70E2"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71877E91" w14:textId="77777777" w:rsidR="005F70E2" w:rsidRDefault="005F70E2" w:rsidP="00EC543A">
            <w:pPr>
              <w:suppressAutoHyphens/>
              <w:spacing w:after="0" w:line="240" w:lineRule="auto"/>
              <w:ind w:firstLine="462"/>
              <w:jc w:val="both"/>
              <w:rPr>
                <w:rFonts w:ascii="Times New Roman" w:hAnsi="Times New Roman"/>
                <w:sz w:val="28"/>
                <w:szCs w:val="28"/>
                <w:lang w:val="uk-UA"/>
              </w:rPr>
            </w:pPr>
          </w:p>
          <w:p w14:paraId="760F7A0E" w14:textId="77777777" w:rsidR="005F70E2" w:rsidRPr="00AE47A4" w:rsidRDefault="005F70E2" w:rsidP="00EC543A">
            <w:pPr>
              <w:suppressAutoHyphens/>
              <w:spacing w:after="0" w:line="240" w:lineRule="auto"/>
              <w:ind w:firstLine="462"/>
              <w:jc w:val="both"/>
              <w:rPr>
                <w:rFonts w:ascii="Times New Roman" w:hAnsi="Times New Roman"/>
                <w:sz w:val="28"/>
                <w:szCs w:val="28"/>
                <w:lang w:val="uk-UA"/>
              </w:rPr>
            </w:pPr>
            <w:r w:rsidRPr="00AE47A4">
              <w:rPr>
                <w:rFonts w:ascii="Times New Roman" w:hAnsi="Times New Roman"/>
                <w:sz w:val="28"/>
                <w:szCs w:val="28"/>
                <w:lang w:val="uk-UA"/>
              </w:rPr>
              <w:t>4. 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p w14:paraId="4ACA752E" w14:textId="77777777" w:rsidR="005F70E2" w:rsidRPr="00AE47A4" w:rsidRDefault="005F70E2" w:rsidP="00EC543A">
            <w:pPr>
              <w:suppressAutoHyphens/>
              <w:spacing w:after="0" w:line="240" w:lineRule="auto"/>
              <w:ind w:firstLine="462"/>
              <w:jc w:val="both"/>
              <w:rPr>
                <w:rFonts w:ascii="Times New Roman" w:hAnsi="Times New Roman"/>
                <w:sz w:val="28"/>
                <w:szCs w:val="28"/>
                <w:lang w:val="uk-UA"/>
              </w:rPr>
            </w:pPr>
          </w:p>
          <w:p w14:paraId="53FE368F" w14:textId="77777777" w:rsidR="005F70E2" w:rsidRDefault="005F70E2" w:rsidP="00EC543A">
            <w:pPr>
              <w:suppressAutoHyphens/>
              <w:spacing w:after="0" w:line="240" w:lineRule="auto"/>
              <w:ind w:firstLine="462"/>
              <w:jc w:val="both"/>
              <w:rPr>
                <w:rFonts w:ascii="Times New Roman" w:hAnsi="Times New Roman"/>
                <w:sz w:val="28"/>
                <w:szCs w:val="28"/>
                <w:lang w:val="uk-UA"/>
              </w:rPr>
            </w:pPr>
            <w:r w:rsidRPr="00AE47A4">
              <w:rPr>
                <w:rFonts w:ascii="Times New Roman" w:hAnsi="Times New Roman"/>
                <w:sz w:val="28"/>
                <w:szCs w:val="28"/>
                <w:lang w:val="uk-UA"/>
              </w:rPr>
              <w:t>Проекти землеустрою щодо приватизації земель комунальних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затверджуються відповідними сільськими, селищними, міськими радами.</w:t>
            </w:r>
          </w:p>
          <w:p w14:paraId="5A7FE56A" w14:textId="77777777" w:rsidR="005F70E2" w:rsidRDefault="005F70E2" w:rsidP="00EC543A">
            <w:pPr>
              <w:suppressAutoHyphens/>
              <w:spacing w:after="0" w:line="240" w:lineRule="auto"/>
              <w:ind w:firstLine="462"/>
              <w:jc w:val="both"/>
              <w:rPr>
                <w:rFonts w:ascii="Times New Roman" w:hAnsi="Times New Roman"/>
                <w:sz w:val="28"/>
                <w:szCs w:val="28"/>
                <w:lang w:val="uk-UA"/>
              </w:rPr>
            </w:pPr>
          </w:p>
          <w:p w14:paraId="7790E8B3" w14:textId="77777777" w:rsidR="005F70E2" w:rsidRPr="004755FA" w:rsidRDefault="005F70E2" w:rsidP="00EC543A">
            <w:pPr>
              <w:suppressAutoHyphens/>
              <w:spacing w:after="0" w:line="240" w:lineRule="auto"/>
              <w:ind w:firstLine="462"/>
              <w:jc w:val="both"/>
              <w:rPr>
                <w:rFonts w:ascii="Times New Roman" w:hAnsi="Times New Roman"/>
                <w:b/>
                <w:sz w:val="28"/>
                <w:szCs w:val="28"/>
                <w:lang w:val="uk-UA"/>
              </w:rPr>
            </w:pPr>
            <w:r w:rsidRPr="004755FA">
              <w:rPr>
                <w:rFonts w:ascii="Times New Roman" w:hAnsi="Times New Roman"/>
                <w:b/>
                <w:sz w:val="28"/>
                <w:szCs w:val="28"/>
                <w:lang w:val="uk-UA"/>
              </w:rPr>
              <w:t>Районні державні адміністрації, сільські, селищні або міські ради затверджують або надають мотивовану відмову у затвердженні</w:t>
            </w:r>
            <w:r>
              <w:rPr>
                <w:rFonts w:ascii="Times New Roman" w:hAnsi="Times New Roman"/>
                <w:b/>
                <w:sz w:val="28"/>
                <w:szCs w:val="28"/>
                <w:lang w:val="uk-UA"/>
              </w:rPr>
              <w:t xml:space="preserve"> </w:t>
            </w:r>
            <w:r w:rsidRPr="004755FA">
              <w:rPr>
                <w:rFonts w:ascii="Times New Roman" w:hAnsi="Times New Roman"/>
                <w:b/>
                <w:sz w:val="28"/>
                <w:szCs w:val="28"/>
                <w:lang w:val="uk-UA"/>
              </w:rPr>
              <w:t xml:space="preserve">проекту землеустрою щодо приватизації земель державних або комунальних сільськогосподарських підприємств, установ та організацій у </w:t>
            </w:r>
            <w:r w:rsidRPr="00271608">
              <w:rPr>
                <w:rFonts w:ascii="Times New Roman" w:hAnsi="Times New Roman"/>
                <w:b/>
                <w:sz w:val="28"/>
                <w:szCs w:val="28"/>
                <w:lang w:val="uk-UA"/>
              </w:rPr>
              <w:t xml:space="preserve">місячний </w:t>
            </w:r>
            <w:r w:rsidRPr="004755FA">
              <w:rPr>
                <w:rFonts w:ascii="Times New Roman" w:hAnsi="Times New Roman"/>
                <w:b/>
                <w:sz w:val="28"/>
                <w:szCs w:val="28"/>
                <w:lang w:val="uk-UA"/>
              </w:rPr>
              <w:t>строк з дня</w:t>
            </w:r>
            <w:r>
              <w:rPr>
                <w:rFonts w:ascii="Times New Roman" w:hAnsi="Times New Roman"/>
                <w:b/>
                <w:sz w:val="28"/>
                <w:szCs w:val="28"/>
                <w:lang w:val="uk-UA"/>
              </w:rPr>
              <w:t xml:space="preserve"> його отримання. </w:t>
            </w:r>
          </w:p>
          <w:p w14:paraId="0D3C0907" w14:textId="77777777" w:rsidR="005F70E2" w:rsidRDefault="005F70E2" w:rsidP="00EC543A">
            <w:pPr>
              <w:suppressAutoHyphens/>
              <w:spacing w:after="0" w:line="240" w:lineRule="auto"/>
              <w:ind w:firstLine="462"/>
              <w:jc w:val="both"/>
              <w:rPr>
                <w:rFonts w:ascii="Times New Roman" w:hAnsi="Times New Roman"/>
                <w:sz w:val="28"/>
                <w:szCs w:val="28"/>
                <w:lang w:val="uk-UA"/>
              </w:rPr>
            </w:pPr>
          </w:p>
          <w:p w14:paraId="5332F788" w14:textId="77777777" w:rsidR="005F70E2" w:rsidRPr="009972AB" w:rsidRDefault="005F70E2" w:rsidP="00EC543A">
            <w:pPr>
              <w:suppressAutoHyphens/>
              <w:spacing w:after="0" w:line="240" w:lineRule="auto"/>
              <w:ind w:firstLine="462"/>
              <w:jc w:val="both"/>
              <w:rPr>
                <w:rFonts w:ascii="Times New Roman" w:hAnsi="Times New Roman"/>
                <w:sz w:val="28"/>
                <w:szCs w:val="28"/>
                <w:lang w:val="uk-UA"/>
              </w:rPr>
            </w:pPr>
          </w:p>
        </w:tc>
      </w:tr>
      <w:tr w:rsidR="005F70E2" w:rsidRPr="005174E5" w14:paraId="0608FC5D" w14:textId="77777777" w:rsidTr="00C83C2D">
        <w:trPr>
          <w:cantSplit/>
          <w:trHeight w:hRule="exact" w:val="974"/>
        </w:trPr>
        <w:tc>
          <w:tcPr>
            <w:tcW w:w="7371" w:type="dxa"/>
            <w:shd w:val="clear" w:color="auto" w:fill="auto"/>
          </w:tcPr>
          <w:p w14:paraId="21D0BA7B" w14:textId="77777777" w:rsidR="005F70E2" w:rsidRPr="00573696" w:rsidRDefault="005F70E2" w:rsidP="00EC543A">
            <w:pPr>
              <w:suppressAutoHyphens/>
              <w:spacing w:after="0" w:line="240" w:lineRule="auto"/>
              <w:ind w:firstLine="601"/>
              <w:jc w:val="both"/>
              <w:rPr>
                <w:rFonts w:ascii="Times New Roman" w:hAnsi="Times New Roman"/>
                <w:sz w:val="28"/>
                <w:szCs w:val="28"/>
                <w:lang w:val="uk-UA"/>
              </w:rPr>
            </w:pPr>
            <w:r w:rsidRPr="006617AA">
              <w:rPr>
                <w:rFonts w:ascii="Times New Roman" w:hAnsi="Times New Roman"/>
                <w:sz w:val="28"/>
                <w:szCs w:val="28"/>
                <w:lang w:val="uk-UA"/>
              </w:rPr>
              <w:t>Стаття 186-1. Повноваження органів виконавчої влади в частині погодження проектів землеустрою щодо відведення земельних ділянок</w:t>
            </w:r>
          </w:p>
        </w:tc>
        <w:tc>
          <w:tcPr>
            <w:tcW w:w="7508" w:type="dxa"/>
            <w:shd w:val="clear" w:color="auto" w:fill="auto"/>
          </w:tcPr>
          <w:p w14:paraId="5F8ED833" w14:textId="77777777" w:rsidR="005F70E2" w:rsidRPr="00AE47A4" w:rsidRDefault="005F70E2" w:rsidP="00EC543A">
            <w:pPr>
              <w:suppressAutoHyphens/>
              <w:spacing w:after="0" w:line="240" w:lineRule="auto"/>
              <w:ind w:firstLine="462"/>
              <w:jc w:val="both"/>
              <w:rPr>
                <w:rFonts w:ascii="Times New Roman" w:hAnsi="Times New Roman"/>
                <w:sz w:val="28"/>
                <w:szCs w:val="28"/>
                <w:lang w:val="uk-UA"/>
              </w:rPr>
            </w:pPr>
            <w:r w:rsidRPr="00381D6C">
              <w:rPr>
                <w:rFonts w:ascii="Times New Roman" w:hAnsi="Times New Roman"/>
                <w:sz w:val="28"/>
                <w:szCs w:val="28"/>
                <w:lang w:val="uk-UA"/>
              </w:rPr>
              <w:t>Стаття 186-1. Повноваження органів виконавчої влади в частині погодження проектів землеустрою щодо відведення земельних ділянок</w:t>
            </w:r>
          </w:p>
        </w:tc>
      </w:tr>
    </w:tbl>
    <w:tbl>
      <w:tblPr>
        <w:tblpPr w:leftFromText="181" w:rightFromText="181" w:vertAnchor="text" w:horzAnchor="margin" w:tblpX="-5"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508"/>
      </w:tblGrid>
      <w:tr w:rsidR="00EC543A" w:rsidRPr="00EC543A" w14:paraId="2726828C" w14:textId="77777777" w:rsidTr="007575CD">
        <w:trPr>
          <w:cantSplit/>
          <w:trHeight w:hRule="exact" w:val="7099"/>
        </w:trPr>
        <w:tc>
          <w:tcPr>
            <w:tcW w:w="7371" w:type="dxa"/>
            <w:shd w:val="clear" w:color="auto" w:fill="auto"/>
          </w:tcPr>
          <w:p w14:paraId="2932EA36" w14:textId="77777777" w:rsidR="00EC543A" w:rsidRPr="00272E13" w:rsidRDefault="00EC543A" w:rsidP="00EC543A">
            <w:pPr>
              <w:keepNext/>
              <w:keepLines/>
              <w:pageBreakBefore/>
              <w:shd w:val="clear" w:color="auto" w:fill="FFFFFF"/>
              <w:spacing w:after="150" w:line="240" w:lineRule="auto"/>
              <w:ind w:firstLine="450"/>
              <w:jc w:val="both"/>
              <w:textAlignment w:val="baseline"/>
              <w:rPr>
                <w:rFonts w:ascii="Times New Roman" w:eastAsia="Times New Roman" w:hAnsi="Times New Roman"/>
                <w:color w:val="000000"/>
                <w:sz w:val="28"/>
                <w:szCs w:val="28"/>
                <w:lang w:val="uk-UA" w:eastAsia="ru-RU"/>
              </w:rPr>
            </w:pPr>
            <w:r w:rsidRPr="00272E13">
              <w:rPr>
                <w:rFonts w:ascii="Times New Roman" w:eastAsia="Times New Roman" w:hAnsi="Times New Roman"/>
                <w:color w:val="000000"/>
                <w:sz w:val="28"/>
                <w:szCs w:val="28"/>
                <w:lang w:val="uk-UA" w:eastAsia="ru-RU"/>
              </w:rPr>
              <w:lastRenderedPageBreak/>
              <w:t>1. 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територіальним органом центрального органу виконавчої влади, що реалізує державну політику у сфері земельних відносин.</w:t>
            </w:r>
          </w:p>
          <w:p w14:paraId="214FDA5C" w14:textId="77777777" w:rsidR="00EC543A" w:rsidRPr="00272E13" w:rsidRDefault="00EC543A" w:rsidP="00EC543A">
            <w:pPr>
              <w:keepNext/>
              <w:keepLines/>
              <w:pageBreakBefore/>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bookmarkStart w:id="0" w:name="n2177"/>
            <w:bookmarkEnd w:id="0"/>
            <w:r w:rsidRPr="00272E13">
              <w:rPr>
                <w:rFonts w:ascii="Times New Roman" w:eastAsia="Times New Roman" w:hAnsi="Times New Roman"/>
                <w:color w:val="000000"/>
                <w:sz w:val="28"/>
                <w:szCs w:val="28"/>
                <w:lang w:val="uk-UA" w:eastAsia="ru-RU"/>
              </w:rPr>
              <w:t>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центральним органом виконавчої влади, що реалізує державну політику у сфері земельних відносин.</w:t>
            </w:r>
          </w:p>
          <w:p w14:paraId="0F78AC81" w14:textId="77777777" w:rsidR="00EC543A" w:rsidRPr="00EC543A" w:rsidRDefault="00EC543A" w:rsidP="00EC543A">
            <w:pPr>
              <w:pStyle w:val="a6"/>
              <w:keepNext/>
              <w:keepLines/>
              <w:pageBreakBefore/>
              <w:suppressAutoHyphens/>
              <w:spacing w:after="0" w:line="240" w:lineRule="auto"/>
              <w:ind w:left="961"/>
              <w:jc w:val="both"/>
              <w:rPr>
                <w:rFonts w:ascii="Times New Roman" w:hAnsi="Times New Roman"/>
                <w:sz w:val="28"/>
                <w:szCs w:val="28"/>
                <w:lang w:val="uk-UA"/>
              </w:rPr>
            </w:pPr>
          </w:p>
          <w:p w14:paraId="237E835E"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p>
          <w:p w14:paraId="1C2869D3"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p>
          <w:p w14:paraId="5BDA9B1D" w14:textId="77777777" w:rsidR="00EC543A" w:rsidRP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55707302" w14:textId="4391A4E6" w:rsidR="00EC543A" w:rsidRPr="00EC543A" w:rsidRDefault="00EC543A" w:rsidP="00EC543A">
            <w:pPr>
              <w:keepNext/>
              <w:keepLines/>
              <w:pageBreakBefore/>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 xml:space="preserve">1. 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територіальним органом центрального органу виконавчої влади, що реалізує державну політику у сфері земельних відносин, </w:t>
            </w:r>
            <w:r w:rsidRPr="00EC543A">
              <w:rPr>
                <w:rFonts w:ascii="Times New Roman" w:hAnsi="Times New Roman"/>
                <w:b/>
                <w:sz w:val="28"/>
                <w:szCs w:val="28"/>
                <w:lang w:val="uk-UA"/>
              </w:rPr>
              <w:t xml:space="preserve">крім випадків </w:t>
            </w:r>
            <w:r w:rsidR="00D676A4">
              <w:rPr>
                <w:rFonts w:ascii="Times New Roman" w:hAnsi="Times New Roman"/>
                <w:b/>
                <w:sz w:val="28"/>
                <w:szCs w:val="28"/>
                <w:lang w:val="uk-UA"/>
              </w:rPr>
              <w:t xml:space="preserve">коли </w:t>
            </w:r>
            <w:r w:rsidRPr="00EC543A">
              <w:rPr>
                <w:rFonts w:ascii="Times New Roman" w:hAnsi="Times New Roman"/>
                <w:b/>
                <w:sz w:val="28"/>
                <w:szCs w:val="28"/>
                <w:lang w:val="uk-UA"/>
              </w:rPr>
              <w:t>відомості про земельну ділянку вносить до Державного земельного кадастру д</w:t>
            </w:r>
            <w:r w:rsidR="00D676A4">
              <w:rPr>
                <w:rFonts w:ascii="Times New Roman" w:hAnsi="Times New Roman"/>
                <w:b/>
                <w:sz w:val="28"/>
                <w:szCs w:val="28"/>
                <w:lang w:val="uk-UA"/>
              </w:rPr>
              <w:t xml:space="preserve">ержавний кадастровий реєстратор </w:t>
            </w:r>
            <w:r w:rsidR="00D676A4" w:rsidRPr="00D676A4">
              <w:rPr>
                <w:rFonts w:ascii="Times New Roman" w:hAnsi="Times New Roman"/>
                <w:b/>
                <w:sz w:val="28"/>
                <w:szCs w:val="28"/>
                <w:lang w:val="uk-UA"/>
              </w:rPr>
              <w:t>на підставі відповідного проекту землеустрою</w:t>
            </w:r>
            <w:r w:rsidR="00D676A4">
              <w:rPr>
                <w:rFonts w:ascii="Times New Roman" w:hAnsi="Times New Roman"/>
                <w:b/>
                <w:sz w:val="28"/>
                <w:szCs w:val="28"/>
                <w:lang w:val="uk-UA"/>
              </w:rPr>
              <w:t>.</w:t>
            </w:r>
          </w:p>
          <w:p w14:paraId="55F8E5C6" w14:textId="77777777" w:rsidR="00EC543A" w:rsidRPr="00EC543A" w:rsidRDefault="00EC543A" w:rsidP="00EC543A">
            <w:pPr>
              <w:keepNext/>
              <w:keepLines/>
              <w:pageBreakBefore/>
              <w:suppressAutoHyphens/>
              <w:spacing w:after="0" w:line="240" w:lineRule="auto"/>
              <w:ind w:firstLine="462"/>
              <w:jc w:val="both"/>
              <w:rPr>
                <w:rFonts w:ascii="Times New Roman" w:hAnsi="Times New Roman"/>
                <w:sz w:val="28"/>
                <w:szCs w:val="28"/>
                <w:lang w:val="uk-UA"/>
              </w:rPr>
            </w:pPr>
          </w:p>
          <w:p w14:paraId="4893B2CC" w14:textId="77777777" w:rsidR="00EC543A" w:rsidRPr="00EC543A" w:rsidRDefault="00EC543A" w:rsidP="00EC543A">
            <w:pPr>
              <w:keepNext/>
              <w:keepLines/>
              <w:pageBreakBefore/>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центральним органом виконавчої влади, що реалізує державну політику у сфері земельних відносин.</w:t>
            </w:r>
          </w:p>
          <w:p w14:paraId="653F1C17" w14:textId="360E37F9" w:rsidR="00EC543A" w:rsidRPr="00EC543A" w:rsidRDefault="007575CD" w:rsidP="00EC543A">
            <w:pPr>
              <w:keepNext/>
              <w:keepLines/>
              <w:pageBreakBefore/>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6C7D8A10" w14:textId="77777777" w:rsidR="00EC543A" w:rsidRPr="00EC543A" w:rsidRDefault="00EC543A" w:rsidP="00EC543A">
            <w:pPr>
              <w:keepNext/>
              <w:keepLines/>
              <w:pageBreakBefore/>
              <w:suppressAutoHyphens/>
              <w:spacing w:after="0" w:line="240" w:lineRule="auto"/>
              <w:ind w:firstLine="462"/>
              <w:jc w:val="both"/>
              <w:rPr>
                <w:rFonts w:ascii="Times New Roman" w:hAnsi="Times New Roman"/>
                <w:sz w:val="28"/>
                <w:szCs w:val="28"/>
                <w:lang w:val="uk-UA"/>
              </w:rPr>
            </w:pPr>
          </w:p>
        </w:tc>
      </w:tr>
    </w:tbl>
    <w:tbl>
      <w:tblPr>
        <w:tblpPr w:leftFromText="181" w:rightFromText="181" w:vertAnchor="text" w:horzAnchor="margin"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7508"/>
      </w:tblGrid>
      <w:tr w:rsidR="00EC543A" w:rsidRPr="00030D7B" w14:paraId="00D33BA3" w14:textId="77777777" w:rsidTr="00EC543A">
        <w:trPr>
          <w:cantSplit/>
          <w:trHeight w:hRule="exact" w:val="9509"/>
        </w:trPr>
        <w:tc>
          <w:tcPr>
            <w:tcW w:w="7371" w:type="dxa"/>
          </w:tcPr>
          <w:p w14:paraId="3FABF4D6"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r w:rsidRPr="00EC543A">
              <w:rPr>
                <w:rFonts w:ascii="Times New Roman" w:hAnsi="Times New Roman"/>
                <w:sz w:val="28"/>
                <w:szCs w:val="28"/>
                <w:lang w:val="uk-UA"/>
              </w:rPr>
              <w:lastRenderedPageBreak/>
              <w:t>…</w:t>
            </w:r>
          </w:p>
          <w:p w14:paraId="42DC7BF3"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r w:rsidRPr="00EC543A">
              <w:rPr>
                <w:rFonts w:ascii="Times New Roman" w:hAnsi="Times New Roman"/>
                <w:sz w:val="28"/>
                <w:szCs w:val="28"/>
                <w:lang w:val="uk-UA"/>
              </w:rPr>
              <w:t>8. У висновку про відмову погодження проекту землеустрою щодо відведення земельної ділянки органами, зазначеними в частинах першій - третій цієї статті, має бути надано вичерпний перелік недоліків проекту землеустрою щодо відведення земельної ділянки та розумний строк для усунення таких недоліків (який за письмовим проханням розробника проекту може бути продовжений).</w:t>
            </w:r>
          </w:p>
          <w:p w14:paraId="1F8BFAB0"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p>
          <w:p w14:paraId="581CEA82"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r w:rsidRPr="00EC543A">
              <w:rPr>
                <w:rFonts w:ascii="Times New Roman" w:hAnsi="Times New Roman"/>
                <w:sz w:val="28"/>
                <w:szCs w:val="28"/>
                <w:lang w:val="uk-UA"/>
              </w:rPr>
              <w:t xml:space="preserve">Органами, зазначеними в частинах першій - третій цієї статті, може бути відмовлено у погодженні проекту землеустрою щодо відведення земельної ділянки лише у разі, якщо не </w:t>
            </w:r>
            <w:proofErr w:type="spellStart"/>
            <w:r w:rsidRPr="00EC543A">
              <w:rPr>
                <w:rFonts w:ascii="Times New Roman" w:hAnsi="Times New Roman"/>
                <w:sz w:val="28"/>
                <w:szCs w:val="28"/>
                <w:lang w:val="uk-UA"/>
              </w:rPr>
              <w:t>усунено</w:t>
            </w:r>
            <w:proofErr w:type="spellEnd"/>
            <w:r w:rsidRPr="00EC543A">
              <w:rPr>
                <w:rFonts w:ascii="Times New Roman" w:hAnsi="Times New Roman"/>
                <w:sz w:val="28"/>
                <w:szCs w:val="28"/>
                <w:lang w:val="uk-UA"/>
              </w:rPr>
              <w:t xml:space="preserve"> недоліки, на яких було наголошено у попередньому висновку. Не можна відмовити у погодженні проекту землеустрою щодо відведення земельної ділянки з інших причин чи вказати інші недоліки.</w:t>
            </w:r>
          </w:p>
          <w:p w14:paraId="685D5C62"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p>
          <w:p w14:paraId="60AE0FAA" w14:textId="77777777" w:rsidR="00EC543A" w:rsidRPr="00EC543A" w:rsidRDefault="00EC543A" w:rsidP="00EC543A">
            <w:pPr>
              <w:keepNext/>
              <w:keepLines/>
              <w:pageBreakBefore/>
              <w:suppressAutoHyphens/>
              <w:spacing w:after="0" w:line="240" w:lineRule="auto"/>
              <w:ind w:firstLine="601"/>
              <w:jc w:val="both"/>
              <w:rPr>
                <w:rFonts w:ascii="Times New Roman" w:hAnsi="Times New Roman"/>
                <w:sz w:val="28"/>
                <w:szCs w:val="28"/>
                <w:lang w:val="uk-UA"/>
              </w:rPr>
            </w:pPr>
            <w:r w:rsidRPr="00EC543A">
              <w:rPr>
                <w:rFonts w:ascii="Times New Roman" w:hAnsi="Times New Roman"/>
                <w:sz w:val="28"/>
                <w:szCs w:val="28"/>
                <w:lang w:val="uk-UA"/>
              </w:rPr>
              <w:t>Повторна відмова не позбавляє права розробника проекту землеустрою щодо відведення земельної ділянки усунути недоліки проекту та подати його на погодження.</w:t>
            </w:r>
          </w:p>
          <w:p w14:paraId="59A15738" w14:textId="550D80A0" w:rsidR="00EC543A" w:rsidRP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tcPr>
          <w:p w14:paraId="3EA301CD"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w:t>
            </w:r>
          </w:p>
          <w:p w14:paraId="0E88E1AE"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8. У висновку про відмову погодження проекту землеустрою щодо відведення земельної ділянки органами, зазначеними в частинах першій - третій цієї статті, має бути надано вичерпний перелік недоліків проекту землеустрою щодо відведення земельної ділянки та розумний строк для усунення таких недоліків (який за письмовим проханням розробника проекту може бути продовжений).</w:t>
            </w:r>
          </w:p>
          <w:p w14:paraId="34467946"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p>
          <w:p w14:paraId="0EA73A97"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 xml:space="preserve">Органами, зазначеними в частинах першій - третій цієї статті, може бути відмовлено у погодженні проекту землеустрою щодо відведення земельної ділянки лише у разі, якщо не </w:t>
            </w:r>
            <w:proofErr w:type="spellStart"/>
            <w:r w:rsidRPr="00EC543A">
              <w:rPr>
                <w:rFonts w:ascii="Times New Roman" w:hAnsi="Times New Roman"/>
                <w:sz w:val="28"/>
                <w:szCs w:val="28"/>
                <w:lang w:val="uk-UA"/>
              </w:rPr>
              <w:t>усунено</w:t>
            </w:r>
            <w:proofErr w:type="spellEnd"/>
            <w:r w:rsidRPr="00EC543A">
              <w:rPr>
                <w:rFonts w:ascii="Times New Roman" w:hAnsi="Times New Roman"/>
                <w:sz w:val="28"/>
                <w:szCs w:val="28"/>
                <w:lang w:val="uk-UA"/>
              </w:rPr>
              <w:t xml:space="preserve"> недоліки, на яких було наголошено у попередньому висновку. Не можна відмовити у погодженні проекту землеустрою щодо відведення земельної ділянки з інших причин чи вказати інші недоліки.</w:t>
            </w:r>
          </w:p>
          <w:p w14:paraId="407F6342"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p>
          <w:p w14:paraId="720FC1DA"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Повторна відмова не позбавляє права розробника проекту землеустрою щодо відведення земельної ділянки усунути недоліки проекту та подати його на погодження.</w:t>
            </w:r>
          </w:p>
          <w:p w14:paraId="618CB118" w14:textId="77777777" w:rsidR="00EC543A" w:rsidRPr="00EC543A" w:rsidRDefault="00EC543A" w:rsidP="00EC543A">
            <w:pPr>
              <w:suppressAutoHyphens/>
              <w:spacing w:after="0" w:line="240" w:lineRule="auto"/>
              <w:ind w:firstLine="462"/>
              <w:jc w:val="both"/>
              <w:rPr>
                <w:rFonts w:ascii="Times New Roman" w:hAnsi="Times New Roman"/>
                <w:sz w:val="28"/>
                <w:szCs w:val="28"/>
                <w:lang w:val="uk-UA"/>
              </w:rPr>
            </w:pPr>
          </w:p>
          <w:p w14:paraId="1D9BE5FF" w14:textId="7AF933D5" w:rsidR="00EC543A" w:rsidRPr="00C83C2D" w:rsidRDefault="00EC543A" w:rsidP="00C83C2D">
            <w:pPr>
              <w:suppressAutoHyphens/>
              <w:spacing w:after="0" w:line="240" w:lineRule="auto"/>
              <w:ind w:firstLine="462"/>
              <w:jc w:val="both"/>
              <w:rPr>
                <w:rFonts w:ascii="Times New Roman" w:hAnsi="Times New Roman"/>
                <w:b/>
                <w:sz w:val="28"/>
                <w:szCs w:val="28"/>
                <w:lang w:val="uk-UA"/>
              </w:rPr>
            </w:pPr>
            <w:r w:rsidRPr="00EC543A">
              <w:rPr>
                <w:rFonts w:ascii="Times New Roman" w:hAnsi="Times New Roman"/>
                <w:b/>
                <w:sz w:val="28"/>
                <w:szCs w:val="28"/>
                <w:lang w:val="uk-UA"/>
              </w:rPr>
              <w:t>9. У разі якщо місце розташування об'єкта, розміри і межі земельної ділянки, що пропонується до вилучення (викупу), та умови вилучення (викупу) цієї ділянки погоджені згідно з вимогами статті 151 цього Кодексу, та під час розроблення проекту землеустрою щодо відведення земельної ділянки не змінилися, проект погодженню не підлягає.</w:t>
            </w:r>
          </w:p>
        </w:tc>
      </w:tr>
      <w:tr w:rsidR="00EC543A" w:rsidRPr="006572B1" w14:paraId="25124E28" w14:textId="77777777" w:rsidTr="00EC543A">
        <w:trPr>
          <w:cantSplit/>
          <w:trHeight w:hRule="exact" w:val="720"/>
        </w:trPr>
        <w:tc>
          <w:tcPr>
            <w:tcW w:w="7371" w:type="dxa"/>
            <w:vAlign w:val="center"/>
          </w:tcPr>
          <w:p w14:paraId="514B1232" w14:textId="50F3FDEF" w:rsidR="00EC543A" w:rsidRPr="003C774B" w:rsidRDefault="00EC543A" w:rsidP="00EC543A">
            <w:pPr>
              <w:suppressAutoHyphens/>
              <w:spacing w:after="0" w:line="240" w:lineRule="auto"/>
              <w:ind w:firstLine="601"/>
              <w:jc w:val="both"/>
              <w:rPr>
                <w:rFonts w:ascii="Times New Roman" w:hAnsi="Times New Roman"/>
                <w:sz w:val="28"/>
                <w:szCs w:val="28"/>
              </w:rPr>
            </w:pPr>
            <w:proofErr w:type="spellStart"/>
            <w:r w:rsidRPr="003C774B">
              <w:rPr>
                <w:rFonts w:ascii="Times New Roman" w:hAnsi="Times New Roman"/>
                <w:sz w:val="28"/>
                <w:szCs w:val="28"/>
              </w:rPr>
              <w:lastRenderedPageBreak/>
              <w:t>Стаття</w:t>
            </w:r>
            <w:proofErr w:type="spellEnd"/>
            <w:r w:rsidRPr="003C774B">
              <w:rPr>
                <w:rFonts w:ascii="Times New Roman" w:hAnsi="Times New Roman"/>
                <w:sz w:val="28"/>
                <w:szCs w:val="28"/>
              </w:rPr>
              <w:t xml:space="preserve"> 200. </w:t>
            </w:r>
            <w:proofErr w:type="spellStart"/>
            <w:r w:rsidRPr="003C774B">
              <w:rPr>
                <w:rFonts w:ascii="Times New Roman" w:hAnsi="Times New Roman"/>
                <w:sz w:val="28"/>
                <w:szCs w:val="28"/>
              </w:rPr>
              <w:t>Економічна</w:t>
            </w:r>
            <w:proofErr w:type="spellEnd"/>
            <w:r>
              <w:rPr>
                <w:rFonts w:ascii="Times New Roman" w:hAnsi="Times New Roman"/>
                <w:sz w:val="28"/>
                <w:szCs w:val="28"/>
                <w:lang w:val="uk-UA"/>
              </w:rPr>
              <w:t xml:space="preserve"> </w:t>
            </w:r>
            <w:proofErr w:type="spellStart"/>
            <w:r w:rsidRPr="003C774B">
              <w:rPr>
                <w:rFonts w:ascii="Times New Roman" w:hAnsi="Times New Roman"/>
                <w:sz w:val="28"/>
                <w:szCs w:val="28"/>
              </w:rPr>
              <w:t>оцінка</w:t>
            </w:r>
            <w:proofErr w:type="spellEnd"/>
            <w:r w:rsidRPr="003C774B">
              <w:rPr>
                <w:rFonts w:ascii="Times New Roman" w:hAnsi="Times New Roman"/>
                <w:sz w:val="28"/>
                <w:szCs w:val="28"/>
              </w:rPr>
              <w:t xml:space="preserve"> земель</w:t>
            </w:r>
          </w:p>
        </w:tc>
        <w:tc>
          <w:tcPr>
            <w:tcW w:w="7508" w:type="dxa"/>
            <w:vAlign w:val="center"/>
          </w:tcPr>
          <w:p w14:paraId="4805E440" w14:textId="562B8153" w:rsidR="00EC543A" w:rsidRPr="003C774B" w:rsidRDefault="00EC543A" w:rsidP="00EC543A">
            <w:pPr>
              <w:suppressAutoHyphens/>
              <w:spacing w:after="0" w:line="240" w:lineRule="auto"/>
              <w:ind w:firstLine="462"/>
              <w:jc w:val="both"/>
              <w:rPr>
                <w:rFonts w:ascii="Times New Roman" w:hAnsi="Times New Roman"/>
                <w:sz w:val="28"/>
                <w:szCs w:val="28"/>
                <w:lang w:val="uk-UA"/>
              </w:rPr>
            </w:pPr>
            <w:r w:rsidRPr="00EC543A">
              <w:rPr>
                <w:rFonts w:ascii="Times New Roman" w:hAnsi="Times New Roman"/>
                <w:sz w:val="28"/>
                <w:szCs w:val="28"/>
                <w:lang w:val="uk-UA"/>
              </w:rPr>
              <w:t>Стаття 200. Економічна оцінка земель</w:t>
            </w:r>
          </w:p>
        </w:tc>
      </w:tr>
      <w:tr w:rsidR="00EC543A" w:rsidRPr="006572B1" w14:paraId="76AD9F7C" w14:textId="77777777" w:rsidTr="00EC543A">
        <w:trPr>
          <w:cantSplit/>
          <w:trHeight w:hRule="exact" w:val="5124"/>
        </w:trPr>
        <w:tc>
          <w:tcPr>
            <w:tcW w:w="7371" w:type="dxa"/>
          </w:tcPr>
          <w:p w14:paraId="408275E3" w14:textId="77777777" w:rsidR="00EC543A" w:rsidRPr="003C774B" w:rsidRDefault="00EC543A" w:rsidP="00EC543A">
            <w:pPr>
              <w:keepNext/>
              <w:widowControl w:val="0"/>
              <w:spacing w:after="0" w:line="240" w:lineRule="auto"/>
              <w:ind w:firstLine="601"/>
              <w:jc w:val="both"/>
              <w:rPr>
                <w:rFonts w:ascii="Times New Roman" w:hAnsi="Times New Roman"/>
                <w:sz w:val="28"/>
                <w:szCs w:val="28"/>
                <w:lang w:val="uk-UA"/>
              </w:rPr>
            </w:pPr>
            <w:r w:rsidRPr="003C774B">
              <w:rPr>
                <w:rFonts w:ascii="Times New Roman" w:hAnsi="Times New Roman"/>
                <w:sz w:val="28"/>
                <w:szCs w:val="28"/>
                <w:lang w:val="uk-UA"/>
              </w:rPr>
              <w:t>1. Економічна оцінка земель - це оцінка землі як природного ресурсу і засобу виробництва в сільському і лісовому господарстві та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14:paraId="67F15663" w14:textId="77777777" w:rsidR="00EC543A" w:rsidRPr="003C774B" w:rsidRDefault="00EC543A" w:rsidP="00EC543A">
            <w:pPr>
              <w:keepNext/>
              <w:widowControl w:val="0"/>
              <w:spacing w:after="0" w:line="240" w:lineRule="auto"/>
              <w:ind w:firstLine="601"/>
              <w:rPr>
                <w:rFonts w:ascii="Times New Roman" w:hAnsi="Times New Roman"/>
                <w:sz w:val="28"/>
                <w:szCs w:val="28"/>
                <w:lang w:val="uk-UA"/>
              </w:rPr>
            </w:pPr>
          </w:p>
          <w:p w14:paraId="308BF466" w14:textId="77777777" w:rsidR="00EC543A" w:rsidRPr="003C774B" w:rsidRDefault="00EC543A" w:rsidP="00EC543A">
            <w:pPr>
              <w:keepNext/>
              <w:widowControl w:val="0"/>
              <w:spacing w:after="0" w:line="240" w:lineRule="auto"/>
              <w:ind w:firstLine="601"/>
              <w:jc w:val="both"/>
              <w:rPr>
                <w:rFonts w:ascii="Times New Roman" w:hAnsi="Times New Roman"/>
                <w:sz w:val="28"/>
                <w:szCs w:val="28"/>
                <w:lang w:val="uk-UA"/>
              </w:rPr>
            </w:pPr>
            <w:r w:rsidRPr="003C774B">
              <w:rPr>
                <w:rFonts w:ascii="Times New Roman" w:hAnsi="Times New Roman"/>
                <w:sz w:val="28"/>
                <w:szCs w:val="28"/>
                <w:lang w:val="uk-UA"/>
              </w:rPr>
              <w:t xml:space="preserve">2. Економічна оцінка земель різного призначення проводиться для порівняльного аналізу ефективності їх використання. Дані економічної оцінки земель є основою грошової оцінки </w:t>
            </w:r>
            <w:r w:rsidRPr="003C774B">
              <w:rPr>
                <w:rFonts w:ascii="Times New Roman" w:hAnsi="Times New Roman"/>
                <w:b/>
                <w:sz w:val="28"/>
                <w:szCs w:val="28"/>
                <w:lang w:val="uk-UA"/>
              </w:rPr>
              <w:t>земельної ділянки різного цільового призначення.</w:t>
            </w:r>
          </w:p>
          <w:p w14:paraId="042BBE22" w14:textId="77777777" w:rsidR="00EC543A" w:rsidRPr="003C774B" w:rsidRDefault="00EC543A" w:rsidP="00EC543A">
            <w:pPr>
              <w:keepNext/>
              <w:widowControl w:val="0"/>
              <w:spacing w:after="0" w:line="240" w:lineRule="auto"/>
              <w:ind w:firstLine="601"/>
              <w:rPr>
                <w:rFonts w:ascii="Times New Roman" w:hAnsi="Times New Roman"/>
                <w:sz w:val="28"/>
                <w:szCs w:val="28"/>
                <w:lang w:val="uk-UA"/>
              </w:rPr>
            </w:pPr>
          </w:p>
          <w:p w14:paraId="1D29BFFF" w14:textId="77777777" w:rsidR="00EC543A" w:rsidRDefault="00EC543A" w:rsidP="00EC543A">
            <w:pPr>
              <w:keepNext/>
              <w:widowControl w:val="0"/>
              <w:spacing w:after="0" w:line="240" w:lineRule="auto"/>
              <w:ind w:firstLine="601"/>
              <w:jc w:val="both"/>
              <w:rPr>
                <w:rFonts w:ascii="Times New Roman" w:hAnsi="Times New Roman"/>
                <w:sz w:val="28"/>
                <w:szCs w:val="28"/>
                <w:lang w:val="uk-UA"/>
              </w:rPr>
            </w:pPr>
            <w:r w:rsidRPr="003C774B">
              <w:rPr>
                <w:rFonts w:ascii="Times New Roman" w:hAnsi="Times New Roman"/>
                <w:sz w:val="28"/>
                <w:szCs w:val="28"/>
                <w:lang w:val="uk-UA"/>
              </w:rPr>
              <w:t>3. Економічна оцінка земель визначається в умовних кадастрових гектарах або у грошовому виразі.</w:t>
            </w:r>
          </w:p>
          <w:p w14:paraId="7D511BA4" w14:textId="77777777" w:rsid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tcPr>
          <w:p w14:paraId="65B76277" w14:textId="77777777" w:rsidR="00EC543A" w:rsidRPr="003C774B" w:rsidRDefault="00EC543A" w:rsidP="00EC543A">
            <w:pPr>
              <w:keepNext/>
              <w:widowControl w:val="0"/>
              <w:spacing w:after="0" w:line="240" w:lineRule="auto"/>
              <w:ind w:firstLine="462"/>
              <w:jc w:val="both"/>
              <w:rPr>
                <w:rFonts w:ascii="Times New Roman" w:hAnsi="Times New Roman"/>
                <w:sz w:val="28"/>
                <w:szCs w:val="28"/>
                <w:lang w:val="uk-UA"/>
              </w:rPr>
            </w:pPr>
            <w:r w:rsidRPr="003C774B">
              <w:rPr>
                <w:rFonts w:ascii="Times New Roman" w:hAnsi="Times New Roman"/>
                <w:sz w:val="28"/>
                <w:szCs w:val="28"/>
                <w:lang w:val="uk-UA"/>
              </w:rPr>
              <w:t>1. Економічна оцінка земель - це оцінка землі як природного ресурсу і засобу виробництва в сільському і лісовому господарстві та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14:paraId="47495E59" w14:textId="77777777" w:rsidR="00EC543A" w:rsidRPr="003C774B" w:rsidRDefault="00EC543A" w:rsidP="00EC543A">
            <w:pPr>
              <w:keepNext/>
              <w:widowControl w:val="0"/>
              <w:spacing w:after="0" w:line="240" w:lineRule="auto"/>
              <w:ind w:firstLine="462"/>
              <w:rPr>
                <w:rFonts w:ascii="Times New Roman" w:hAnsi="Times New Roman"/>
                <w:sz w:val="28"/>
                <w:szCs w:val="28"/>
                <w:lang w:val="uk-UA"/>
              </w:rPr>
            </w:pPr>
          </w:p>
          <w:p w14:paraId="64B5647B" w14:textId="77777777" w:rsidR="00EC543A" w:rsidRPr="003C774B" w:rsidRDefault="00EC543A" w:rsidP="00EC543A">
            <w:pPr>
              <w:keepNext/>
              <w:widowControl w:val="0"/>
              <w:spacing w:after="0" w:line="240" w:lineRule="auto"/>
              <w:ind w:firstLine="462"/>
              <w:jc w:val="both"/>
              <w:rPr>
                <w:rFonts w:ascii="Times New Roman" w:hAnsi="Times New Roman"/>
                <w:sz w:val="28"/>
                <w:szCs w:val="28"/>
                <w:lang w:val="uk-UA"/>
              </w:rPr>
            </w:pPr>
            <w:r w:rsidRPr="003C774B">
              <w:rPr>
                <w:rFonts w:ascii="Times New Roman" w:hAnsi="Times New Roman"/>
                <w:sz w:val="28"/>
                <w:szCs w:val="28"/>
                <w:lang w:val="uk-UA"/>
              </w:rPr>
              <w:t xml:space="preserve">2. Економічна оцінка земель різного призначення проводиться для порівняльного аналізу ефективності їх використання. Дані економічної оцінки земель є основою грошової оцінки </w:t>
            </w:r>
            <w:r>
              <w:rPr>
                <w:rFonts w:ascii="Times New Roman" w:hAnsi="Times New Roman"/>
                <w:b/>
                <w:sz w:val="28"/>
                <w:szCs w:val="28"/>
                <w:lang w:val="uk-UA"/>
              </w:rPr>
              <w:t xml:space="preserve">земель та земельних ділянок. </w:t>
            </w:r>
          </w:p>
          <w:p w14:paraId="1DDCAEF5" w14:textId="77777777" w:rsidR="00EC543A" w:rsidRDefault="00EC543A" w:rsidP="00EC543A">
            <w:pPr>
              <w:keepNext/>
              <w:widowControl w:val="0"/>
              <w:spacing w:after="0" w:line="240" w:lineRule="auto"/>
              <w:ind w:firstLine="462"/>
              <w:rPr>
                <w:rFonts w:ascii="Times New Roman" w:hAnsi="Times New Roman"/>
                <w:sz w:val="28"/>
                <w:szCs w:val="28"/>
                <w:lang w:val="uk-UA"/>
              </w:rPr>
            </w:pPr>
          </w:p>
          <w:p w14:paraId="3630B28A" w14:textId="77777777" w:rsidR="00EC543A" w:rsidRPr="003C774B" w:rsidRDefault="00EC543A" w:rsidP="00EC543A">
            <w:pPr>
              <w:keepNext/>
              <w:widowControl w:val="0"/>
              <w:spacing w:after="0" w:line="240" w:lineRule="auto"/>
              <w:ind w:firstLine="462"/>
              <w:rPr>
                <w:rFonts w:ascii="Times New Roman" w:hAnsi="Times New Roman"/>
                <w:sz w:val="28"/>
                <w:szCs w:val="28"/>
                <w:lang w:val="uk-UA"/>
              </w:rPr>
            </w:pPr>
          </w:p>
          <w:p w14:paraId="2B9E65A1" w14:textId="053E2131" w:rsidR="00EC543A" w:rsidRDefault="00EC543A" w:rsidP="00EC543A">
            <w:pPr>
              <w:suppressAutoHyphens/>
              <w:spacing w:after="0" w:line="240" w:lineRule="auto"/>
              <w:ind w:firstLine="462"/>
              <w:jc w:val="both"/>
              <w:rPr>
                <w:rFonts w:ascii="Times New Roman" w:hAnsi="Times New Roman"/>
                <w:sz w:val="28"/>
                <w:szCs w:val="28"/>
                <w:lang w:val="uk-UA"/>
              </w:rPr>
            </w:pPr>
            <w:r w:rsidRPr="003C774B">
              <w:rPr>
                <w:rFonts w:ascii="Times New Roman" w:hAnsi="Times New Roman"/>
                <w:sz w:val="28"/>
                <w:szCs w:val="28"/>
                <w:lang w:val="uk-UA"/>
              </w:rPr>
              <w:t>3. Економічна оцінка земель визначається в умовних кадастрових гектарах або у грошовому виразі.</w:t>
            </w:r>
          </w:p>
        </w:tc>
      </w:tr>
      <w:tr w:rsidR="00EC543A" w:rsidRPr="006572B1" w14:paraId="7370A001" w14:textId="77777777" w:rsidTr="00EC543A">
        <w:trPr>
          <w:cantSplit/>
          <w:trHeight w:hRule="exact" w:val="1114"/>
        </w:trPr>
        <w:tc>
          <w:tcPr>
            <w:tcW w:w="7371" w:type="dxa"/>
            <w:vAlign w:val="center"/>
          </w:tcPr>
          <w:p w14:paraId="195D1BD7" w14:textId="2DE86765" w:rsidR="00EC543A" w:rsidRPr="003C774B" w:rsidRDefault="00EC543A" w:rsidP="00EC543A">
            <w:pPr>
              <w:keepNext/>
              <w:widowControl w:val="0"/>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Стаття 201.</w:t>
            </w:r>
            <w:r w:rsidRPr="00DC72EE">
              <w:rPr>
                <w:rFonts w:ascii="Times New Roman" w:hAnsi="Times New Roman"/>
                <w:sz w:val="28"/>
                <w:szCs w:val="28"/>
                <w:lang w:val="uk-UA"/>
              </w:rPr>
              <w:t>Грошова оцінка земельних ділянок</w:t>
            </w:r>
          </w:p>
        </w:tc>
        <w:tc>
          <w:tcPr>
            <w:tcW w:w="7508" w:type="dxa"/>
            <w:vAlign w:val="center"/>
          </w:tcPr>
          <w:p w14:paraId="2401C85F" w14:textId="6C7F0A89" w:rsidR="00EC543A" w:rsidRPr="003C774B" w:rsidRDefault="00EC543A" w:rsidP="00EC543A">
            <w:pPr>
              <w:keepNext/>
              <w:widowControl w:val="0"/>
              <w:spacing w:after="0" w:line="240" w:lineRule="auto"/>
              <w:ind w:firstLine="179"/>
              <w:jc w:val="both"/>
              <w:rPr>
                <w:rFonts w:ascii="Times New Roman" w:hAnsi="Times New Roman"/>
                <w:sz w:val="28"/>
                <w:szCs w:val="28"/>
                <w:lang w:val="uk-UA"/>
              </w:rPr>
            </w:pPr>
            <w:r w:rsidRPr="009972AB">
              <w:rPr>
                <w:rFonts w:ascii="Times New Roman" w:hAnsi="Times New Roman"/>
                <w:sz w:val="28"/>
                <w:szCs w:val="28"/>
                <w:lang w:val="uk-UA"/>
              </w:rPr>
              <w:t xml:space="preserve">Стаття </w:t>
            </w:r>
            <w:r>
              <w:rPr>
                <w:rFonts w:ascii="Times New Roman" w:hAnsi="Times New Roman"/>
                <w:sz w:val="28"/>
                <w:szCs w:val="28"/>
                <w:lang w:val="uk-UA"/>
              </w:rPr>
              <w:t xml:space="preserve">201. </w:t>
            </w:r>
            <w:r w:rsidRPr="00DC72EE">
              <w:rPr>
                <w:rFonts w:ascii="Times New Roman" w:hAnsi="Times New Roman"/>
                <w:sz w:val="28"/>
                <w:szCs w:val="28"/>
                <w:lang w:val="uk-UA"/>
              </w:rPr>
              <w:t>Грошова оцінка земельних ділянок</w:t>
            </w:r>
          </w:p>
        </w:tc>
      </w:tr>
      <w:tr w:rsidR="00EC543A" w:rsidRPr="00030D7B" w14:paraId="57FC7068" w14:textId="77777777" w:rsidTr="00EC543A">
        <w:trPr>
          <w:cantSplit/>
          <w:trHeight w:hRule="exact" w:val="7382"/>
        </w:trPr>
        <w:tc>
          <w:tcPr>
            <w:tcW w:w="7371" w:type="dxa"/>
          </w:tcPr>
          <w:p w14:paraId="09B4C8F0" w14:textId="77777777" w:rsidR="00EC543A" w:rsidRPr="00DC72EE" w:rsidRDefault="00EC543A" w:rsidP="00EC543A">
            <w:pPr>
              <w:keepNext/>
              <w:widowControl w:val="0"/>
              <w:spacing w:after="0" w:line="240" w:lineRule="auto"/>
              <w:ind w:firstLine="601"/>
              <w:jc w:val="both"/>
              <w:rPr>
                <w:rFonts w:ascii="Times New Roman" w:hAnsi="Times New Roman"/>
                <w:sz w:val="28"/>
                <w:szCs w:val="28"/>
                <w:lang w:val="uk-UA"/>
              </w:rPr>
            </w:pPr>
            <w:r w:rsidRPr="00DC72EE">
              <w:rPr>
                <w:rFonts w:ascii="Times New Roman" w:hAnsi="Times New Roman"/>
                <w:sz w:val="28"/>
                <w:szCs w:val="28"/>
                <w:lang w:val="uk-UA"/>
              </w:rPr>
              <w:lastRenderedPageBreak/>
              <w:t>1. Грошова оцінка земельних ділянок визначається на рентній основі.</w:t>
            </w:r>
          </w:p>
          <w:p w14:paraId="778D48B2" w14:textId="77777777" w:rsidR="00EC543A" w:rsidRPr="00DC72EE" w:rsidRDefault="00EC543A" w:rsidP="00EC543A">
            <w:pPr>
              <w:keepNext/>
              <w:widowControl w:val="0"/>
              <w:spacing w:after="0" w:line="240" w:lineRule="auto"/>
              <w:ind w:firstLine="601"/>
              <w:rPr>
                <w:rFonts w:ascii="Times New Roman" w:hAnsi="Times New Roman"/>
                <w:sz w:val="28"/>
                <w:szCs w:val="28"/>
                <w:lang w:val="uk-UA"/>
              </w:rPr>
            </w:pPr>
          </w:p>
          <w:p w14:paraId="022AD503" w14:textId="77777777" w:rsidR="00EC543A" w:rsidRPr="00DC72EE" w:rsidRDefault="00EC543A" w:rsidP="00EC543A">
            <w:pPr>
              <w:keepNext/>
              <w:widowControl w:val="0"/>
              <w:spacing w:after="0" w:line="240" w:lineRule="auto"/>
              <w:ind w:firstLine="601"/>
              <w:jc w:val="both"/>
              <w:rPr>
                <w:rFonts w:ascii="Times New Roman" w:hAnsi="Times New Roman"/>
                <w:sz w:val="28"/>
                <w:szCs w:val="28"/>
                <w:lang w:val="uk-UA"/>
              </w:rPr>
            </w:pPr>
            <w:r w:rsidRPr="00DC72EE">
              <w:rPr>
                <w:rFonts w:ascii="Times New Roman" w:hAnsi="Times New Roman"/>
                <w:sz w:val="28"/>
                <w:szCs w:val="28"/>
                <w:lang w:val="uk-UA"/>
              </w:rPr>
              <w:t>2. Залежно від призначення та порядку проведення грошова оцінка земельних ділянок може бути нормативною і експертною.</w:t>
            </w:r>
          </w:p>
          <w:p w14:paraId="403A7E20" w14:textId="77777777" w:rsidR="00EC543A" w:rsidRPr="00DC72EE" w:rsidRDefault="00EC543A" w:rsidP="00EC543A">
            <w:pPr>
              <w:keepNext/>
              <w:widowControl w:val="0"/>
              <w:spacing w:after="0" w:line="240" w:lineRule="auto"/>
              <w:ind w:firstLine="601"/>
              <w:rPr>
                <w:rFonts w:ascii="Times New Roman" w:hAnsi="Times New Roman"/>
                <w:sz w:val="28"/>
                <w:szCs w:val="28"/>
                <w:lang w:val="uk-UA"/>
              </w:rPr>
            </w:pPr>
          </w:p>
          <w:p w14:paraId="1F0567A6" w14:textId="77777777" w:rsidR="00EC543A" w:rsidRPr="00DC72EE" w:rsidRDefault="00EC543A" w:rsidP="00EC543A">
            <w:pPr>
              <w:keepNext/>
              <w:widowControl w:val="0"/>
              <w:spacing w:after="0" w:line="240" w:lineRule="auto"/>
              <w:ind w:firstLine="601"/>
              <w:jc w:val="both"/>
              <w:rPr>
                <w:rFonts w:ascii="Times New Roman" w:hAnsi="Times New Roman"/>
                <w:sz w:val="28"/>
                <w:szCs w:val="28"/>
                <w:lang w:val="uk-UA"/>
              </w:rPr>
            </w:pPr>
            <w:r w:rsidRPr="00DC72EE">
              <w:rPr>
                <w:rFonts w:ascii="Times New Roman" w:hAnsi="Times New Roman"/>
                <w:sz w:val="28"/>
                <w:szCs w:val="28"/>
                <w:lang w:val="uk-UA"/>
              </w:rPr>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14:paraId="2D660381" w14:textId="77777777" w:rsidR="00EC543A" w:rsidRPr="00DC72EE" w:rsidRDefault="00EC543A" w:rsidP="00EC543A">
            <w:pPr>
              <w:keepNext/>
              <w:widowControl w:val="0"/>
              <w:spacing w:after="0" w:line="240" w:lineRule="auto"/>
              <w:ind w:firstLine="601"/>
              <w:rPr>
                <w:rFonts w:ascii="Times New Roman" w:hAnsi="Times New Roman"/>
                <w:sz w:val="28"/>
                <w:szCs w:val="28"/>
                <w:lang w:val="uk-UA"/>
              </w:rPr>
            </w:pPr>
          </w:p>
          <w:p w14:paraId="3DA1282E" w14:textId="77777777" w:rsidR="00EC543A" w:rsidRPr="00DB3403" w:rsidRDefault="00EC543A" w:rsidP="00EC543A">
            <w:pPr>
              <w:keepNext/>
              <w:widowControl w:val="0"/>
              <w:spacing w:after="0" w:line="240" w:lineRule="auto"/>
              <w:ind w:firstLine="601"/>
              <w:jc w:val="both"/>
              <w:rPr>
                <w:rFonts w:ascii="Times New Roman" w:hAnsi="Times New Roman"/>
                <w:b/>
                <w:sz w:val="28"/>
                <w:szCs w:val="28"/>
                <w:lang w:val="uk-UA"/>
              </w:rPr>
            </w:pPr>
            <w:r w:rsidRPr="00DB3403">
              <w:rPr>
                <w:rFonts w:ascii="Times New Roman" w:hAnsi="Times New Roman"/>
                <w:b/>
                <w:sz w:val="28"/>
                <w:szCs w:val="28"/>
                <w:lang w:val="uk-UA"/>
              </w:rPr>
              <w:t>4. Експертна грошова оцінка використовується при здійсненні цивільно-правових угод щодо земельних ділянок.</w:t>
            </w:r>
          </w:p>
          <w:p w14:paraId="6A8F4F04" w14:textId="77777777" w:rsidR="00EC543A" w:rsidRDefault="00EC543A" w:rsidP="00EC543A">
            <w:pPr>
              <w:keepNext/>
              <w:widowControl w:val="0"/>
              <w:spacing w:after="0" w:line="240" w:lineRule="auto"/>
              <w:ind w:firstLine="601"/>
              <w:rPr>
                <w:rFonts w:ascii="Times New Roman" w:hAnsi="Times New Roman"/>
                <w:sz w:val="28"/>
                <w:szCs w:val="28"/>
                <w:lang w:val="uk-UA"/>
              </w:rPr>
            </w:pPr>
          </w:p>
          <w:p w14:paraId="16D73249" w14:textId="77777777" w:rsidR="00EC543A" w:rsidRDefault="00EC543A" w:rsidP="00EC543A">
            <w:pPr>
              <w:keepNext/>
              <w:widowControl w:val="0"/>
              <w:spacing w:after="0" w:line="240" w:lineRule="auto"/>
              <w:ind w:firstLine="601"/>
              <w:rPr>
                <w:rFonts w:ascii="Times New Roman" w:hAnsi="Times New Roman"/>
                <w:sz w:val="28"/>
                <w:szCs w:val="28"/>
                <w:lang w:val="uk-UA"/>
              </w:rPr>
            </w:pPr>
          </w:p>
          <w:p w14:paraId="58B0C83A" w14:textId="77777777" w:rsidR="00EC543A" w:rsidRPr="00DC72EE" w:rsidRDefault="00EC543A" w:rsidP="00EC543A">
            <w:pPr>
              <w:keepNext/>
              <w:widowControl w:val="0"/>
              <w:spacing w:after="0" w:line="240" w:lineRule="auto"/>
              <w:ind w:firstLine="601"/>
              <w:rPr>
                <w:rFonts w:ascii="Times New Roman" w:hAnsi="Times New Roman"/>
                <w:sz w:val="28"/>
                <w:szCs w:val="28"/>
                <w:lang w:val="uk-UA"/>
              </w:rPr>
            </w:pPr>
          </w:p>
          <w:p w14:paraId="4031CB6A" w14:textId="10FE2B45" w:rsidR="00EC543A" w:rsidRPr="003C774B" w:rsidRDefault="00EC543A" w:rsidP="00EC543A">
            <w:pPr>
              <w:keepNext/>
              <w:widowControl w:val="0"/>
              <w:spacing w:after="0" w:line="240" w:lineRule="auto"/>
              <w:ind w:firstLine="601"/>
              <w:jc w:val="both"/>
              <w:rPr>
                <w:rFonts w:ascii="Times New Roman" w:hAnsi="Times New Roman"/>
                <w:sz w:val="28"/>
                <w:szCs w:val="28"/>
                <w:lang w:val="uk-UA"/>
              </w:rPr>
            </w:pPr>
            <w:r w:rsidRPr="00DC72EE">
              <w:rPr>
                <w:rFonts w:ascii="Times New Roman" w:hAnsi="Times New Roman"/>
                <w:sz w:val="28"/>
                <w:szCs w:val="28"/>
                <w:lang w:val="uk-UA"/>
              </w:rPr>
              <w:t xml:space="preserve">5. Грошова оцінка земельних ділянок проводиться </w:t>
            </w:r>
            <w:r w:rsidRPr="00116388">
              <w:rPr>
                <w:rFonts w:ascii="Times New Roman" w:hAnsi="Times New Roman"/>
                <w:b/>
                <w:sz w:val="28"/>
                <w:szCs w:val="28"/>
                <w:lang w:val="uk-UA"/>
              </w:rPr>
              <w:t>за</w:t>
            </w:r>
            <w:r w:rsidRPr="00DC72EE">
              <w:rPr>
                <w:rFonts w:ascii="Times New Roman" w:hAnsi="Times New Roman"/>
                <w:sz w:val="28"/>
                <w:szCs w:val="28"/>
                <w:lang w:val="uk-UA"/>
              </w:rPr>
              <w:t xml:space="preserve"> методикою, яка затверджується Кабінетом Міністрів України.</w:t>
            </w:r>
          </w:p>
        </w:tc>
        <w:tc>
          <w:tcPr>
            <w:tcW w:w="7508" w:type="dxa"/>
          </w:tcPr>
          <w:p w14:paraId="01CEB383" w14:textId="77777777" w:rsidR="00EC543A" w:rsidRPr="00DC72EE" w:rsidRDefault="00EC543A" w:rsidP="00EC543A">
            <w:pPr>
              <w:keepNext/>
              <w:widowControl w:val="0"/>
              <w:spacing w:after="0" w:line="240" w:lineRule="auto"/>
              <w:ind w:firstLine="462"/>
              <w:jc w:val="both"/>
              <w:rPr>
                <w:rFonts w:ascii="Times New Roman" w:hAnsi="Times New Roman"/>
                <w:sz w:val="28"/>
                <w:szCs w:val="28"/>
                <w:lang w:val="uk-UA"/>
              </w:rPr>
            </w:pPr>
            <w:r w:rsidRPr="00DC72EE">
              <w:rPr>
                <w:rFonts w:ascii="Times New Roman" w:hAnsi="Times New Roman"/>
                <w:sz w:val="28"/>
                <w:szCs w:val="28"/>
                <w:lang w:val="uk-UA"/>
              </w:rPr>
              <w:t>1. Грошова оцінка земельних ділянок визначається на рентній основі.</w:t>
            </w:r>
          </w:p>
          <w:p w14:paraId="71C959F7" w14:textId="77777777" w:rsidR="00EC543A" w:rsidRPr="00DC72EE" w:rsidRDefault="00EC543A" w:rsidP="00EC543A">
            <w:pPr>
              <w:keepNext/>
              <w:widowControl w:val="0"/>
              <w:spacing w:after="0" w:line="240" w:lineRule="auto"/>
              <w:ind w:firstLine="462"/>
              <w:rPr>
                <w:rFonts w:ascii="Times New Roman" w:hAnsi="Times New Roman"/>
                <w:sz w:val="28"/>
                <w:szCs w:val="28"/>
                <w:lang w:val="uk-UA"/>
              </w:rPr>
            </w:pPr>
          </w:p>
          <w:p w14:paraId="548D4D78" w14:textId="77777777" w:rsidR="00EC543A" w:rsidRPr="00DC72EE" w:rsidRDefault="00EC543A" w:rsidP="00EC543A">
            <w:pPr>
              <w:keepNext/>
              <w:widowControl w:val="0"/>
              <w:spacing w:after="0" w:line="240" w:lineRule="auto"/>
              <w:ind w:firstLine="462"/>
              <w:jc w:val="both"/>
              <w:rPr>
                <w:rFonts w:ascii="Times New Roman" w:hAnsi="Times New Roman"/>
                <w:sz w:val="28"/>
                <w:szCs w:val="28"/>
                <w:lang w:val="uk-UA"/>
              </w:rPr>
            </w:pPr>
            <w:r w:rsidRPr="00DC72EE">
              <w:rPr>
                <w:rFonts w:ascii="Times New Roman" w:hAnsi="Times New Roman"/>
                <w:sz w:val="28"/>
                <w:szCs w:val="28"/>
                <w:lang w:val="uk-UA"/>
              </w:rPr>
              <w:t>2. Залежно від призначення та порядку проведення грошова оцінка земельних ділянок може бути нормативною і експертною.</w:t>
            </w:r>
          </w:p>
          <w:p w14:paraId="4BE1E55C" w14:textId="77777777" w:rsidR="00EC543A" w:rsidRPr="00DC72EE" w:rsidRDefault="00EC543A" w:rsidP="00EC543A">
            <w:pPr>
              <w:keepNext/>
              <w:widowControl w:val="0"/>
              <w:spacing w:after="0" w:line="240" w:lineRule="auto"/>
              <w:ind w:firstLine="462"/>
              <w:rPr>
                <w:rFonts w:ascii="Times New Roman" w:hAnsi="Times New Roman"/>
                <w:sz w:val="28"/>
                <w:szCs w:val="28"/>
                <w:lang w:val="uk-UA"/>
              </w:rPr>
            </w:pPr>
          </w:p>
          <w:p w14:paraId="3428E26C" w14:textId="77777777" w:rsidR="00EC543A" w:rsidRPr="00DC72EE" w:rsidRDefault="00EC543A" w:rsidP="00EC543A">
            <w:pPr>
              <w:keepNext/>
              <w:widowControl w:val="0"/>
              <w:spacing w:after="0" w:line="240" w:lineRule="auto"/>
              <w:ind w:firstLine="462"/>
              <w:jc w:val="both"/>
              <w:rPr>
                <w:rFonts w:ascii="Times New Roman" w:hAnsi="Times New Roman"/>
                <w:sz w:val="28"/>
                <w:szCs w:val="28"/>
                <w:lang w:val="uk-UA"/>
              </w:rPr>
            </w:pPr>
            <w:r w:rsidRPr="00DC72EE">
              <w:rPr>
                <w:rFonts w:ascii="Times New Roman" w:hAnsi="Times New Roman"/>
                <w:sz w:val="28"/>
                <w:szCs w:val="28"/>
                <w:lang w:val="uk-UA"/>
              </w:rPr>
              <w:t>3.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p>
          <w:p w14:paraId="1F832792" w14:textId="77777777" w:rsidR="00EC543A" w:rsidRPr="00DC72EE" w:rsidRDefault="00EC543A" w:rsidP="00EC543A">
            <w:pPr>
              <w:keepNext/>
              <w:widowControl w:val="0"/>
              <w:spacing w:after="0" w:line="240" w:lineRule="auto"/>
              <w:ind w:firstLine="462"/>
              <w:rPr>
                <w:rFonts w:ascii="Times New Roman" w:hAnsi="Times New Roman"/>
                <w:sz w:val="28"/>
                <w:szCs w:val="28"/>
                <w:lang w:val="uk-UA"/>
              </w:rPr>
            </w:pPr>
          </w:p>
          <w:p w14:paraId="0591D9D2" w14:textId="42FFE62C" w:rsidR="00EC543A" w:rsidRPr="00DC72EE" w:rsidRDefault="00EC543A" w:rsidP="00EC543A">
            <w:pPr>
              <w:keepNext/>
              <w:widowControl w:val="0"/>
              <w:spacing w:after="0" w:line="240" w:lineRule="auto"/>
              <w:ind w:firstLine="462"/>
              <w:jc w:val="both"/>
              <w:rPr>
                <w:rFonts w:ascii="Times New Roman" w:hAnsi="Times New Roman"/>
                <w:sz w:val="28"/>
                <w:szCs w:val="28"/>
                <w:lang w:val="uk-UA"/>
              </w:rPr>
            </w:pPr>
            <w:r w:rsidRPr="00DC72EE">
              <w:rPr>
                <w:rFonts w:ascii="Times New Roman" w:hAnsi="Times New Roman"/>
                <w:sz w:val="28"/>
                <w:szCs w:val="28"/>
                <w:lang w:val="uk-UA"/>
              </w:rPr>
              <w:t xml:space="preserve">4. Експертна грошова оцінка використовується при здійсненні </w:t>
            </w:r>
            <w:r w:rsidRPr="00CB3561">
              <w:rPr>
                <w:rFonts w:ascii="Times New Roman" w:hAnsi="Times New Roman"/>
                <w:b/>
                <w:sz w:val="28"/>
                <w:szCs w:val="28"/>
                <w:lang w:val="uk-UA"/>
              </w:rPr>
              <w:t>правочинів</w:t>
            </w:r>
            <w:r>
              <w:rPr>
                <w:rFonts w:ascii="Times New Roman" w:hAnsi="Times New Roman"/>
                <w:sz w:val="28"/>
                <w:szCs w:val="28"/>
                <w:lang w:val="uk-UA"/>
              </w:rPr>
              <w:t xml:space="preserve"> щодо земельних ділянок </w:t>
            </w:r>
            <w:r w:rsidRPr="00CB3561">
              <w:rPr>
                <w:rFonts w:ascii="Times New Roman" w:hAnsi="Times New Roman"/>
                <w:b/>
                <w:sz w:val="28"/>
                <w:szCs w:val="28"/>
                <w:lang w:val="uk-UA"/>
              </w:rPr>
              <w:t xml:space="preserve">(за бажанням сторін таких </w:t>
            </w:r>
            <w:r>
              <w:rPr>
                <w:rFonts w:ascii="Times New Roman" w:hAnsi="Times New Roman"/>
                <w:b/>
                <w:sz w:val="28"/>
                <w:szCs w:val="28"/>
                <w:lang w:val="uk-UA"/>
              </w:rPr>
              <w:t>правочинів</w:t>
            </w:r>
            <w:r w:rsidRPr="00CB3561">
              <w:rPr>
                <w:rFonts w:ascii="Times New Roman" w:hAnsi="Times New Roman"/>
                <w:b/>
                <w:sz w:val="28"/>
                <w:szCs w:val="28"/>
                <w:lang w:val="uk-UA"/>
              </w:rPr>
              <w:t>)</w:t>
            </w:r>
            <w:r>
              <w:rPr>
                <w:rFonts w:ascii="Times New Roman" w:hAnsi="Times New Roman"/>
                <w:sz w:val="28"/>
                <w:szCs w:val="28"/>
                <w:lang w:val="uk-UA"/>
              </w:rPr>
              <w:t xml:space="preserve">, </w:t>
            </w:r>
            <w:r w:rsidRPr="00DC72EE">
              <w:rPr>
                <w:rFonts w:ascii="Times New Roman" w:hAnsi="Times New Roman"/>
                <w:b/>
                <w:sz w:val="28"/>
                <w:szCs w:val="28"/>
                <w:lang w:val="uk-UA"/>
              </w:rPr>
              <w:t xml:space="preserve">крім </w:t>
            </w:r>
            <w:r>
              <w:rPr>
                <w:rFonts w:ascii="Times New Roman" w:hAnsi="Times New Roman"/>
                <w:b/>
                <w:sz w:val="28"/>
                <w:szCs w:val="28"/>
                <w:lang w:val="uk-UA"/>
              </w:rPr>
              <w:t xml:space="preserve">випадків продажу </w:t>
            </w:r>
            <w:r w:rsidRPr="00DC72EE">
              <w:rPr>
                <w:rFonts w:ascii="Times New Roman" w:hAnsi="Times New Roman"/>
                <w:b/>
                <w:sz w:val="28"/>
                <w:szCs w:val="28"/>
                <w:lang w:val="uk-UA"/>
              </w:rPr>
              <w:t xml:space="preserve">земельних ділянок державної або комунальної власності без проведення земельних торгів.  </w:t>
            </w:r>
          </w:p>
          <w:p w14:paraId="475DEF3B" w14:textId="77777777" w:rsidR="00EC543A" w:rsidRPr="00DC72EE" w:rsidRDefault="00EC543A" w:rsidP="00EC543A">
            <w:pPr>
              <w:keepNext/>
              <w:widowControl w:val="0"/>
              <w:spacing w:after="0" w:line="240" w:lineRule="auto"/>
              <w:ind w:firstLine="462"/>
              <w:rPr>
                <w:rFonts w:ascii="Times New Roman" w:hAnsi="Times New Roman"/>
                <w:sz w:val="28"/>
                <w:szCs w:val="28"/>
                <w:lang w:val="uk-UA"/>
              </w:rPr>
            </w:pPr>
          </w:p>
          <w:p w14:paraId="79AF8F22" w14:textId="77777777" w:rsidR="00EC543A" w:rsidRDefault="00EC543A" w:rsidP="00EC543A">
            <w:pPr>
              <w:spacing w:after="0" w:line="240" w:lineRule="auto"/>
              <w:ind w:firstLine="462"/>
              <w:jc w:val="both"/>
              <w:rPr>
                <w:rFonts w:ascii="Times New Roman" w:hAnsi="Times New Roman"/>
                <w:sz w:val="28"/>
                <w:szCs w:val="28"/>
                <w:lang w:val="uk-UA"/>
              </w:rPr>
            </w:pPr>
            <w:r w:rsidRPr="00DC72EE">
              <w:rPr>
                <w:rFonts w:ascii="Times New Roman" w:hAnsi="Times New Roman"/>
                <w:sz w:val="28"/>
                <w:szCs w:val="28"/>
                <w:lang w:val="uk-UA"/>
              </w:rPr>
              <w:t>5. Грошова оцінка</w:t>
            </w:r>
            <w:r>
              <w:rPr>
                <w:rFonts w:ascii="Times New Roman" w:hAnsi="Times New Roman"/>
                <w:sz w:val="28"/>
                <w:szCs w:val="28"/>
                <w:lang w:val="uk-UA"/>
              </w:rPr>
              <w:t xml:space="preserve"> </w:t>
            </w:r>
            <w:r w:rsidRPr="003C774B">
              <w:rPr>
                <w:rFonts w:ascii="Times New Roman" w:hAnsi="Times New Roman"/>
                <w:b/>
                <w:sz w:val="28"/>
                <w:szCs w:val="28"/>
                <w:lang w:val="uk-UA"/>
              </w:rPr>
              <w:t>земель та</w:t>
            </w:r>
            <w:r w:rsidRPr="00DC72EE">
              <w:rPr>
                <w:rFonts w:ascii="Times New Roman" w:hAnsi="Times New Roman"/>
                <w:sz w:val="28"/>
                <w:szCs w:val="28"/>
                <w:lang w:val="uk-UA"/>
              </w:rPr>
              <w:t xml:space="preserve"> земельних ділянок проводиться </w:t>
            </w:r>
            <w:r w:rsidRPr="00116388">
              <w:rPr>
                <w:rFonts w:ascii="Times New Roman" w:hAnsi="Times New Roman"/>
                <w:b/>
                <w:sz w:val="28"/>
                <w:szCs w:val="28"/>
                <w:lang w:val="uk-UA"/>
              </w:rPr>
              <w:t>згідно із</w:t>
            </w:r>
            <w:r>
              <w:rPr>
                <w:rFonts w:ascii="Times New Roman" w:hAnsi="Times New Roman"/>
                <w:b/>
                <w:sz w:val="28"/>
                <w:szCs w:val="28"/>
                <w:lang w:val="uk-UA"/>
              </w:rPr>
              <w:t xml:space="preserve"> </w:t>
            </w:r>
            <w:r w:rsidRPr="003F4F9E">
              <w:rPr>
                <w:rFonts w:ascii="Times New Roman" w:hAnsi="Times New Roman"/>
                <w:sz w:val="28"/>
                <w:szCs w:val="28"/>
                <w:lang w:val="uk-UA"/>
              </w:rPr>
              <w:t>методикою, яка</w:t>
            </w:r>
            <w:r w:rsidRPr="00DC72EE">
              <w:rPr>
                <w:rFonts w:ascii="Times New Roman" w:hAnsi="Times New Roman"/>
                <w:sz w:val="28"/>
                <w:szCs w:val="28"/>
                <w:lang w:val="uk-UA"/>
              </w:rPr>
              <w:t xml:space="preserve"> затверджується Кабінетом Міністрів України.</w:t>
            </w:r>
          </w:p>
          <w:p w14:paraId="51557F2B" w14:textId="77777777" w:rsidR="00EC543A" w:rsidRPr="003C774B" w:rsidRDefault="00EC543A" w:rsidP="00EC543A">
            <w:pPr>
              <w:keepNext/>
              <w:widowControl w:val="0"/>
              <w:spacing w:after="0" w:line="240" w:lineRule="auto"/>
              <w:ind w:firstLine="179"/>
              <w:jc w:val="both"/>
              <w:rPr>
                <w:rFonts w:ascii="Times New Roman" w:hAnsi="Times New Roman"/>
                <w:sz w:val="28"/>
                <w:szCs w:val="28"/>
                <w:lang w:val="uk-UA"/>
              </w:rPr>
            </w:pPr>
          </w:p>
        </w:tc>
      </w:tr>
      <w:tr w:rsidR="00EC543A" w:rsidRPr="0037121A" w14:paraId="3BA533D2" w14:textId="77777777" w:rsidTr="00EC543A">
        <w:trPr>
          <w:cantSplit/>
        </w:trPr>
        <w:tc>
          <w:tcPr>
            <w:tcW w:w="14879" w:type="dxa"/>
            <w:gridSpan w:val="2"/>
            <w:shd w:val="clear" w:color="auto" w:fill="auto"/>
          </w:tcPr>
          <w:p w14:paraId="0C45B648"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p>
          <w:p w14:paraId="696E9F3A"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r w:rsidRPr="000E7F19">
              <w:rPr>
                <w:rFonts w:ascii="Times New Roman" w:hAnsi="Times New Roman"/>
                <w:b/>
                <w:sz w:val="28"/>
                <w:szCs w:val="28"/>
                <w:lang w:val="uk-UA"/>
              </w:rPr>
              <w:t xml:space="preserve">Закон України </w:t>
            </w:r>
            <w:r>
              <w:rPr>
                <w:rFonts w:ascii="Times New Roman" w:hAnsi="Times New Roman"/>
                <w:b/>
                <w:sz w:val="28"/>
                <w:szCs w:val="28"/>
                <w:lang w:val="uk-UA"/>
              </w:rPr>
              <w:t>«</w:t>
            </w:r>
            <w:r w:rsidRPr="000E7F19">
              <w:rPr>
                <w:rFonts w:ascii="Times New Roman" w:hAnsi="Times New Roman"/>
                <w:b/>
                <w:sz w:val="28"/>
                <w:szCs w:val="28"/>
                <w:lang w:val="uk-UA"/>
              </w:rPr>
              <w:t>Про місцеве самоврядування в Україні</w:t>
            </w:r>
            <w:r>
              <w:rPr>
                <w:rFonts w:ascii="Times New Roman" w:hAnsi="Times New Roman"/>
                <w:b/>
                <w:sz w:val="28"/>
                <w:szCs w:val="28"/>
                <w:lang w:val="uk-UA"/>
              </w:rPr>
              <w:t>»</w:t>
            </w:r>
          </w:p>
          <w:p w14:paraId="53DF6151" w14:textId="77777777" w:rsidR="00EC543A" w:rsidRPr="00F3422A" w:rsidRDefault="00EC543A" w:rsidP="00EC543A">
            <w:pPr>
              <w:suppressAutoHyphens/>
              <w:spacing w:after="0" w:line="240" w:lineRule="auto"/>
              <w:ind w:firstLine="601"/>
              <w:jc w:val="center"/>
              <w:rPr>
                <w:rFonts w:ascii="Times New Roman" w:hAnsi="Times New Roman"/>
                <w:b/>
                <w:sz w:val="28"/>
                <w:szCs w:val="28"/>
                <w:lang w:val="uk-UA"/>
              </w:rPr>
            </w:pPr>
          </w:p>
        </w:tc>
      </w:tr>
      <w:tr w:rsidR="00EC543A" w:rsidRPr="007F6A77" w14:paraId="30558D7E" w14:textId="77777777" w:rsidTr="00EC543A">
        <w:trPr>
          <w:cantSplit/>
        </w:trPr>
        <w:tc>
          <w:tcPr>
            <w:tcW w:w="7371" w:type="dxa"/>
            <w:shd w:val="clear" w:color="auto" w:fill="auto"/>
          </w:tcPr>
          <w:p w14:paraId="4BC1DF7F"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Стаття 33. Повноваження у сфері регулювання земельних відносин та охорони навколишнього природного середовища</w:t>
            </w:r>
          </w:p>
        </w:tc>
        <w:tc>
          <w:tcPr>
            <w:tcW w:w="7508" w:type="dxa"/>
            <w:shd w:val="clear" w:color="auto" w:fill="auto"/>
          </w:tcPr>
          <w:p w14:paraId="67A7EDAA"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Стаття 33. Повноваження у сфері регулювання земельних відносин та охорони навколишнього природного середовища</w:t>
            </w:r>
          </w:p>
        </w:tc>
      </w:tr>
      <w:tr w:rsidR="00EC543A" w:rsidRPr="00030D7B" w14:paraId="01773B4B" w14:textId="77777777" w:rsidTr="007575CD">
        <w:trPr>
          <w:cantSplit/>
          <w:trHeight w:val="8355"/>
        </w:trPr>
        <w:tc>
          <w:tcPr>
            <w:tcW w:w="7371" w:type="dxa"/>
            <w:shd w:val="clear" w:color="auto" w:fill="auto"/>
          </w:tcPr>
          <w:p w14:paraId="5D21E27A"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lastRenderedPageBreak/>
              <w:t>1. До відання виконавчих органів сільських, селищних, міських рад належать:</w:t>
            </w:r>
          </w:p>
          <w:p w14:paraId="77FA5C00"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5AA86B9A"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а) власні (самоврядні) повноваження:</w:t>
            </w:r>
          </w:p>
          <w:p w14:paraId="0A34D9AD"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288F7673"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22BFE0E3"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4) справляння плати за землю;</w:t>
            </w:r>
          </w:p>
          <w:p w14:paraId="3623266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7D851142"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74F41AFE"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53BC729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7F84EF7B"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б) делеговані повноваження:</w:t>
            </w:r>
          </w:p>
          <w:p w14:paraId="29E43FB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346D170A"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5819A004"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6A1C9AEF"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2. До відання виконавчих органів міських (за винятком міст районного значення) рад, крім повноважень, зазначених у пункті "б" частини першої цієї статті, належить координація на відповідній території діяльності спеціально уповноважених державних органі</w:t>
            </w:r>
            <w:r>
              <w:rPr>
                <w:rFonts w:ascii="Times New Roman" w:hAnsi="Times New Roman"/>
                <w:sz w:val="28"/>
                <w:szCs w:val="28"/>
                <w:lang w:val="uk-UA"/>
              </w:rPr>
              <w:t>в управління з охорони природи.</w:t>
            </w:r>
          </w:p>
        </w:tc>
        <w:tc>
          <w:tcPr>
            <w:tcW w:w="7508" w:type="dxa"/>
            <w:shd w:val="clear" w:color="auto" w:fill="auto"/>
          </w:tcPr>
          <w:p w14:paraId="6670A8BA"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1. До відання виконавчих органів сільських, селищних, міських рад належать:</w:t>
            </w:r>
          </w:p>
          <w:p w14:paraId="0B05C29D"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7707A8BE"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а) власні (самоврядні) повноваження:</w:t>
            </w:r>
          </w:p>
          <w:p w14:paraId="7BE18B90"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16B40DF9"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1488CA46"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4) справляння плати за землю;</w:t>
            </w:r>
          </w:p>
          <w:p w14:paraId="5EC49779"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36F3F811" w14:textId="77777777" w:rsidR="00EC543A" w:rsidRPr="000E7F19" w:rsidRDefault="00EC543A" w:rsidP="00EC543A">
            <w:pPr>
              <w:suppressAutoHyphens/>
              <w:spacing w:after="0" w:line="240" w:lineRule="auto"/>
              <w:ind w:firstLine="462"/>
              <w:jc w:val="both"/>
              <w:rPr>
                <w:rFonts w:ascii="Times New Roman" w:hAnsi="Times New Roman"/>
                <w:b/>
                <w:sz w:val="28"/>
                <w:szCs w:val="28"/>
                <w:lang w:val="uk-UA"/>
              </w:rPr>
            </w:pPr>
            <w:r w:rsidRPr="000E7F19">
              <w:rPr>
                <w:rFonts w:ascii="Times New Roman" w:hAnsi="Times New Roman"/>
                <w:b/>
                <w:sz w:val="28"/>
                <w:szCs w:val="28"/>
                <w:lang w:val="uk-UA"/>
              </w:rPr>
              <w:t xml:space="preserve">5) </w:t>
            </w:r>
            <w:r w:rsidRPr="003C437A">
              <w:rPr>
                <w:rFonts w:ascii="Times New Roman" w:hAnsi="Times New Roman"/>
                <w:b/>
                <w:sz w:val="28"/>
                <w:szCs w:val="28"/>
                <w:lang w:val="uk-UA"/>
              </w:rPr>
              <w:t>попередн</w:t>
            </w:r>
            <w:r>
              <w:rPr>
                <w:rFonts w:ascii="Times New Roman" w:hAnsi="Times New Roman"/>
                <w:b/>
                <w:sz w:val="28"/>
                <w:szCs w:val="28"/>
                <w:lang w:val="uk-UA"/>
              </w:rPr>
              <w:t>є</w:t>
            </w:r>
            <w:r w:rsidRPr="003C437A">
              <w:rPr>
                <w:rFonts w:ascii="Times New Roman" w:hAnsi="Times New Roman"/>
                <w:b/>
                <w:sz w:val="28"/>
                <w:szCs w:val="28"/>
                <w:lang w:val="uk-UA"/>
              </w:rPr>
              <w:t xml:space="preserve"> погод</w:t>
            </w:r>
            <w:r>
              <w:rPr>
                <w:rFonts w:ascii="Times New Roman" w:hAnsi="Times New Roman"/>
                <w:b/>
                <w:sz w:val="28"/>
                <w:szCs w:val="28"/>
                <w:lang w:val="uk-UA"/>
              </w:rPr>
              <w:t xml:space="preserve">ження місця розташування </w:t>
            </w:r>
            <w:r w:rsidRPr="003C437A">
              <w:rPr>
                <w:rFonts w:ascii="Times New Roman" w:hAnsi="Times New Roman"/>
                <w:b/>
                <w:sz w:val="28"/>
                <w:szCs w:val="28"/>
                <w:lang w:val="uk-UA"/>
              </w:rPr>
              <w:t>земельної ділянки</w:t>
            </w:r>
            <w:r>
              <w:rPr>
                <w:rFonts w:ascii="Times New Roman" w:hAnsi="Times New Roman"/>
                <w:b/>
                <w:sz w:val="28"/>
                <w:szCs w:val="28"/>
                <w:lang w:val="uk-UA"/>
              </w:rPr>
              <w:t>;</w:t>
            </w:r>
          </w:p>
          <w:p w14:paraId="4880685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01307681"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б) делеговані повноваження:</w:t>
            </w:r>
          </w:p>
          <w:p w14:paraId="3B3EE79D"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77484714"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2ADBB5CA"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49D9D309" w14:textId="77777777" w:rsidR="00EC543A" w:rsidRPr="00ED04DB"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 xml:space="preserve">2. </w:t>
            </w:r>
            <w:r w:rsidRPr="00ED04DB">
              <w:rPr>
                <w:rFonts w:ascii="Times New Roman" w:hAnsi="Times New Roman"/>
                <w:sz w:val="28"/>
                <w:szCs w:val="28"/>
                <w:lang w:val="uk-UA"/>
              </w:rPr>
              <w:t>До відання виконавчих органів міських (за винятком міст районного значення) рад, крім повноважень, зазначених у пункті "б" частини першої цієї статті, належить координація на відповідній території діяльності спеціально уповноважених державних органів управління з охорони природи.</w:t>
            </w:r>
          </w:p>
          <w:p w14:paraId="4481D324" w14:textId="77777777" w:rsidR="00EC543A" w:rsidRPr="00ED04DB" w:rsidRDefault="00EC543A" w:rsidP="00EC543A">
            <w:pPr>
              <w:pStyle w:val="a6"/>
              <w:suppressAutoHyphens/>
              <w:spacing w:after="0" w:line="240" w:lineRule="auto"/>
              <w:ind w:left="720" w:firstLine="462"/>
              <w:jc w:val="both"/>
              <w:rPr>
                <w:rFonts w:ascii="Times New Roman" w:hAnsi="Times New Roman"/>
                <w:sz w:val="28"/>
                <w:szCs w:val="28"/>
                <w:lang w:val="uk-UA"/>
              </w:rPr>
            </w:pPr>
          </w:p>
          <w:p w14:paraId="2803FF01" w14:textId="6C231728" w:rsidR="00EC543A" w:rsidRDefault="00EC543A" w:rsidP="00EC543A">
            <w:pPr>
              <w:suppressAutoHyphens/>
              <w:spacing w:after="0" w:line="240" w:lineRule="auto"/>
              <w:ind w:firstLine="462"/>
              <w:jc w:val="both"/>
              <w:rPr>
                <w:rFonts w:ascii="Times New Roman" w:hAnsi="Times New Roman"/>
                <w:b/>
                <w:sz w:val="28"/>
                <w:szCs w:val="28"/>
                <w:lang w:val="uk-UA"/>
              </w:rPr>
            </w:pPr>
            <w:r w:rsidRPr="00C744F4">
              <w:rPr>
                <w:rFonts w:ascii="Times New Roman" w:hAnsi="Times New Roman"/>
                <w:b/>
                <w:sz w:val="28"/>
                <w:szCs w:val="28"/>
                <w:lang w:val="uk-UA"/>
              </w:rPr>
              <w:t>3. Попереднє погодження місц</w:t>
            </w:r>
            <w:r>
              <w:rPr>
                <w:rFonts w:ascii="Times New Roman" w:hAnsi="Times New Roman"/>
                <w:b/>
                <w:sz w:val="28"/>
                <w:szCs w:val="28"/>
                <w:lang w:val="uk-UA"/>
              </w:rPr>
              <w:t>я</w:t>
            </w:r>
            <w:r w:rsidRPr="00C744F4">
              <w:rPr>
                <w:rFonts w:ascii="Times New Roman" w:hAnsi="Times New Roman"/>
                <w:b/>
                <w:sz w:val="28"/>
                <w:szCs w:val="28"/>
                <w:lang w:val="uk-UA"/>
              </w:rPr>
              <w:t xml:space="preserve"> розташуванн</w:t>
            </w:r>
            <w:r w:rsidR="00C34F48">
              <w:rPr>
                <w:rFonts w:ascii="Times New Roman" w:hAnsi="Times New Roman"/>
                <w:b/>
                <w:sz w:val="28"/>
                <w:szCs w:val="28"/>
                <w:lang w:val="uk-UA"/>
              </w:rPr>
              <w:t>я земельної ділянки у межах населеного пункту або об’єднаної територіальної громади</w:t>
            </w:r>
            <w:r w:rsidRPr="00C744F4">
              <w:rPr>
                <w:rFonts w:ascii="Times New Roman" w:hAnsi="Times New Roman"/>
                <w:b/>
                <w:sz w:val="28"/>
                <w:szCs w:val="28"/>
                <w:lang w:val="uk-UA"/>
              </w:rPr>
              <w:t xml:space="preserve"> відноситься до відання виконавчого органу з питань містобудування та архітектури, а у разі відсутності зазначеного підрозділу</w:t>
            </w:r>
            <w:r w:rsidR="00014D9C">
              <w:rPr>
                <w:rFonts w:ascii="Times New Roman" w:hAnsi="Times New Roman"/>
                <w:b/>
                <w:sz w:val="28"/>
                <w:szCs w:val="28"/>
                <w:lang w:val="uk-UA"/>
              </w:rPr>
              <w:t xml:space="preserve"> </w:t>
            </w:r>
            <w:r w:rsidR="00014D9C" w:rsidRPr="00677D0B">
              <w:rPr>
                <w:rFonts w:ascii="Times New Roman" w:hAnsi="Times New Roman"/>
                <w:sz w:val="28"/>
                <w:szCs w:val="28"/>
                <w:lang w:val="uk-UA"/>
              </w:rPr>
              <w:t>–</w:t>
            </w:r>
            <w:r>
              <w:rPr>
                <w:rFonts w:ascii="Times New Roman" w:hAnsi="Times New Roman"/>
                <w:b/>
                <w:sz w:val="28"/>
                <w:szCs w:val="28"/>
                <w:lang w:val="uk-UA"/>
              </w:rPr>
              <w:t xml:space="preserve"> </w:t>
            </w:r>
            <w:r w:rsidR="00BA2257">
              <w:rPr>
                <w:rFonts w:ascii="Times New Roman" w:hAnsi="Times New Roman"/>
                <w:b/>
                <w:sz w:val="28"/>
                <w:szCs w:val="28"/>
                <w:lang w:val="uk-UA"/>
              </w:rPr>
              <w:t>до відання голови</w:t>
            </w:r>
            <w:r w:rsidR="00923D1F">
              <w:rPr>
                <w:rFonts w:ascii="Times New Roman" w:hAnsi="Times New Roman"/>
                <w:b/>
                <w:sz w:val="28"/>
                <w:szCs w:val="28"/>
                <w:lang w:val="uk-UA"/>
              </w:rPr>
              <w:t xml:space="preserve"> сільської, селищної, міської ради чи об’єднаної територіальної громади. </w:t>
            </w:r>
          </w:p>
          <w:p w14:paraId="351F0107" w14:textId="70C3F111" w:rsidR="00923D1F" w:rsidRPr="00BA2257" w:rsidRDefault="00923D1F" w:rsidP="00EC543A">
            <w:pPr>
              <w:suppressAutoHyphens/>
              <w:spacing w:after="0" w:line="240" w:lineRule="auto"/>
              <w:ind w:firstLine="462"/>
              <w:jc w:val="both"/>
              <w:rPr>
                <w:rFonts w:ascii="Times New Roman" w:hAnsi="Times New Roman"/>
                <w:b/>
                <w:sz w:val="28"/>
                <w:szCs w:val="28"/>
                <w:lang w:val="uk-UA"/>
              </w:rPr>
            </w:pPr>
          </w:p>
        </w:tc>
      </w:tr>
      <w:tr w:rsidR="00EC543A" w:rsidRPr="0037121A" w14:paraId="51EBB011" w14:textId="77777777" w:rsidTr="00EC543A">
        <w:trPr>
          <w:cantSplit/>
          <w:trHeight w:val="510"/>
        </w:trPr>
        <w:tc>
          <w:tcPr>
            <w:tcW w:w="14879" w:type="dxa"/>
            <w:gridSpan w:val="2"/>
            <w:shd w:val="clear" w:color="auto" w:fill="auto"/>
            <w:vAlign w:val="center"/>
          </w:tcPr>
          <w:p w14:paraId="562A663D"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p>
          <w:p w14:paraId="33A122A1"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r w:rsidRPr="000E7F19">
              <w:rPr>
                <w:rFonts w:ascii="Times New Roman" w:hAnsi="Times New Roman"/>
                <w:b/>
                <w:sz w:val="28"/>
                <w:szCs w:val="28"/>
                <w:lang w:val="uk-UA"/>
              </w:rPr>
              <w:t xml:space="preserve">Закон України </w:t>
            </w:r>
            <w:r>
              <w:rPr>
                <w:rFonts w:ascii="Times New Roman" w:hAnsi="Times New Roman"/>
                <w:b/>
                <w:sz w:val="28"/>
                <w:szCs w:val="28"/>
                <w:lang w:val="uk-UA"/>
              </w:rPr>
              <w:t>«</w:t>
            </w:r>
            <w:r w:rsidRPr="000E7F19">
              <w:rPr>
                <w:rFonts w:ascii="Times New Roman" w:hAnsi="Times New Roman"/>
                <w:b/>
                <w:sz w:val="28"/>
                <w:szCs w:val="28"/>
                <w:lang w:val="uk-UA"/>
              </w:rPr>
              <w:t>Про землеустрій</w:t>
            </w:r>
            <w:r w:rsidRPr="000E7F19">
              <w:rPr>
                <w:rFonts w:ascii="Times New Roman" w:hAnsi="Times New Roman"/>
                <w:b/>
                <w:sz w:val="28"/>
                <w:szCs w:val="28"/>
                <w:lang w:val="uk-UA"/>
              </w:rPr>
              <w:br w:type="column"/>
            </w:r>
            <w:r>
              <w:rPr>
                <w:rFonts w:ascii="Times New Roman" w:hAnsi="Times New Roman"/>
                <w:b/>
                <w:sz w:val="28"/>
                <w:szCs w:val="28"/>
                <w:lang w:val="uk-UA"/>
              </w:rPr>
              <w:t>»</w:t>
            </w:r>
          </w:p>
          <w:p w14:paraId="47BA5214" w14:textId="77777777" w:rsidR="00EC543A" w:rsidRPr="000E7F19" w:rsidRDefault="00EC543A" w:rsidP="00EC543A">
            <w:pPr>
              <w:suppressAutoHyphens/>
              <w:spacing w:after="0" w:line="240" w:lineRule="auto"/>
              <w:ind w:firstLine="601"/>
              <w:jc w:val="center"/>
              <w:rPr>
                <w:rFonts w:ascii="Times New Roman" w:hAnsi="Times New Roman"/>
                <w:b/>
                <w:sz w:val="28"/>
                <w:szCs w:val="28"/>
                <w:lang w:val="uk-UA"/>
              </w:rPr>
            </w:pPr>
          </w:p>
        </w:tc>
      </w:tr>
      <w:tr w:rsidR="00EC543A" w:rsidRPr="007F6A77" w14:paraId="7507B634" w14:textId="77777777" w:rsidTr="007575CD">
        <w:trPr>
          <w:cantSplit/>
          <w:trHeight w:val="611"/>
        </w:trPr>
        <w:tc>
          <w:tcPr>
            <w:tcW w:w="7371" w:type="dxa"/>
            <w:shd w:val="clear" w:color="auto" w:fill="auto"/>
            <w:vAlign w:val="center"/>
          </w:tcPr>
          <w:p w14:paraId="59CE5E1B"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r>
              <w:rPr>
                <w:rFonts w:ascii="Times New Roman" w:hAnsi="Times New Roman"/>
                <w:sz w:val="28"/>
                <w:szCs w:val="28"/>
                <w:lang w:val="uk-UA"/>
              </w:rPr>
              <w:t xml:space="preserve">Стаття 22. Підстави проведення землеустрою </w:t>
            </w:r>
          </w:p>
        </w:tc>
        <w:tc>
          <w:tcPr>
            <w:tcW w:w="7508" w:type="dxa"/>
            <w:shd w:val="clear" w:color="auto" w:fill="auto"/>
            <w:vAlign w:val="center"/>
          </w:tcPr>
          <w:p w14:paraId="5CFD1B28" w14:textId="77777777" w:rsidR="00EC543A" w:rsidRPr="000E7F19" w:rsidRDefault="00EC543A" w:rsidP="00EC543A">
            <w:pPr>
              <w:suppressAutoHyphens/>
              <w:spacing w:after="0" w:line="240" w:lineRule="auto"/>
              <w:ind w:firstLine="462"/>
              <w:rPr>
                <w:rFonts w:ascii="Times New Roman" w:hAnsi="Times New Roman"/>
                <w:sz w:val="28"/>
                <w:szCs w:val="28"/>
                <w:lang w:val="uk-UA"/>
              </w:rPr>
            </w:pPr>
            <w:r w:rsidRPr="002A4C26">
              <w:rPr>
                <w:rFonts w:ascii="Times New Roman" w:hAnsi="Times New Roman"/>
                <w:sz w:val="28"/>
                <w:szCs w:val="28"/>
                <w:lang w:val="uk-UA"/>
              </w:rPr>
              <w:t>Стаття 22. Підстави проведення землеустрою</w:t>
            </w:r>
          </w:p>
        </w:tc>
      </w:tr>
      <w:tr w:rsidR="00EC543A" w:rsidRPr="00030D7B" w14:paraId="7E95257E" w14:textId="77777777" w:rsidTr="00EC543A">
        <w:trPr>
          <w:cantSplit/>
          <w:trHeight w:val="644"/>
        </w:trPr>
        <w:tc>
          <w:tcPr>
            <w:tcW w:w="7371" w:type="dxa"/>
            <w:shd w:val="clear" w:color="auto" w:fill="auto"/>
          </w:tcPr>
          <w:p w14:paraId="43E5DF94" w14:textId="772C0E3B" w:rsidR="00EC543A" w:rsidRDefault="00EC543A" w:rsidP="00EC543A">
            <w:pPr>
              <w:suppressAutoHyphens/>
              <w:spacing w:after="0" w:line="240" w:lineRule="auto"/>
              <w:ind w:firstLine="601"/>
              <w:jc w:val="both"/>
              <w:rPr>
                <w:rFonts w:ascii="Times New Roman" w:hAnsi="Times New Roman"/>
                <w:sz w:val="28"/>
                <w:szCs w:val="28"/>
                <w:lang w:val="uk-UA"/>
              </w:rPr>
            </w:pPr>
            <w:r w:rsidRPr="002A4C26">
              <w:rPr>
                <w:rFonts w:ascii="Times New Roman" w:hAnsi="Times New Roman"/>
                <w:sz w:val="28"/>
                <w:szCs w:val="28"/>
                <w:lang w:val="uk-UA"/>
              </w:rPr>
              <w:t xml:space="preserve">Землеустрій здійснюється на підставі: </w:t>
            </w:r>
          </w:p>
          <w:p w14:paraId="64BEFFD0" w14:textId="77777777" w:rsidR="00EC543A" w:rsidRPr="002A4C26" w:rsidRDefault="00EC543A" w:rsidP="00EC543A">
            <w:pPr>
              <w:suppressAutoHyphens/>
              <w:spacing w:after="0" w:line="240" w:lineRule="auto"/>
              <w:ind w:firstLine="601"/>
              <w:jc w:val="both"/>
              <w:rPr>
                <w:rFonts w:ascii="Times New Roman" w:hAnsi="Times New Roman"/>
                <w:sz w:val="28"/>
                <w:szCs w:val="28"/>
                <w:lang w:val="uk-UA"/>
              </w:rPr>
            </w:pPr>
          </w:p>
          <w:p w14:paraId="0E68C09B" w14:textId="3A1955E5" w:rsidR="00EC543A" w:rsidRDefault="00EC543A" w:rsidP="00EC543A">
            <w:pPr>
              <w:suppressAutoHyphens/>
              <w:spacing w:after="0" w:line="240" w:lineRule="auto"/>
              <w:ind w:firstLine="601"/>
              <w:jc w:val="both"/>
              <w:rPr>
                <w:rFonts w:ascii="Times New Roman" w:hAnsi="Times New Roman"/>
                <w:sz w:val="28"/>
                <w:szCs w:val="28"/>
                <w:lang w:val="uk-UA"/>
              </w:rPr>
            </w:pPr>
            <w:r w:rsidRPr="002A4C26">
              <w:rPr>
                <w:rFonts w:ascii="Times New Roman" w:hAnsi="Times New Roman"/>
                <w:sz w:val="28"/>
                <w:szCs w:val="28"/>
                <w:lang w:val="uk-UA"/>
              </w:rPr>
              <w:t>а) рішень</w:t>
            </w:r>
            <w:r>
              <w:rPr>
                <w:rFonts w:ascii="Times New Roman" w:hAnsi="Times New Roman"/>
                <w:sz w:val="28"/>
                <w:szCs w:val="28"/>
                <w:lang w:val="uk-UA"/>
              </w:rPr>
              <w:t xml:space="preserve"> </w:t>
            </w:r>
            <w:r w:rsidRPr="002A4C26">
              <w:rPr>
                <w:rFonts w:ascii="Times New Roman" w:hAnsi="Times New Roman"/>
                <w:sz w:val="28"/>
                <w:szCs w:val="28"/>
                <w:lang w:val="uk-UA"/>
              </w:rPr>
              <w:t>органів</w:t>
            </w:r>
            <w:r>
              <w:rPr>
                <w:rFonts w:ascii="Times New Roman" w:hAnsi="Times New Roman"/>
                <w:sz w:val="28"/>
                <w:szCs w:val="28"/>
                <w:lang w:val="uk-UA"/>
              </w:rPr>
              <w:t xml:space="preserve"> </w:t>
            </w:r>
            <w:r w:rsidRPr="002A4C26">
              <w:rPr>
                <w:rFonts w:ascii="Times New Roman" w:hAnsi="Times New Roman"/>
                <w:sz w:val="28"/>
                <w:szCs w:val="28"/>
                <w:lang w:val="uk-UA"/>
              </w:rPr>
              <w:t>виконавчої</w:t>
            </w:r>
            <w:r>
              <w:rPr>
                <w:rFonts w:ascii="Times New Roman" w:hAnsi="Times New Roman"/>
                <w:sz w:val="28"/>
                <w:szCs w:val="28"/>
                <w:lang w:val="uk-UA"/>
              </w:rPr>
              <w:t xml:space="preserve"> </w:t>
            </w:r>
            <w:r w:rsidRPr="002A4C26">
              <w:rPr>
                <w:rFonts w:ascii="Times New Roman" w:hAnsi="Times New Roman"/>
                <w:sz w:val="28"/>
                <w:szCs w:val="28"/>
                <w:lang w:val="uk-UA"/>
              </w:rPr>
              <w:t>влади</w:t>
            </w:r>
            <w:r>
              <w:rPr>
                <w:rFonts w:ascii="Times New Roman" w:hAnsi="Times New Roman"/>
                <w:sz w:val="28"/>
                <w:szCs w:val="28"/>
                <w:lang w:val="uk-UA"/>
              </w:rPr>
              <w:t xml:space="preserve"> </w:t>
            </w:r>
            <w:r w:rsidRPr="002A4C26">
              <w:rPr>
                <w:rFonts w:ascii="Times New Roman" w:hAnsi="Times New Roman"/>
                <w:sz w:val="28"/>
                <w:szCs w:val="28"/>
                <w:lang w:val="uk-UA"/>
              </w:rPr>
              <w:t>та</w:t>
            </w:r>
            <w:r>
              <w:rPr>
                <w:rFonts w:ascii="Times New Roman" w:hAnsi="Times New Roman"/>
                <w:sz w:val="28"/>
                <w:szCs w:val="28"/>
                <w:lang w:val="uk-UA"/>
              </w:rPr>
              <w:t xml:space="preserve"> </w:t>
            </w:r>
            <w:r w:rsidRPr="002A4C26">
              <w:rPr>
                <w:rFonts w:ascii="Times New Roman" w:hAnsi="Times New Roman"/>
                <w:sz w:val="28"/>
                <w:szCs w:val="28"/>
                <w:lang w:val="uk-UA"/>
              </w:rPr>
              <w:t>органів</w:t>
            </w:r>
            <w:r>
              <w:rPr>
                <w:rFonts w:ascii="Times New Roman" w:hAnsi="Times New Roman"/>
                <w:sz w:val="28"/>
                <w:szCs w:val="28"/>
                <w:lang w:val="uk-UA"/>
              </w:rPr>
              <w:t xml:space="preserve"> </w:t>
            </w:r>
            <w:r w:rsidRPr="002A4C26">
              <w:rPr>
                <w:rFonts w:ascii="Times New Roman" w:hAnsi="Times New Roman"/>
                <w:sz w:val="28"/>
                <w:szCs w:val="28"/>
                <w:lang w:val="uk-UA"/>
              </w:rPr>
              <w:t xml:space="preserve">місцевого самоврядування щодо проведення робіт із землеустрою; </w:t>
            </w:r>
          </w:p>
          <w:p w14:paraId="63B1BF51" w14:textId="77777777" w:rsidR="00EC543A" w:rsidRPr="002A4C26" w:rsidRDefault="00EC543A" w:rsidP="00EC543A">
            <w:pPr>
              <w:suppressAutoHyphens/>
              <w:spacing w:after="0" w:line="240" w:lineRule="auto"/>
              <w:ind w:firstLine="601"/>
              <w:jc w:val="both"/>
              <w:rPr>
                <w:rFonts w:ascii="Times New Roman" w:hAnsi="Times New Roman"/>
                <w:sz w:val="28"/>
                <w:szCs w:val="28"/>
                <w:lang w:val="uk-UA"/>
              </w:rPr>
            </w:pPr>
          </w:p>
          <w:p w14:paraId="35056B6E" w14:textId="4606DE66" w:rsidR="00EC543A" w:rsidRDefault="00EC543A" w:rsidP="00EC543A">
            <w:pPr>
              <w:suppressAutoHyphens/>
              <w:spacing w:after="0" w:line="240" w:lineRule="auto"/>
              <w:ind w:firstLine="601"/>
              <w:jc w:val="both"/>
              <w:rPr>
                <w:rFonts w:ascii="Times New Roman" w:hAnsi="Times New Roman"/>
                <w:sz w:val="28"/>
                <w:szCs w:val="28"/>
                <w:lang w:val="uk-UA"/>
              </w:rPr>
            </w:pPr>
            <w:r w:rsidRPr="002A4C26">
              <w:rPr>
                <w:rFonts w:ascii="Times New Roman" w:hAnsi="Times New Roman"/>
                <w:sz w:val="28"/>
                <w:szCs w:val="28"/>
                <w:lang w:val="uk-UA"/>
              </w:rPr>
              <w:t>б) укладених</w:t>
            </w:r>
            <w:r>
              <w:rPr>
                <w:rFonts w:ascii="Times New Roman" w:hAnsi="Times New Roman"/>
                <w:sz w:val="28"/>
                <w:szCs w:val="28"/>
                <w:lang w:val="uk-UA"/>
              </w:rPr>
              <w:t xml:space="preserve"> </w:t>
            </w:r>
            <w:r w:rsidRPr="002A4C26">
              <w:rPr>
                <w:rFonts w:ascii="Times New Roman" w:hAnsi="Times New Roman"/>
                <w:sz w:val="28"/>
                <w:szCs w:val="28"/>
                <w:lang w:val="uk-UA"/>
              </w:rPr>
              <w:t>договорів</w:t>
            </w:r>
            <w:r>
              <w:rPr>
                <w:rFonts w:ascii="Times New Roman" w:hAnsi="Times New Roman"/>
                <w:sz w:val="28"/>
                <w:szCs w:val="28"/>
                <w:lang w:val="uk-UA"/>
              </w:rPr>
              <w:t xml:space="preserve"> </w:t>
            </w:r>
            <w:r w:rsidRPr="002A4C26">
              <w:rPr>
                <w:rFonts w:ascii="Times New Roman" w:hAnsi="Times New Roman"/>
                <w:sz w:val="28"/>
                <w:szCs w:val="28"/>
                <w:lang w:val="uk-UA"/>
              </w:rPr>
              <w:t>між</w:t>
            </w:r>
            <w:r>
              <w:rPr>
                <w:rFonts w:ascii="Times New Roman" w:hAnsi="Times New Roman"/>
                <w:sz w:val="28"/>
                <w:szCs w:val="28"/>
                <w:lang w:val="uk-UA"/>
              </w:rPr>
              <w:t xml:space="preserve"> </w:t>
            </w:r>
            <w:r w:rsidRPr="002A4C26">
              <w:rPr>
                <w:rFonts w:ascii="Times New Roman" w:hAnsi="Times New Roman"/>
                <w:sz w:val="28"/>
                <w:szCs w:val="28"/>
                <w:lang w:val="uk-UA"/>
              </w:rPr>
              <w:t xml:space="preserve">юридичними чи фізичними особами </w:t>
            </w:r>
            <w:r w:rsidRPr="00011260">
              <w:rPr>
                <w:rFonts w:ascii="Times New Roman" w:hAnsi="Times New Roman"/>
                <w:b/>
                <w:sz w:val="28"/>
                <w:szCs w:val="28"/>
                <w:lang w:val="uk-UA"/>
              </w:rPr>
              <w:t>(землевласниками</w:t>
            </w:r>
            <w:r>
              <w:rPr>
                <w:rFonts w:ascii="Times New Roman" w:hAnsi="Times New Roman"/>
                <w:b/>
                <w:sz w:val="28"/>
                <w:szCs w:val="28"/>
                <w:lang w:val="uk-UA"/>
              </w:rPr>
              <w:t xml:space="preserve"> </w:t>
            </w:r>
            <w:r w:rsidRPr="00011260">
              <w:rPr>
                <w:rFonts w:ascii="Times New Roman" w:hAnsi="Times New Roman"/>
                <w:b/>
                <w:sz w:val="28"/>
                <w:szCs w:val="28"/>
                <w:lang w:val="uk-UA"/>
              </w:rPr>
              <w:t>і</w:t>
            </w:r>
            <w:r>
              <w:rPr>
                <w:rFonts w:ascii="Times New Roman" w:hAnsi="Times New Roman"/>
                <w:b/>
                <w:sz w:val="28"/>
                <w:szCs w:val="28"/>
                <w:lang w:val="uk-UA"/>
              </w:rPr>
              <w:t xml:space="preserve">  </w:t>
            </w:r>
            <w:r w:rsidRPr="00011260">
              <w:rPr>
                <w:rFonts w:ascii="Times New Roman" w:hAnsi="Times New Roman"/>
                <w:b/>
                <w:sz w:val="28"/>
                <w:szCs w:val="28"/>
                <w:lang w:val="uk-UA"/>
              </w:rPr>
              <w:t>землекористувачами)</w:t>
            </w:r>
            <w:r>
              <w:rPr>
                <w:rFonts w:ascii="Times New Roman" w:hAnsi="Times New Roman"/>
                <w:sz w:val="28"/>
                <w:szCs w:val="28"/>
                <w:lang w:val="uk-UA"/>
              </w:rPr>
              <w:t xml:space="preserve">  </w:t>
            </w:r>
            <w:r w:rsidRPr="002A4C26">
              <w:rPr>
                <w:rFonts w:ascii="Times New Roman" w:hAnsi="Times New Roman"/>
                <w:sz w:val="28"/>
                <w:szCs w:val="28"/>
                <w:lang w:val="uk-UA"/>
              </w:rPr>
              <w:t>та</w:t>
            </w:r>
            <w:r>
              <w:rPr>
                <w:rFonts w:ascii="Times New Roman" w:hAnsi="Times New Roman"/>
                <w:sz w:val="28"/>
                <w:szCs w:val="28"/>
                <w:lang w:val="uk-UA"/>
              </w:rPr>
              <w:t xml:space="preserve">  </w:t>
            </w:r>
            <w:r w:rsidRPr="002A4C26">
              <w:rPr>
                <w:rFonts w:ascii="Times New Roman" w:hAnsi="Times New Roman"/>
                <w:sz w:val="28"/>
                <w:szCs w:val="28"/>
                <w:lang w:val="uk-UA"/>
              </w:rPr>
              <w:t xml:space="preserve">розробниками документації із землеустрою; </w:t>
            </w:r>
          </w:p>
          <w:p w14:paraId="2BF72F1B" w14:textId="77777777" w:rsidR="00EC543A" w:rsidRPr="002A4C26" w:rsidRDefault="00EC543A" w:rsidP="00EC543A">
            <w:pPr>
              <w:suppressAutoHyphens/>
              <w:spacing w:after="0" w:line="240" w:lineRule="auto"/>
              <w:ind w:firstLine="601"/>
              <w:jc w:val="both"/>
              <w:rPr>
                <w:rFonts w:ascii="Times New Roman" w:hAnsi="Times New Roman"/>
                <w:sz w:val="28"/>
                <w:szCs w:val="28"/>
                <w:lang w:val="uk-UA"/>
              </w:rPr>
            </w:pPr>
          </w:p>
          <w:p w14:paraId="44D6F7F9" w14:textId="34596B04" w:rsidR="00EC543A" w:rsidRDefault="00EC543A" w:rsidP="00EC543A">
            <w:pPr>
              <w:suppressAutoHyphens/>
              <w:spacing w:after="0" w:line="240" w:lineRule="auto"/>
              <w:ind w:firstLine="601"/>
              <w:jc w:val="both"/>
              <w:rPr>
                <w:rFonts w:ascii="Times New Roman" w:hAnsi="Times New Roman"/>
                <w:sz w:val="28"/>
                <w:szCs w:val="28"/>
                <w:lang w:val="uk-UA"/>
              </w:rPr>
            </w:pPr>
            <w:r w:rsidRPr="002A4C26">
              <w:rPr>
                <w:rFonts w:ascii="Times New Roman" w:hAnsi="Times New Roman"/>
                <w:sz w:val="28"/>
                <w:szCs w:val="28"/>
                <w:lang w:val="uk-UA"/>
              </w:rPr>
              <w:t xml:space="preserve">в) судових рішень. </w:t>
            </w:r>
          </w:p>
          <w:p w14:paraId="05F3EB25" w14:textId="77777777" w:rsidR="00EC543A" w:rsidRPr="002A4C26" w:rsidRDefault="00EC543A" w:rsidP="00EC543A">
            <w:pPr>
              <w:suppressAutoHyphens/>
              <w:spacing w:after="0" w:line="240" w:lineRule="auto"/>
              <w:ind w:firstLine="601"/>
              <w:rPr>
                <w:rFonts w:ascii="Times New Roman" w:hAnsi="Times New Roman"/>
                <w:sz w:val="28"/>
                <w:szCs w:val="28"/>
                <w:lang w:val="uk-UA"/>
              </w:rPr>
            </w:pPr>
          </w:p>
          <w:p w14:paraId="79909C31" w14:textId="656B3884" w:rsidR="00EC543A" w:rsidRPr="00DB3403" w:rsidRDefault="00EC543A" w:rsidP="00EC543A">
            <w:pPr>
              <w:suppressAutoHyphens/>
              <w:spacing w:after="0" w:line="240" w:lineRule="auto"/>
              <w:ind w:firstLine="601"/>
              <w:jc w:val="both"/>
              <w:rPr>
                <w:rFonts w:ascii="Times New Roman" w:hAnsi="Times New Roman"/>
                <w:b/>
                <w:sz w:val="28"/>
                <w:szCs w:val="28"/>
                <w:lang w:val="uk-UA"/>
              </w:rPr>
            </w:pPr>
            <w:r w:rsidRPr="00DB3403">
              <w:rPr>
                <w:rFonts w:ascii="Times New Roman" w:hAnsi="Times New Roman"/>
                <w:b/>
                <w:sz w:val="28"/>
                <w:szCs w:val="28"/>
                <w:lang w:val="uk-UA"/>
              </w:rPr>
              <w:t>Рішення Верховної Ради Автономної Республіки Крим, Ради міністрів Автономної Республіки Крим, органів виконавчої влади або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 Земельним кодексом України. Зазначене рішення надається безоплатно та має необмежений строк дії.</w:t>
            </w:r>
          </w:p>
        </w:tc>
        <w:tc>
          <w:tcPr>
            <w:tcW w:w="7508" w:type="dxa"/>
            <w:shd w:val="clear" w:color="auto" w:fill="auto"/>
          </w:tcPr>
          <w:p w14:paraId="3BC4F505" w14:textId="77777777" w:rsidR="00EC543A" w:rsidRPr="002A4C26" w:rsidRDefault="00EC543A" w:rsidP="00EC543A">
            <w:pPr>
              <w:suppressAutoHyphens/>
              <w:spacing w:after="0" w:line="240" w:lineRule="auto"/>
              <w:ind w:firstLine="462"/>
              <w:rPr>
                <w:rFonts w:ascii="Times New Roman" w:hAnsi="Times New Roman"/>
                <w:sz w:val="28"/>
                <w:szCs w:val="28"/>
                <w:lang w:val="uk-UA"/>
              </w:rPr>
            </w:pPr>
            <w:r w:rsidRPr="002A4C26">
              <w:rPr>
                <w:rFonts w:ascii="Times New Roman" w:hAnsi="Times New Roman"/>
                <w:sz w:val="28"/>
                <w:szCs w:val="28"/>
                <w:lang w:val="uk-UA"/>
              </w:rPr>
              <w:t xml:space="preserve">Землеустрій здійснюється на підставі: </w:t>
            </w:r>
          </w:p>
          <w:p w14:paraId="0DF885FB" w14:textId="77777777" w:rsidR="00EC543A" w:rsidRPr="002A4C26" w:rsidRDefault="00EC543A" w:rsidP="00EC543A">
            <w:pPr>
              <w:suppressAutoHyphens/>
              <w:spacing w:after="0" w:line="240" w:lineRule="auto"/>
              <w:ind w:firstLine="462"/>
              <w:rPr>
                <w:rFonts w:ascii="Times New Roman" w:hAnsi="Times New Roman"/>
                <w:sz w:val="28"/>
                <w:szCs w:val="28"/>
                <w:lang w:val="uk-UA"/>
              </w:rPr>
            </w:pPr>
          </w:p>
          <w:p w14:paraId="12389466" w14:textId="764AA65F" w:rsidR="00EC543A" w:rsidRPr="002A4C26" w:rsidRDefault="00EC543A" w:rsidP="00EC543A">
            <w:pPr>
              <w:suppressAutoHyphens/>
              <w:spacing w:after="0" w:line="240" w:lineRule="auto"/>
              <w:ind w:firstLine="462"/>
              <w:jc w:val="both"/>
              <w:rPr>
                <w:rFonts w:ascii="Times New Roman" w:hAnsi="Times New Roman"/>
                <w:sz w:val="28"/>
                <w:szCs w:val="28"/>
                <w:lang w:val="uk-UA"/>
              </w:rPr>
            </w:pPr>
            <w:r w:rsidRPr="002A4C26">
              <w:rPr>
                <w:rFonts w:ascii="Times New Roman" w:hAnsi="Times New Roman"/>
                <w:sz w:val="28"/>
                <w:szCs w:val="28"/>
                <w:lang w:val="uk-UA"/>
              </w:rPr>
              <w:t>а) рішень</w:t>
            </w:r>
            <w:r>
              <w:rPr>
                <w:rFonts w:ascii="Times New Roman" w:hAnsi="Times New Roman"/>
                <w:sz w:val="28"/>
                <w:szCs w:val="28"/>
                <w:lang w:val="uk-UA"/>
              </w:rPr>
              <w:t xml:space="preserve"> </w:t>
            </w:r>
            <w:r w:rsidRPr="002A4C26">
              <w:rPr>
                <w:rFonts w:ascii="Times New Roman" w:hAnsi="Times New Roman"/>
                <w:sz w:val="28"/>
                <w:szCs w:val="28"/>
                <w:lang w:val="uk-UA"/>
              </w:rPr>
              <w:t>органів</w:t>
            </w:r>
            <w:r>
              <w:rPr>
                <w:rFonts w:ascii="Times New Roman" w:hAnsi="Times New Roman"/>
                <w:sz w:val="28"/>
                <w:szCs w:val="28"/>
                <w:lang w:val="uk-UA"/>
              </w:rPr>
              <w:t xml:space="preserve"> </w:t>
            </w:r>
            <w:r w:rsidRPr="002A4C26">
              <w:rPr>
                <w:rFonts w:ascii="Times New Roman" w:hAnsi="Times New Roman"/>
                <w:sz w:val="28"/>
                <w:szCs w:val="28"/>
                <w:lang w:val="uk-UA"/>
              </w:rPr>
              <w:t>виконавчої</w:t>
            </w:r>
            <w:r>
              <w:rPr>
                <w:rFonts w:ascii="Times New Roman" w:hAnsi="Times New Roman"/>
                <w:sz w:val="28"/>
                <w:szCs w:val="28"/>
                <w:lang w:val="uk-UA"/>
              </w:rPr>
              <w:t xml:space="preserve"> </w:t>
            </w:r>
            <w:r w:rsidRPr="002A4C26">
              <w:rPr>
                <w:rFonts w:ascii="Times New Roman" w:hAnsi="Times New Roman"/>
                <w:sz w:val="28"/>
                <w:szCs w:val="28"/>
                <w:lang w:val="uk-UA"/>
              </w:rPr>
              <w:t>влади</w:t>
            </w:r>
            <w:r>
              <w:rPr>
                <w:rFonts w:ascii="Times New Roman" w:hAnsi="Times New Roman"/>
                <w:sz w:val="28"/>
                <w:szCs w:val="28"/>
                <w:lang w:val="uk-UA"/>
              </w:rPr>
              <w:t xml:space="preserve"> </w:t>
            </w:r>
            <w:r w:rsidRPr="002A4C26">
              <w:rPr>
                <w:rFonts w:ascii="Times New Roman" w:hAnsi="Times New Roman"/>
                <w:sz w:val="28"/>
                <w:szCs w:val="28"/>
                <w:lang w:val="uk-UA"/>
              </w:rPr>
              <w:t>та</w:t>
            </w:r>
            <w:r>
              <w:rPr>
                <w:rFonts w:ascii="Times New Roman" w:hAnsi="Times New Roman"/>
                <w:sz w:val="28"/>
                <w:szCs w:val="28"/>
                <w:lang w:val="uk-UA"/>
              </w:rPr>
              <w:t xml:space="preserve"> </w:t>
            </w:r>
            <w:r w:rsidRPr="002A4C26">
              <w:rPr>
                <w:rFonts w:ascii="Times New Roman" w:hAnsi="Times New Roman"/>
                <w:sz w:val="28"/>
                <w:szCs w:val="28"/>
                <w:lang w:val="uk-UA"/>
              </w:rPr>
              <w:t>органів</w:t>
            </w:r>
            <w:r>
              <w:rPr>
                <w:rFonts w:ascii="Times New Roman" w:hAnsi="Times New Roman"/>
                <w:sz w:val="28"/>
                <w:szCs w:val="28"/>
                <w:lang w:val="uk-UA"/>
              </w:rPr>
              <w:t xml:space="preserve"> </w:t>
            </w:r>
            <w:r w:rsidRPr="002A4C26">
              <w:rPr>
                <w:rFonts w:ascii="Times New Roman" w:hAnsi="Times New Roman"/>
                <w:sz w:val="28"/>
                <w:szCs w:val="28"/>
                <w:lang w:val="uk-UA"/>
              </w:rPr>
              <w:t xml:space="preserve">місцевого самоврядування щодо проведення робіт із землеустрою; </w:t>
            </w:r>
          </w:p>
          <w:p w14:paraId="1FA1D8F6" w14:textId="07B3A63A" w:rsidR="00EC543A" w:rsidRDefault="00EC543A" w:rsidP="00EC543A">
            <w:pPr>
              <w:suppressAutoHyphens/>
              <w:spacing w:after="0" w:line="240" w:lineRule="auto"/>
              <w:ind w:firstLine="462"/>
              <w:rPr>
                <w:rFonts w:ascii="Times New Roman" w:hAnsi="Times New Roman"/>
                <w:sz w:val="28"/>
                <w:szCs w:val="28"/>
                <w:lang w:val="uk-UA"/>
              </w:rPr>
            </w:pPr>
          </w:p>
          <w:p w14:paraId="1F0D08EC" w14:textId="3E0A8387" w:rsidR="00EC543A" w:rsidRPr="002A4C26" w:rsidRDefault="00EC543A" w:rsidP="00EC543A">
            <w:pPr>
              <w:suppressAutoHyphens/>
              <w:spacing w:after="0" w:line="240" w:lineRule="auto"/>
              <w:ind w:firstLine="462"/>
              <w:jc w:val="both"/>
              <w:rPr>
                <w:rFonts w:ascii="Times New Roman" w:hAnsi="Times New Roman"/>
                <w:sz w:val="28"/>
                <w:szCs w:val="28"/>
                <w:lang w:val="uk-UA"/>
              </w:rPr>
            </w:pPr>
            <w:r w:rsidRPr="002A4C26">
              <w:rPr>
                <w:rFonts w:ascii="Times New Roman" w:hAnsi="Times New Roman"/>
                <w:sz w:val="28"/>
                <w:szCs w:val="28"/>
                <w:lang w:val="uk-UA"/>
              </w:rPr>
              <w:t>б) укладених</w:t>
            </w:r>
            <w:r>
              <w:rPr>
                <w:rFonts w:ascii="Times New Roman" w:hAnsi="Times New Roman"/>
                <w:sz w:val="28"/>
                <w:szCs w:val="28"/>
                <w:lang w:val="uk-UA"/>
              </w:rPr>
              <w:t xml:space="preserve"> </w:t>
            </w:r>
            <w:r w:rsidRPr="002A4C26">
              <w:rPr>
                <w:rFonts w:ascii="Times New Roman" w:hAnsi="Times New Roman"/>
                <w:sz w:val="28"/>
                <w:szCs w:val="28"/>
                <w:lang w:val="uk-UA"/>
              </w:rPr>
              <w:t>договорів</w:t>
            </w:r>
            <w:r>
              <w:rPr>
                <w:rFonts w:ascii="Times New Roman" w:hAnsi="Times New Roman"/>
                <w:sz w:val="28"/>
                <w:szCs w:val="28"/>
                <w:lang w:val="uk-UA"/>
              </w:rPr>
              <w:t xml:space="preserve"> </w:t>
            </w:r>
            <w:r w:rsidRPr="002A4C26">
              <w:rPr>
                <w:rFonts w:ascii="Times New Roman" w:hAnsi="Times New Roman"/>
                <w:sz w:val="28"/>
                <w:szCs w:val="28"/>
                <w:lang w:val="uk-UA"/>
              </w:rPr>
              <w:t>між</w:t>
            </w:r>
            <w:r>
              <w:rPr>
                <w:rFonts w:ascii="Times New Roman" w:hAnsi="Times New Roman"/>
                <w:sz w:val="28"/>
                <w:szCs w:val="28"/>
                <w:lang w:val="uk-UA"/>
              </w:rPr>
              <w:t xml:space="preserve"> </w:t>
            </w:r>
            <w:r w:rsidRPr="002A4C26">
              <w:rPr>
                <w:rFonts w:ascii="Times New Roman" w:hAnsi="Times New Roman"/>
                <w:sz w:val="28"/>
                <w:szCs w:val="28"/>
                <w:lang w:val="uk-UA"/>
              </w:rPr>
              <w:t>юридичними чи фізичними особами</w:t>
            </w:r>
            <w:r>
              <w:rPr>
                <w:rFonts w:ascii="Times New Roman" w:hAnsi="Times New Roman"/>
                <w:sz w:val="28"/>
                <w:szCs w:val="28"/>
                <w:lang w:val="uk-UA"/>
              </w:rPr>
              <w:t xml:space="preserve"> та </w:t>
            </w:r>
            <w:r w:rsidRPr="002A4C26">
              <w:rPr>
                <w:rFonts w:ascii="Times New Roman" w:hAnsi="Times New Roman"/>
                <w:sz w:val="28"/>
                <w:szCs w:val="28"/>
                <w:lang w:val="uk-UA"/>
              </w:rPr>
              <w:t xml:space="preserve">розробниками документації із землеустрою; </w:t>
            </w:r>
          </w:p>
          <w:p w14:paraId="521BF803" w14:textId="178ED77F" w:rsidR="00EC543A" w:rsidRDefault="00EC543A" w:rsidP="00EC543A">
            <w:pPr>
              <w:suppressAutoHyphens/>
              <w:spacing w:after="0" w:line="240" w:lineRule="auto"/>
              <w:ind w:firstLine="462"/>
              <w:rPr>
                <w:rFonts w:ascii="Times New Roman" w:hAnsi="Times New Roman"/>
                <w:sz w:val="28"/>
                <w:szCs w:val="28"/>
                <w:lang w:val="uk-UA"/>
              </w:rPr>
            </w:pPr>
          </w:p>
          <w:p w14:paraId="54870C55" w14:textId="7E651AD7" w:rsidR="00EC543A" w:rsidRDefault="00EC543A" w:rsidP="00EC543A">
            <w:pPr>
              <w:suppressAutoHyphens/>
              <w:spacing w:after="0" w:line="240" w:lineRule="auto"/>
              <w:ind w:firstLine="462"/>
              <w:rPr>
                <w:rFonts w:ascii="Times New Roman" w:hAnsi="Times New Roman"/>
                <w:sz w:val="28"/>
                <w:szCs w:val="28"/>
                <w:lang w:val="uk-UA"/>
              </w:rPr>
            </w:pPr>
          </w:p>
          <w:p w14:paraId="07C3A165" w14:textId="77777777" w:rsidR="00EC543A" w:rsidRPr="002A4C26" w:rsidRDefault="00EC543A" w:rsidP="00EC543A">
            <w:pPr>
              <w:suppressAutoHyphens/>
              <w:spacing w:after="0" w:line="240" w:lineRule="auto"/>
              <w:ind w:firstLine="462"/>
              <w:rPr>
                <w:rFonts w:ascii="Times New Roman" w:hAnsi="Times New Roman"/>
                <w:sz w:val="28"/>
                <w:szCs w:val="28"/>
                <w:lang w:val="uk-UA"/>
              </w:rPr>
            </w:pPr>
          </w:p>
          <w:p w14:paraId="1606605C" w14:textId="47089C31" w:rsidR="00EC543A" w:rsidRPr="002A4C26" w:rsidRDefault="00EC543A" w:rsidP="00EC543A">
            <w:pPr>
              <w:suppressAutoHyphens/>
              <w:spacing w:after="0" w:line="240" w:lineRule="auto"/>
              <w:ind w:firstLine="462"/>
              <w:rPr>
                <w:rFonts w:ascii="Times New Roman" w:hAnsi="Times New Roman"/>
                <w:sz w:val="28"/>
                <w:szCs w:val="28"/>
                <w:lang w:val="uk-UA"/>
              </w:rPr>
            </w:pPr>
            <w:r w:rsidRPr="002A4C26">
              <w:rPr>
                <w:rFonts w:ascii="Times New Roman" w:hAnsi="Times New Roman"/>
                <w:sz w:val="28"/>
                <w:szCs w:val="28"/>
                <w:lang w:val="uk-UA"/>
              </w:rPr>
              <w:t xml:space="preserve">в) судових рішень. </w:t>
            </w:r>
          </w:p>
          <w:p w14:paraId="0DAB7806" w14:textId="77777777" w:rsidR="00EC543A" w:rsidRPr="002A4C26" w:rsidRDefault="00EC543A" w:rsidP="00EC543A">
            <w:pPr>
              <w:suppressAutoHyphens/>
              <w:spacing w:after="0" w:line="240" w:lineRule="auto"/>
              <w:ind w:firstLine="462"/>
              <w:rPr>
                <w:rFonts w:ascii="Times New Roman" w:hAnsi="Times New Roman"/>
                <w:sz w:val="28"/>
                <w:szCs w:val="28"/>
                <w:lang w:val="uk-UA"/>
              </w:rPr>
            </w:pPr>
          </w:p>
          <w:p w14:paraId="0628466A" w14:textId="77777777" w:rsidR="00EC543A" w:rsidRDefault="00EC543A" w:rsidP="00EC543A">
            <w:pPr>
              <w:suppressAutoHyphens/>
              <w:spacing w:after="0" w:line="240" w:lineRule="auto"/>
              <w:ind w:firstLine="462"/>
              <w:jc w:val="both"/>
              <w:rPr>
                <w:rFonts w:ascii="Times New Roman" w:hAnsi="Times New Roman"/>
                <w:b/>
                <w:sz w:val="28"/>
                <w:szCs w:val="28"/>
                <w:lang w:val="uk-UA"/>
              </w:rPr>
            </w:pPr>
            <w:r w:rsidRPr="008E6535">
              <w:rPr>
                <w:rFonts w:ascii="Times New Roman" w:hAnsi="Times New Roman"/>
                <w:b/>
                <w:sz w:val="28"/>
                <w:szCs w:val="28"/>
                <w:lang w:val="uk-UA"/>
              </w:rPr>
              <w:t>Рішення</w:t>
            </w:r>
            <w:r>
              <w:rPr>
                <w:rFonts w:ascii="Times New Roman" w:hAnsi="Times New Roman"/>
                <w:b/>
                <w:sz w:val="28"/>
                <w:szCs w:val="28"/>
                <w:lang w:val="uk-UA"/>
              </w:rPr>
              <w:t xml:space="preserve"> </w:t>
            </w:r>
            <w:r w:rsidRPr="008E6535">
              <w:rPr>
                <w:rFonts w:ascii="Times New Roman" w:hAnsi="Times New Roman"/>
                <w:b/>
                <w:sz w:val="28"/>
                <w:szCs w:val="28"/>
                <w:lang w:val="uk-UA"/>
              </w:rPr>
              <w:t>Верховної</w:t>
            </w:r>
            <w:r>
              <w:rPr>
                <w:rFonts w:ascii="Times New Roman" w:hAnsi="Times New Roman"/>
                <w:b/>
                <w:sz w:val="28"/>
                <w:szCs w:val="28"/>
                <w:lang w:val="uk-UA"/>
              </w:rPr>
              <w:t xml:space="preserve"> </w:t>
            </w:r>
            <w:r w:rsidRPr="008E6535">
              <w:rPr>
                <w:rFonts w:ascii="Times New Roman" w:hAnsi="Times New Roman"/>
                <w:b/>
                <w:sz w:val="28"/>
                <w:szCs w:val="28"/>
                <w:lang w:val="uk-UA"/>
              </w:rPr>
              <w:t>Ради</w:t>
            </w:r>
            <w:r>
              <w:rPr>
                <w:rFonts w:ascii="Times New Roman" w:hAnsi="Times New Roman"/>
                <w:b/>
                <w:sz w:val="28"/>
                <w:szCs w:val="28"/>
                <w:lang w:val="uk-UA"/>
              </w:rPr>
              <w:t xml:space="preserve"> </w:t>
            </w:r>
            <w:r w:rsidRPr="008E6535">
              <w:rPr>
                <w:rFonts w:ascii="Times New Roman" w:hAnsi="Times New Roman"/>
                <w:b/>
                <w:sz w:val="28"/>
                <w:szCs w:val="28"/>
                <w:lang w:val="uk-UA"/>
              </w:rPr>
              <w:t>Автономної</w:t>
            </w:r>
            <w:r>
              <w:rPr>
                <w:rFonts w:ascii="Times New Roman" w:hAnsi="Times New Roman"/>
                <w:b/>
                <w:sz w:val="28"/>
                <w:szCs w:val="28"/>
                <w:lang w:val="uk-UA"/>
              </w:rPr>
              <w:t xml:space="preserve"> </w:t>
            </w:r>
            <w:r w:rsidRPr="008E6535">
              <w:rPr>
                <w:rFonts w:ascii="Times New Roman" w:hAnsi="Times New Roman"/>
                <w:b/>
                <w:sz w:val="28"/>
                <w:szCs w:val="28"/>
                <w:lang w:val="uk-UA"/>
              </w:rPr>
              <w:t>Республіки</w:t>
            </w:r>
            <w:r>
              <w:rPr>
                <w:rFonts w:ascii="Times New Roman" w:hAnsi="Times New Roman"/>
                <w:b/>
                <w:sz w:val="28"/>
                <w:szCs w:val="28"/>
                <w:lang w:val="uk-UA"/>
              </w:rPr>
              <w:t xml:space="preserve"> </w:t>
            </w:r>
            <w:r w:rsidRPr="008E6535">
              <w:rPr>
                <w:rFonts w:ascii="Times New Roman" w:hAnsi="Times New Roman"/>
                <w:b/>
                <w:sz w:val="28"/>
                <w:szCs w:val="28"/>
                <w:lang w:val="uk-UA"/>
              </w:rPr>
              <w:t>Крим, Ради міністрів Автономної Республіки Крим, органів виконавчої влади або органів</w:t>
            </w:r>
            <w:r>
              <w:rPr>
                <w:rFonts w:ascii="Times New Roman" w:hAnsi="Times New Roman"/>
                <w:b/>
                <w:sz w:val="28"/>
                <w:szCs w:val="28"/>
                <w:lang w:val="uk-UA"/>
              </w:rPr>
              <w:t xml:space="preserve"> </w:t>
            </w:r>
            <w:r w:rsidRPr="008E6535">
              <w:rPr>
                <w:rFonts w:ascii="Times New Roman" w:hAnsi="Times New Roman"/>
                <w:b/>
                <w:sz w:val="28"/>
                <w:szCs w:val="28"/>
                <w:lang w:val="uk-UA"/>
              </w:rPr>
              <w:t>місцевого</w:t>
            </w:r>
            <w:r>
              <w:rPr>
                <w:rFonts w:ascii="Times New Roman" w:hAnsi="Times New Roman"/>
                <w:b/>
                <w:sz w:val="28"/>
                <w:szCs w:val="28"/>
                <w:lang w:val="uk-UA"/>
              </w:rPr>
              <w:t xml:space="preserve"> </w:t>
            </w:r>
            <w:r w:rsidRPr="008E6535">
              <w:rPr>
                <w:rFonts w:ascii="Times New Roman" w:hAnsi="Times New Roman"/>
                <w:b/>
                <w:sz w:val="28"/>
                <w:szCs w:val="28"/>
                <w:lang w:val="uk-UA"/>
              </w:rPr>
              <w:t>самоврядування про попереднє погодження місц</w:t>
            </w:r>
            <w:r>
              <w:rPr>
                <w:rFonts w:ascii="Times New Roman" w:hAnsi="Times New Roman"/>
                <w:b/>
                <w:sz w:val="28"/>
                <w:szCs w:val="28"/>
                <w:lang w:val="uk-UA"/>
              </w:rPr>
              <w:t>я</w:t>
            </w:r>
            <w:r w:rsidRPr="008E6535">
              <w:rPr>
                <w:rFonts w:ascii="Times New Roman" w:hAnsi="Times New Roman"/>
                <w:b/>
                <w:sz w:val="28"/>
                <w:szCs w:val="28"/>
                <w:lang w:val="uk-UA"/>
              </w:rPr>
              <w:t xml:space="preserve"> розташування земельної ділянки</w:t>
            </w:r>
            <w:r>
              <w:rPr>
                <w:rFonts w:ascii="Times New Roman" w:hAnsi="Times New Roman"/>
                <w:b/>
                <w:sz w:val="28"/>
                <w:szCs w:val="28"/>
                <w:lang w:val="uk-UA"/>
              </w:rPr>
              <w:t xml:space="preserve"> </w:t>
            </w:r>
            <w:r w:rsidRPr="008E6535">
              <w:rPr>
                <w:rFonts w:ascii="Times New Roman" w:hAnsi="Times New Roman"/>
                <w:b/>
                <w:sz w:val="28"/>
                <w:szCs w:val="28"/>
                <w:lang w:val="uk-UA"/>
              </w:rPr>
              <w:t>надаються безоплатно та</w:t>
            </w:r>
            <w:r>
              <w:rPr>
                <w:rFonts w:ascii="Times New Roman" w:hAnsi="Times New Roman"/>
                <w:b/>
                <w:sz w:val="28"/>
                <w:szCs w:val="28"/>
                <w:lang w:val="uk-UA"/>
              </w:rPr>
              <w:t xml:space="preserve"> є чинними протягом двох років з дня прийняття</w:t>
            </w:r>
            <w:r w:rsidRPr="008E6535">
              <w:rPr>
                <w:rFonts w:ascii="Times New Roman" w:hAnsi="Times New Roman"/>
                <w:b/>
                <w:sz w:val="28"/>
                <w:szCs w:val="28"/>
                <w:lang w:val="uk-UA"/>
              </w:rPr>
              <w:t>.</w:t>
            </w:r>
          </w:p>
          <w:p w14:paraId="522207E1" w14:textId="77777777" w:rsidR="00EC543A" w:rsidRPr="008E6535" w:rsidRDefault="00EC543A" w:rsidP="00EC543A">
            <w:pPr>
              <w:suppressAutoHyphens/>
              <w:spacing w:after="0" w:line="240" w:lineRule="auto"/>
              <w:ind w:firstLine="462"/>
              <w:jc w:val="both"/>
              <w:rPr>
                <w:rFonts w:ascii="Times New Roman" w:hAnsi="Times New Roman"/>
                <w:b/>
                <w:sz w:val="28"/>
                <w:szCs w:val="28"/>
                <w:lang w:val="uk-UA"/>
              </w:rPr>
            </w:pPr>
          </w:p>
        </w:tc>
      </w:tr>
      <w:tr w:rsidR="00EC543A" w:rsidRPr="007F6A77" w14:paraId="53E2927D" w14:textId="77777777" w:rsidTr="00EC543A">
        <w:trPr>
          <w:cantSplit/>
          <w:trHeight w:val="300"/>
        </w:trPr>
        <w:tc>
          <w:tcPr>
            <w:tcW w:w="7371" w:type="dxa"/>
            <w:shd w:val="clear" w:color="auto" w:fill="auto"/>
          </w:tcPr>
          <w:p w14:paraId="3ACC3C0C" w14:textId="6AFE446B" w:rsidR="00EC543A" w:rsidRDefault="00EC543A" w:rsidP="00EC543A">
            <w:pPr>
              <w:suppressAutoHyphens/>
              <w:spacing w:after="0" w:line="240" w:lineRule="auto"/>
              <w:ind w:firstLine="601"/>
              <w:jc w:val="both"/>
              <w:rPr>
                <w:rFonts w:ascii="Times New Roman" w:hAnsi="Times New Roman"/>
                <w:sz w:val="28"/>
                <w:szCs w:val="28"/>
                <w:lang w:val="uk-UA"/>
              </w:rPr>
            </w:pPr>
            <w:r w:rsidRPr="00CF76E3">
              <w:rPr>
                <w:rFonts w:ascii="Times New Roman" w:hAnsi="Times New Roman"/>
                <w:sz w:val="28"/>
                <w:szCs w:val="28"/>
                <w:lang w:val="uk-UA"/>
              </w:rPr>
              <w:t>Стаття 28. Права та обов'язки розробників документації із землеустрою</w:t>
            </w:r>
          </w:p>
        </w:tc>
        <w:tc>
          <w:tcPr>
            <w:tcW w:w="7508" w:type="dxa"/>
            <w:shd w:val="clear" w:color="auto" w:fill="auto"/>
          </w:tcPr>
          <w:p w14:paraId="48287A24" w14:textId="3793A27A" w:rsidR="00EC543A" w:rsidRDefault="00EC543A" w:rsidP="00EC543A">
            <w:pPr>
              <w:suppressAutoHyphens/>
              <w:spacing w:after="0" w:line="240" w:lineRule="auto"/>
              <w:ind w:firstLine="462"/>
              <w:jc w:val="both"/>
              <w:rPr>
                <w:rFonts w:ascii="Times New Roman" w:hAnsi="Times New Roman"/>
                <w:sz w:val="28"/>
                <w:szCs w:val="28"/>
                <w:lang w:val="uk-UA"/>
              </w:rPr>
            </w:pPr>
            <w:r w:rsidRPr="00CF76E3">
              <w:rPr>
                <w:rFonts w:ascii="Times New Roman" w:hAnsi="Times New Roman"/>
                <w:sz w:val="28"/>
                <w:szCs w:val="28"/>
                <w:lang w:val="uk-UA"/>
              </w:rPr>
              <w:t>Стаття 28. Права та обов'язки розробників документації із землеустрою</w:t>
            </w:r>
          </w:p>
        </w:tc>
      </w:tr>
      <w:tr w:rsidR="00EC543A" w:rsidRPr="007F6A77" w14:paraId="10ADDCE1" w14:textId="77777777" w:rsidTr="00EC543A">
        <w:trPr>
          <w:cantSplit/>
          <w:trHeight w:val="204"/>
        </w:trPr>
        <w:tc>
          <w:tcPr>
            <w:tcW w:w="7371" w:type="dxa"/>
            <w:shd w:val="clear" w:color="auto" w:fill="auto"/>
          </w:tcPr>
          <w:p w14:paraId="7FCAE747"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Розробники документації із землеустрою мають право: </w:t>
            </w:r>
          </w:p>
          <w:p w14:paraId="2617881B"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а) виконувати роботи із </w:t>
            </w:r>
            <w:r>
              <w:rPr>
                <w:rFonts w:ascii="Times New Roman" w:hAnsi="Times New Roman"/>
                <w:sz w:val="28"/>
                <w:szCs w:val="28"/>
                <w:lang w:val="uk-UA"/>
              </w:rPr>
              <w:t>с</w:t>
            </w:r>
            <w:r w:rsidRPr="00B21403">
              <w:rPr>
                <w:rFonts w:ascii="Times New Roman" w:hAnsi="Times New Roman"/>
                <w:sz w:val="28"/>
                <w:szCs w:val="28"/>
                <w:lang w:val="uk-UA"/>
              </w:rPr>
              <w:t xml:space="preserve">кладання документації із землеустрою; </w:t>
            </w:r>
          </w:p>
          <w:p w14:paraId="6FCD2A47"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lastRenderedPageBreak/>
              <w:t xml:space="preserve">б) погоджувати із замовником наукові, технічні, економічні та інші вимоги до документації із землеустрою, строк виконання робіт, їх вартість та порядок оплати; </w:t>
            </w:r>
          </w:p>
          <w:p w14:paraId="2CDBE805"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в) вимагати   індексації   вартості   виконаних   робіт    із землеустрою в порядку, встановленому законом; </w:t>
            </w:r>
          </w:p>
          <w:p w14:paraId="0B60D5F8"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г) авторства на створену ними документацію із землеустрою; </w:t>
            </w:r>
          </w:p>
          <w:p w14:paraId="1CFD4FE1"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ґ) здійснювати  авторський  нагляд  за  реалізацією  заходів, передбачених документацією із землеустрою; </w:t>
            </w:r>
          </w:p>
          <w:p w14:paraId="3CEE3AD6"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д) вимагати зупинення  робіт, що виконуються з  порушенням </w:t>
            </w:r>
            <w:r>
              <w:rPr>
                <w:rFonts w:ascii="Times New Roman" w:hAnsi="Times New Roman"/>
                <w:sz w:val="28"/>
                <w:szCs w:val="28"/>
                <w:lang w:val="uk-UA"/>
              </w:rPr>
              <w:t xml:space="preserve">документації </w:t>
            </w:r>
            <w:r w:rsidRPr="00B21403">
              <w:rPr>
                <w:rFonts w:ascii="Times New Roman" w:hAnsi="Times New Roman"/>
                <w:sz w:val="28"/>
                <w:szCs w:val="28"/>
                <w:lang w:val="uk-UA"/>
              </w:rPr>
              <w:t xml:space="preserve">із землеустрою і призводять до  нецільового використання земель та їх псування; </w:t>
            </w:r>
          </w:p>
          <w:p w14:paraId="1A540441"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е) вносити пропозиції щодо оновлення застарілої або  розробки нової документації із землеустрою. </w:t>
            </w:r>
          </w:p>
          <w:p w14:paraId="2433E34B"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p>
          <w:p w14:paraId="75A37821"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Розробники документації із землеустрою зобов'язані: </w:t>
            </w:r>
          </w:p>
          <w:p w14:paraId="1B44798F"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а) дотримуватися законодавства України, що регулює земельні відносини, а також державних  стандартів,  норм  і  правил  при здійсненні землеустрою; </w:t>
            </w:r>
          </w:p>
          <w:p w14:paraId="2CF82842"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б) інформувати зацікавлених осіб про здійснення землеустрою; </w:t>
            </w:r>
          </w:p>
          <w:p w14:paraId="472D467D"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в) виконувати всі умови договору; </w:t>
            </w:r>
          </w:p>
          <w:p w14:paraId="2EF6136F"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г) виконувати роботи із складання документації із землеустрою у строк, передбачений договором.  </w:t>
            </w:r>
            <w:r w:rsidRPr="005768FF">
              <w:rPr>
                <w:rFonts w:ascii="Times New Roman" w:hAnsi="Times New Roman"/>
                <w:b/>
                <w:sz w:val="28"/>
                <w:szCs w:val="28"/>
                <w:lang w:val="uk-UA"/>
              </w:rPr>
              <w:t>Максимальний строк складання документації із землеустрою не повинен перевищувати шести місяців з моменту укладення договору.</w:t>
            </w:r>
          </w:p>
          <w:p w14:paraId="315463FD"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p>
          <w:p w14:paraId="0D8CB283"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Розробники документації  із  землеустрою несуть відповідно до закону  відповідальність  за  достовірність,  якість і безпеку заходів, передбачених цією документацією. </w:t>
            </w:r>
          </w:p>
          <w:p w14:paraId="69A8F7A5"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p>
          <w:p w14:paraId="172F255F" w14:textId="12316DA7" w:rsidR="00EC543A"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У разі  невиконання  або  неналежного виконання умов договору при здійсненні землеустрою, розробники документації із землеустрою несуть відповідальність, передбачену договором і законом.</w:t>
            </w:r>
          </w:p>
        </w:tc>
        <w:tc>
          <w:tcPr>
            <w:tcW w:w="7508" w:type="dxa"/>
            <w:shd w:val="clear" w:color="auto" w:fill="auto"/>
          </w:tcPr>
          <w:p w14:paraId="0D486B0D"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lastRenderedPageBreak/>
              <w:t xml:space="preserve">Розробники документації із землеустрою мають право: </w:t>
            </w:r>
          </w:p>
          <w:p w14:paraId="2E3F7ADC"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а) виконувати роботи із </w:t>
            </w:r>
            <w:r>
              <w:rPr>
                <w:rFonts w:ascii="Times New Roman" w:hAnsi="Times New Roman"/>
                <w:sz w:val="28"/>
                <w:szCs w:val="28"/>
                <w:lang w:val="uk-UA"/>
              </w:rPr>
              <w:t>с</w:t>
            </w:r>
            <w:r w:rsidRPr="00B21403">
              <w:rPr>
                <w:rFonts w:ascii="Times New Roman" w:hAnsi="Times New Roman"/>
                <w:sz w:val="28"/>
                <w:szCs w:val="28"/>
                <w:lang w:val="uk-UA"/>
              </w:rPr>
              <w:t xml:space="preserve">кладання документації із землеустрою; </w:t>
            </w:r>
          </w:p>
          <w:p w14:paraId="5459190C"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б) погоджувати із замовником наукові, технічні, економічні та інші вимоги до документації із землеустрою, строк виконання робіт, їх вартість та порядок оплати; </w:t>
            </w:r>
          </w:p>
          <w:p w14:paraId="7922B401"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в) вимагати   індексації   вартості   виконаних   робіт    із землеустрою в порядку, встановленому законом; </w:t>
            </w:r>
          </w:p>
          <w:p w14:paraId="4360719D"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г) авторства на створену ними документацію із землеустрою; </w:t>
            </w:r>
          </w:p>
          <w:p w14:paraId="65F37990"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ґ) здійснювати  авторський  нагляд  за  реалізацією  заходів, передбачених документацією із землеустрою; </w:t>
            </w:r>
          </w:p>
          <w:p w14:paraId="488B67DF"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д) вимагати зупинення  робіт, що виконуються з  порушенням </w:t>
            </w:r>
            <w:r>
              <w:rPr>
                <w:rFonts w:ascii="Times New Roman" w:hAnsi="Times New Roman"/>
                <w:sz w:val="28"/>
                <w:szCs w:val="28"/>
                <w:lang w:val="uk-UA"/>
              </w:rPr>
              <w:t xml:space="preserve">документації </w:t>
            </w:r>
            <w:r w:rsidRPr="00B21403">
              <w:rPr>
                <w:rFonts w:ascii="Times New Roman" w:hAnsi="Times New Roman"/>
                <w:sz w:val="28"/>
                <w:szCs w:val="28"/>
                <w:lang w:val="uk-UA"/>
              </w:rPr>
              <w:t xml:space="preserve">із землеустрою і призводять до  нецільового використання земель та їх псування; </w:t>
            </w:r>
          </w:p>
          <w:p w14:paraId="271CB8B2"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е) вносити пропозиції щодо оновлення застарілої або  розробки нової документації із землеустрою. </w:t>
            </w:r>
          </w:p>
          <w:p w14:paraId="13E6409C"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p>
          <w:p w14:paraId="03496024"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Розробники документації із землеустрою зобов'язані: </w:t>
            </w:r>
          </w:p>
          <w:p w14:paraId="30F9F2C9"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а) дотримуватися законодавства України, що регулює земельні відносини, а також державних  стандартів,  норм  і  правил  при здійсненні землеустрою; </w:t>
            </w:r>
          </w:p>
          <w:p w14:paraId="7FE3DB37"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б) інформувати зацікавлених осіб про здійснення землеустрою; </w:t>
            </w:r>
          </w:p>
          <w:p w14:paraId="635DC7C9"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в) виконувати всі умови договору; </w:t>
            </w:r>
          </w:p>
          <w:p w14:paraId="1FC65F22"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г) виконувати роботи із складання документації із землеустрою у строк, передбачений</w:t>
            </w:r>
            <w:r>
              <w:rPr>
                <w:rFonts w:ascii="Times New Roman" w:hAnsi="Times New Roman"/>
                <w:sz w:val="28"/>
                <w:szCs w:val="28"/>
                <w:lang w:val="uk-UA"/>
              </w:rPr>
              <w:t xml:space="preserve"> </w:t>
            </w:r>
            <w:r w:rsidRPr="005768FF">
              <w:rPr>
                <w:rFonts w:ascii="Times New Roman" w:hAnsi="Times New Roman"/>
                <w:b/>
                <w:sz w:val="28"/>
                <w:szCs w:val="28"/>
                <w:lang w:val="uk-UA"/>
              </w:rPr>
              <w:t>цим Законом</w:t>
            </w:r>
            <w:r>
              <w:rPr>
                <w:rFonts w:ascii="Times New Roman" w:hAnsi="Times New Roman"/>
                <w:sz w:val="28"/>
                <w:szCs w:val="28"/>
                <w:lang w:val="uk-UA"/>
              </w:rPr>
              <w:t xml:space="preserve"> та</w:t>
            </w:r>
            <w:r w:rsidRPr="00B21403">
              <w:rPr>
                <w:rFonts w:ascii="Times New Roman" w:hAnsi="Times New Roman"/>
                <w:sz w:val="28"/>
                <w:szCs w:val="28"/>
                <w:lang w:val="uk-UA"/>
              </w:rPr>
              <w:t xml:space="preserve"> договором.</w:t>
            </w:r>
          </w:p>
          <w:p w14:paraId="183C7186"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61DBD0CF" w14:textId="77777777" w:rsidR="00EC543A" w:rsidRPr="00CF4A4C" w:rsidRDefault="00EC543A" w:rsidP="00EC543A">
            <w:pPr>
              <w:suppressAutoHyphens/>
              <w:spacing w:after="0" w:line="240" w:lineRule="auto"/>
              <w:ind w:firstLine="601"/>
              <w:jc w:val="both"/>
              <w:rPr>
                <w:rFonts w:ascii="Times New Roman" w:hAnsi="Times New Roman"/>
                <w:b/>
                <w:sz w:val="28"/>
                <w:szCs w:val="28"/>
                <w:lang w:val="uk-UA"/>
              </w:rPr>
            </w:pPr>
            <w:r w:rsidRPr="00CF4A4C">
              <w:rPr>
                <w:rFonts w:ascii="Times New Roman" w:hAnsi="Times New Roman"/>
                <w:b/>
                <w:sz w:val="28"/>
                <w:szCs w:val="28"/>
                <w:lang w:val="uk-UA"/>
              </w:rPr>
              <w:t>Максимальний строк складання документації із землеустрою не повинен перевищувати шести місяців з дня укладення договору.</w:t>
            </w:r>
          </w:p>
          <w:p w14:paraId="48E678B4"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4CB1739F" w14:textId="5F7CEBB6" w:rsidR="00EC543A" w:rsidRPr="00D15347" w:rsidRDefault="00EC543A" w:rsidP="00EC543A">
            <w:pPr>
              <w:suppressAutoHyphens/>
              <w:spacing w:after="0" w:line="240" w:lineRule="auto"/>
              <w:ind w:firstLine="601"/>
              <w:jc w:val="both"/>
              <w:rPr>
                <w:rFonts w:ascii="Times New Roman" w:hAnsi="Times New Roman"/>
                <w:b/>
                <w:sz w:val="28"/>
                <w:szCs w:val="28"/>
                <w:lang w:val="uk-UA"/>
              </w:rPr>
            </w:pPr>
            <w:r w:rsidRPr="00D15347">
              <w:rPr>
                <w:rFonts w:ascii="Times New Roman" w:hAnsi="Times New Roman"/>
                <w:b/>
                <w:sz w:val="28"/>
                <w:szCs w:val="28"/>
                <w:lang w:val="uk-UA"/>
              </w:rPr>
              <w:lastRenderedPageBreak/>
              <w:t xml:space="preserve">Максимальний строк складання проекту землеустрою щодо відведення земельних ділянок,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w:t>
            </w:r>
            <w:r w:rsidR="00520564">
              <w:rPr>
                <w:rFonts w:ascii="Times New Roman" w:hAnsi="Times New Roman"/>
                <w:b/>
                <w:sz w:val="28"/>
                <w:szCs w:val="28"/>
                <w:lang w:val="uk-UA"/>
              </w:rPr>
              <w:t>суборенди, сервітуту та</w:t>
            </w:r>
            <w:r w:rsidRPr="00D15347">
              <w:rPr>
                <w:rFonts w:ascii="Times New Roman" w:hAnsi="Times New Roman"/>
                <w:b/>
                <w:sz w:val="28"/>
                <w:szCs w:val="28"/>
                <w:lang w:val="uk-UA"/>
              </w:rPr>
              <w:t xml:space="preserve"> технічної документації із землеустрою щодо поділу та об’єднання земельних ділянок не може перевищувати </w:t>
            </w:r>
            <w:r>
              <w:rPr>
                <w:rFonts w:ascii="Times New Roman" w:hAnsi="Times New Roman"/>
                <w:b/>
                <w:sz w:val="28"/>
                <w:szCs w:val="28"/>
                <w:lang w:val="uk-UA"/>
              </w:rPr>
              <w:t xml:space="preserve">трьох </w:t>
            </w:r>
            <w:r w:rsidRPr="00D15347">
              <w:rPr>
                <w:rFonts w:ascii="Times New Roman" w:hAnsi="Times New Roman"/>
                <w:b/>
                <w:sz w:val="28"/>
                <w:szCs w:val="28"/>
                <w:lang w:val="uk-UA"/>
              </w:rPr>
              <w:t xml:space="preserve">місяців з дня укладення договору. </w:t>
            </w:r>
          </w:p>
          <w:p w14:paraId="4EAD799F" w14:textId="77777777" w:rsidR="00EC543A" w:rsidRPr="00D15347" w:rsidRDefault="00EC543A" w:rsidP="00EC543A">
            <w:pPr>
              <w:suppressAutoHyphens/>
              <w:spacing w:after="0" w:line="240" w:lineRule="auto"/>
              <w:ind w:firstLine="601"/>
              <w:jc w:val="both"/>
              <w:rPr>
                <w:rFonts w:ascii="Times New Roman" w:hAnsi="Times New Roman"/>
                <w:b/>
                <w:sz w:val="28"/>
                <w:szCs w:val="28"/>
                <w:lang w:val="uk-UA"/>
              </w:rPr>
            </w:pPr>
          </w:p>
          <w:p w14:paraId="701FA0F3" w14:textId="272464E9" w:rsidR="00EC543A" w:rsidRPr="00D15347" w:rsidRDefault="00EC543A" w:rsidP="00EC543A">
            <w:pPr>
              <w:suppressAutoHyphens/>
              <w:spacing w:after="0" w:line="240" w:lineRule="auto"/>
              <w:ind w:firstLine="601"/>
              <w:jc w:val="both"/>
              <w:rPr>
                <w:rFonts w:ascii="Times New Roman" w:hAnsi="Times New Roman"/>
                <w:b/>
                <w:sz w:val="28"/>
                <w:szCs w:val="28"/>
                <w:lang w:val="uk-UA"/>
              </w:rPr>
            </w:pPr>
            <w:r w:rsidRPr="00D15347">
              <w:rPr>
                <w:rFonts w:ascii="Times New Roman" w:hAnsi="Times New Roman"/>
                <w:b/>
                <w:sz w:val="28"/>
                <w:szCs w:val="28"/>
                <w:lang w:val="uk-UA"/>
              </w:rPr>
              <w:t xml:space="preserve">Протягом строків, визначених у частинах </w:t>
            </w:r>
            <w:r w:rsidR="00520564">
              <w:rPr>
                <w:rFonts w:ascii="Times New Roman" w:hAnsi="Times New Roman"/>
                <w:b/>
                <w:sz w:val="28"/>
                <w:szCs w:val="28"/>
                <w:lang w:val="uk-UA"/>
              </w:rPr>
              <w:t>третій та четвертій</w:t>
            </w:r>
            <w:r w:rsidRPr="00D15347">
              <w:rPr>
                <w:rFonts w:ascii="Times New Roman" w:hAnsi="Times New Roman"/>
                <w:b/>
                <w:sz w:val="28"/>
                <w:szCs w:val="28"/>
                <w:lang w:val="uk-UA"/>
              </w:rPr>
              <w:t xml:space="preserve"> цієї статті, документації із землеустрою </w:t>
            </w:r>
            <w:r w:rsidR="00520564">
              <w:rPr>
                <w:rFonts w:ascii="Times New Roman" w:hAnsi="Times New Roman"/>
                <w:b/>
                <w:sz w:val="28"/>
                <w:szCs w:val="28"/>
                <w:lang w:val="uk-UA"/>
              </w:rPr>
              <w:t>застосовую</w:t>
            </w:r>
            <w:r w:rsidRPr="00D15347">
              <w:rPr>
                <w:rFonts w:ascii="Times New Roman" w:hAnsi="Times New Roman"/>
                <w:b/>
                <w:sz w:val="28"/>
                <w:szCs w:val="28"/>
                <w:lang w:val="uk-UA"/>
              </w:rPr>
              <w:t xml:space="preserve">ться як підстава для внесення відомостей до Державного земельного кадастру згідно із законом України “Про Державний земельний кадастр”. </w:t>
            </w:r>
          </w:p>
          <w:p w14:paraId="086E8277"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128FD032"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r w:rsidRPr="00B21403">
              <w:rPr>
                <w:rFonts w:ascii="Times New Roman" w:hAnsi="Times New Roman"/>
                <w:sz w:val="28"/>
                <w:szCs w:val="28"/>
                <w:lang w:val="uk-UA"/>
              </w:rPr>
              <w:t xml:space="preserve">Розробники документації  із  землеустрою несуть відповідно до закону  відповідальність  за  достовірність,  якість і безпеку заходів, передбачених цією документацією. </w:t>
            </w:r>
          </w:p>
          <w:p w14:paraId="3232D426" w14:textId="77777777" w:rsidR="00EC543A" w:rsidRPr="00B21403" w:rsidRDefault="00EC543A" w:rsidP="00EC543A">
            <w:pPr>
              <w:suppressAutoHyphens/>
              <w:spacing w:after="0" w:line="240" w:lineRule="auto"/>
              <w:ind w:firstLine="601"/>
              <w:jc w:val="both"/>
              <w:rPr>
                <w:rFonts w:ascii="Times New Roman" w:hAnsi="Times New Roman"/>
                <w:sz w:val="28"/>
                <w:szCs w:val="28"/>
                <w:lang w:val="uk-UA"/>
              </w:rPr>
            </w:pPr>
          </w:p>
          <w:p w14:paraId="06B9603E" w14:textId="6301824E" w:rsidR="00EC543A" w:rsidRDefault="00EC543A" w:rsidP="00EC543A">
            <w:pPr>
              <w:suppressAutoHyphens/>
              <w:spacing w:after="0" w:line="240" w:lineRule="auto"/>
              <w:ind w:firstLine="462"/>
              <w:jc w:val="both"/>
              <w:rPr>
                <w:rFonts w:ascii="Times New Roman" w:hAnsi="Times New Roman"/>
                <w:sz w:val="28"/>
                <w:szCs w:val="28"/>
                <w:lang w:val="uk-UA"/>
              </w:rPr>
            </w:pPr>
            <w:r w:rsidRPr="00B21403">
              <w:rPr>
                <w:rFonts w:ascii="Times New Roman" w:hAnsi="Times New Roman"/>
                <w:sz w:val="28"/>
                <w:szCs w:val="28"/>
                <w:lang w:val="uk-UA"/>
              </w:rPr>
              <w:t>У разі  невиконання  або  неналежного виконання умов договору при здійсненні землеустрою, розробники документації із землеустрою несуть відповідальність, передбачену договором і законом</w:t>
            </w:r>
          </w:p>
        </w:tc>
      </w:tr>
      <w:tr w:rsidR="00EC543A" w:rsidRPr="007F6A77" w14:paraId="153D0542" w14:textId="77777777" w:rsidTr="00EC543A">
        <w:trPr>
          <w:cantSplit/>
          <w:trHeight w:val="1104"/>
        </w:trPr>
        <w:tc>
          <w:tcPr>
            <w:tcW w:w="7371" w:type="dxa"/>
            <w:shd w:val="clear" w:color="auto" w:fill="auto"/>
          </w:tcPr>
          <w:p w14:paraId="0042A9EA" w14:textId="0F879FF6" w:rsidR="00EC543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lastRenderedPageBreak/>
              <w:t>Стаття 49. Проекти землеустрою щодо приватизації земель</w:t>
            </w:r>
            <w:r>
              <w:rPr>
                <w:rFonts w:ascii="Times New Roman" w:hAnsi="Times New Roman"/>
                <w:sz w:val="28"/>
                <w:szCs w:val="28"/>
                <w:lang w:val="uk-UA"/>
              </w:rPr>
              <w:t xml:space="preserve">   </w:t>
            </w:r>
            <w:r w:rsidRPr="00EB672A">
              <w:rPr>
                <w:rFonts w:ascii="Times New Roman" w:hAnsi="Times New Roman"/>
                <w:sz w:val="28"/>
                <w:szCs w:val="28"/>
                <w:lang w:val="uk-UA"/>
              </w:rPr>
              <w:t>державних і комунальних сільськогосподарських</w:t>
            </w:r>
            <w:r>
              <w:rPr>
                <w:rFonts w:ascii="Times New Roman" w:hAnsi="Times New Roman"/>
                <w:sz w:val="28"/>
                <w:szCs w:val="28"/>
                <w:lang w:val="uk-UA"/>
              </w:rPr>
              <w:t xml:space="preserve">        </w:t>
            </w:r>
            <w:r w:rsidRPr="00EB672A">
              <w:rPr>
                <w:rFonts w:ascii="Times New Roman" w:hAnsi="Times New Roman"/>
                <w:sz w:val="28"/>
                <w:szCs w:val="28"/>
                <w:lang w:val="uk-UA"/>
              </w:rPr>
              <w:t xml:space="preserve"> підприємств, установ та організацій</w:t>
            </w:r>
          </w:p>
        </w:tc>
        <w:tc>
          <w:tcPr>
            <w:tcW w:w="7508" w:type="dxa"/>
            <w:shd w:val="clear" w:color="auto" w:fill="auto"/>
          </w:tcPr>
          <w:p w14:paraId="187D2D3C" w14:textId="1498061D" w:rsidR="00EC543A" w:rsidRDefault="00EC543A" w:rsidP="00EC543A">
            <w:pPr>
              <w:suppressAutoHyphens/>
              <w:spacing w:after="0" w:line="240" w:lineRule="auto"/>
              <w:ind w:firstLine="462"/>
              <w:jc w:val="both"/>
              <w:rPr>
                <w:rFonts w:ascii="Times New Roman" w:hAnsi="Times New Roman"/>
                <w:sz w:val="28"/>
                <w:szCs w:val="28"/>
                <w:lang w:val="uk-UA"/>
              </w:rPr>
            </w:pPr>
            <w:r w:rsidRPr="00EB672A">
              <w:rPr>
                <w:rFonts w:ascii="Times New Roman" w:hAnsi="Times New Roman"/>
                <w:sz w:val="28"/>
                <w:szCs w:val="28"/>
                <w:lang w:val="uk-UA"/>
              </w:rPr>
              <w:t>Стаття 49. Проекти землеустрою щодо приватизації земель</w:t>
            </w:r>
            <w:r>
              <w:rPr>
                <w:rFonts w:ascii="Times New Roman" w:hAnsi="Times New Roman"/>
                <w:sz w:val="28"/>
                <w:szCs w:val="28"/>
                <w:lang w:val="uk-UA"/>
              </w:rPr>
              <w:t xml:space="preserve"> </w:t>
            </w:r>
            <w:r w:rsidRPr="00EB672A">
              <w:rPr>
                <w:rFonts w:ascii="Times New Roman" w:hAnsi="Times New Roman"/>
                <w:sz w:val="28"/>
                <w:szCs w:val="28"/>
                <w:lang w:val="uk-UA"/>
              </w:rPr>
              <w:t>державних і комунальних сільськогосподарських</w:t>
            </w:r>
            <w:r>
              <w:rPr>
                <w:rFonts w:ascii="Times New Roman" w:hAnsi="Times New Roman"/>
                <w:sz w:val="28"/>
                <w:szCs w:val="28"/>
                <w:lang w:val="uk-UA"/>
              </w:rPr>
              <w:t xml:space="preserve">        </w:t>
            </w:r>
            <w:r w:rsidRPr="00EB672A">
              <w:rPr>
                <w:rFonts w:ascii="Times New Roman" w:hAnsi="Times New Roman"/>
                <w:sz w:val="28"/>
                <w:szCs w:val="28"/>
                <w:lang w:val="uk-UA"/>
              </w:rPr>
              <w:t xml:space="preserve"> підприємств, установ та організацій</w:t>
            </w:r>
          </w:p>
        </w:tc>
      </w:tr>
      <w:tr w:rsidR="00EC543A" w:rsidRPr="00EB672A" w14:paraId="3BB1BF09" w14:textId="77777777" w:rsidTr="00EC543A">
        <w:trPr>
          <w:cantSplit/>
          <w:trHeight w:val="4212"/>
        </w:trPr>
        <w:tc>
          <w:tcPr>
            <w:tcW w:w="7371" w:type="dxa"/>
            <w:shd w:val="clear" w:color="auto" w:fill="auto"/>
          </w:tcPr>
          <w:p w14:paraId="361AB654" w14:textId="61303E5F" w:rsidR="00EC543A" w:rsidRPr="00402028" w:rsidRDefault="00EC543A" w:rsidP="00EC543A">
            <w:pPr>
              <w:suppressAutoHyphens/>
              <w:spacing w:after="0" w:line="240" w:lineRule="auto"/>
              <w:ind w:firstLine="601"/>
              <w:jc w:val="both"/>
              <w:rPr>
                <w:rFonts w:ascii="Times New Roman" w:hAnsi="Times New Roman"/>
                <w:b/>
                <w:sz w:val="28"/>
                <w:szCs w:val="28"/>
                <w:lang w:val="uk-UA"/>
              </w:rPr>
            </w:pPr>
            <w:r w:rsidRPr="00402028">
              <w:rPr>
                <w:rFonts w:ascii="Times New Roman" w:hAnsi="Times New Roman"/>
                <w:b/>
                <w:sz w:val="28"/>
                <w:szCs w:val="28"/>
                <w:lang w:val="uk-UA"/>
              </w:rPr>
              <w:lastRenderedPageBreak/>
              <w:t>Проекти</w:t>
            </w:r>
            <w:r>
              <w:rPr>
                <w:rFonts w:ascii="Times New Roman" w:hAnsi="Times New Roman"/>
                <w:b/>
                <w:sz w:val="28"/>
                <w:szCs w:val="28"/>
                <w:lang w:val="uk-UA"/>
              </w:rPr>
              <w:t xml:space="preserve"> </w:t>
            </w:r>
            <w:r w:rsidRPr="00402028">
              <w:rPr>
                <w:rFonts w:ascii="Times New Roman" w:hAnsi="Times New Roman"/>
                <w:b/>
                <w:sz w:val="28"/>
                <w:szCs w:val="28"/>
                <w:lang w:val="uk-UA"/>
              </w:rPr>
              <w:t>землеустрою</w:t>
            </w:r>
            <w:r>
              <w:rPr>
                <w:rFonts w:ascii="Times New Roman" w:hAnsi="Times New Roman"/>
                <w:b/>
                <w:sz w:val="28"/>
                <w:szCs w:val="28"/>
                <w:lang w:val="uk-UA"/>
              </w:rPr>
              <w:t xml:space="preserve"> </w:t>
            </w:r>
            <w:r w:rsidRPr="00402028">
              <w:rPr>
                <w:rFonts w:ascii="Times New Roman" w:hAnsi="Times New Roman"/>
                <w:b/>
                <w:sz w:val="28"/>
                <w:szCs w:val="28"/>
                <w:lang w:val="uk-UA"/>
              </w:rPr>
              <w:t>щодо</w:t>
            </w:r>
            <w:r>
              <w:rPr>
                <w:rFonts w:ascii="Times New Roman" w:hAnsi="Times New Roman"/>
                <w:b/>
                <w:sz w:val="28"/>
                <w:szCs w:val="28"/>
                <w:lang w:val="uk-UA"/>
              </w:rPr>
              <w:t xml:space="preserve"> </w:t>
            </w:r>
            <w:r w:rsidRPr="00402028">
              <w:rPr>
                <w:rFonts w:ascii="Times New Roman" w:hAnsi="Times New Roman"/>
                <w:b/>
                <w:sz w:val="28"/>
                <w:szCs w:val="28"/>
                <w:lang w:val="uk-UA"/>
              </w:rPr>
              <w:t>приватизації</w:t>
            </w:r>
            <w:r>
              <w:rPr>
                <w:rFonts w:ascii="Times New Roman" w:hAnsi="Times New Roman"/>
                <w:b/>
                <w:sz w:val="28"/>
                <w:szCs w:val="28"/>
                <w:lang w:val="uk-UA"/>
              </w:rPr>
              <w:t xml:space="preserve"> </w:t>
            </w:r>
            <w:r w:rsidRPr="00402028">
              <w:rPr>
                <w:rFonts w:ascii="Times New Roman" w:hAnsi="Times New Roman"/>
                <w:b/>
                <w:sz w:val="28"/>
                <w:szCs w:val="28"/>
                <w:lang w:val="uk-UA"/>
              </w:rPr>
              <w:t>земель</w:t>
            </w:r>
            <w:r>
              <w:rPr>
                <w:rFonts w:ascii="Times New Roman" w:hAnsi="Times New Roman"/>
                <w:b/>
                <w:sz w:val="28"/>
                <w:szCs w:val="28"/>
                <w:lang w:val="uk-UA"/>
              </w:rPr>
              <w:t xml:space="preserve"> </w:t>
            </w:r>
            <w:r w:rsidRPr="00402028">
              <w:rPr>
                <w:rFonts w:ascii="Times New Roman" w:hAnsi="Times New Roman"/>
                <w:b/>
                <w:sz w:val="28"/>
                <w:szCs w:val="28"/>
                <w:lang w:val="uk-UA"/>
              </w:rPr>
              <w:t>державних і комунальних сільськогосподарських</w:t>
            </w:r>
            <w:r>
              <w:rPr>
                <w:rFonts w:ascii="Times New Roman" w:hAnsi="Times New Roman"/>
                <w:b/>
                <w:sz w:val="28"/>
                <w:szCs w:val="28"/>
                <w:lang w:val="uk-UA"/>
              </w:rPr>
              <w:t xml:space="preserve"> </w:t>
            </w:r>
            <w:r w:rsidRPr="00402028">
              <w:rPr>
                <w:rFonts w:ascii="Times New Roman" w:hAnsi="Times New Roman"/>
                <w:b/>
                <w:sz w:val="28"/>
                <w:szCs w:val="28"/>
                <w:lang w:val="uk-UA"/>
              </w:rPr>
              <w:t xml:space="preserve"> підприємств,</w:t>
            </w:r>
            <w:r>
              <w:rPr>
                <w:rFonts w:ascii="Times New Roman" w:hAnsi="Times New Roman"/>
                <w:b/>
                <w:sz w:val="28"/>
                <w:szCs w:val="28"/>
                <w:lang w:val="uk-UA"/>
              </w:rPr>
              <w:t xml:space="preserve"> </w:t>
            </w:r>
            <w:r w:rsidRPr="00402028">
              <w:rPr>
                <w:rFonts w:ascii="Times New Roman" w:hAnsi="Times New Roman"/>
                <w:b/>
                <w:sz w:val="28"/>
                <w:szCs w:val="28"/>
                <w:lang w:val="uk-UA"/>
              </w:rPr>
              <w:t xml:space="preserve"> установ</w:t>
            </w:r>
            <w:r>
              <w:rPr>
                <w:rFonts w:ascii="Times New Roman" w:hAnsi="Times New Roman"/>
                <w:b/>
                <w:sz w:val="28"/>
                <w:szCs w:val="28"/>
                <w:lang w:val="uk-UA"/>
              </w:rPr>
              <w:t xml:space="preserve"> </w:t>
            </w:r>
            <w:r w:rsidRPr="00402028">
              <w:rPr>
                <w:rFonts w:ascii="Times New Roman" w:hAnsi="Times New Roman"/>
                <w:b/>
                <w:sz w:val="28"/>
                <w:szCs w:val="28"/>
                <w:lang w:val="uk-UA"/>
              </w:rPr>
              <w:t xml:space="preserve"> та організацій</w:t>
            </w:r>
            <w:r>
              <w:rPr>
                <w:rFonts w:ascii="Times New Roman" w:hAnsi="Times New Roman"/>
                <w:b/>
                <w:sz w:val="28"/>
                <w:szCs w:val="28"/>
                <w:lang w:val="uk-UA"/>
              </w:rPr>
              <w:t xml:space="preserve"> </w:t>
            </w:r>
            <w:r w:rsidRPr="00402028">
              <w:rPr>
                <w:rFonts w:ascii="Times New Roman" w:hAnsi="Times New Roman"/>
                <w:b/>
                <w:sz w:val="28"/>
                <w:szCs w:val="28"/>
                <w:lang w:val="uk-UA"/>
              </w:rPr>
              <w:t>розробляються</w:t>
            </w:r>
            <w:r>
              <w:rPr>
                <w:rFonts w:ascii="Times New Roman" w:hAnsi="Times New Roman"/>
                <w:b/>
                <w:sz w:val="28"/>
                <w:szCs w:val="28"/>
                <w:lang w:val="uk-UA"/>
              </w:rPr>
              <w:t xml:space="preserve"> </w:t>
            </w:r>
            <w:r w:rsidRPr="00402028">
              <w:rPr>
                <w:rFonts w:ascii="Times New Roman" w:hAnsi="Times New Roman"/>
                <w:b/>
                <w:sz w:val="28"/>
                <w:szCs w:val="28"/>
                <w:lang w:val="uk-UA"/>
              </w:rPr>
              <w:t>на</w:t>
            </w:r>
            <w:r>
              <w:rPr>
                <w:rFonts w:ascii="Times New Roman" w:hAnsi="Times New Roman"/>
                <w:b/>
                <w:sz w:val="28"/>
                <w:szCs w:val="28"/>
                <w:lang w:val="uk-UA"/>
              </w:rPr>
              <w:t xml:space="preserve"> </w:t>
            </w:r>
            <w:r w:rsidRPr="00402028">
              <w:rPr>
                <w:rFonts w:ascii="Times New Roman" w:hAnsi="Times New Roman"/>
                <w:b/>
                <w:sz w:val="28"/>
                <w:szCs w:val="28"/>
                <w:lang w:val="uk-UA"/>
              </w:rPr>
              <w:t>підставі рішення органу виконавчої влади</w:t>
            </w:r>
            <w:r>
              <w:rPr>
                <w:rFonts w:ascii="Times New Roman" w:hAnsi="Times New Roman"/>
                <w:b/>
                <w:sz w:val="28"/>
                <w:szCs w:val="28"/>
                <w:lang w:val="uk-UA"/>
              </w:rPr>
              <w:t xml:space="preserve"> </w:t>
            </w:r>
            <w:r w:rsidRPr="00402028">
              <w:rPr>
                <w:rFonts w:ascii="Times New Roman" w:hAnsi="Times New Roman"/>
                <w:b/>
                <w:sz w:val="28"/>
                <w:szCs w:val="28"/>
                <w:lang w:val="uk-UA"/>
              </w:rPr>
              <w:t xml:space="preserve"> або</w:t>
            </w:r>
            <w:r>
              <w:rPr>
                <w:rFonts w:ascii="Times New Roman" w:hAnsi="Times New Roman"/>
                <w:b/>
                <w:sz w:val="28"/>
                <w:szCs w:val="28"/>
                <w:lang w:val="uk-UA"/>
              </w:rPr>
              <w:t xml:space="preserve"> </w:t>
            </w:r>
            <w:r w:rsidRPr="00402028">
              <w:rPr>
                <w:rFonts w:ascii="Times New Roman" w:hAnsi="Times New Roman"/>
                <w:b/>
                <w:sz w:val="28"/>
                <w:szCs w:val="28"/>
                <w:lang w:val="uk-UA"/>
              </w:rPr>
              <w:t>органу</w:t>
            </w:r>
            <w:r>
              <w:rPr>
                <w:rFonts w:ascii="Times New Roman" w:hAnsi="Times New Roman"/>
                <w:b/>
                <w:sz w:val="28"/>
                <w:szCs w:val="28"/>
                <w:lang w:val="uk-UA"/>
              </w:rPr>
              <w:t xml:space="preserve"> </w:t>
            </w:r>
            <w:r w:rsidRPr="00402028">
              <w:rPr>
                <w:rFonts w:ascii="Times New Roman" w:hAnsi="Times New Roman"/>
                <w:b/>
                <w:sz w:val="28"/>
                <w:szCs w:val="28"/>
                <w:lang w:val="uk-UA"/>
              </w:rPr>
              <w:t>місцевого</w:t>
            </w:r>
            <w:r>
              <w:rPr>
                <w:rFonts w:ascii="Times New Roman" w:hAnsi="Times New Roman"/>
                <w:b/>
                <w:sz w:val="28"/>
                <w:szCs w:val="28"/>
                <w:lang w:val="uk-UA"/>
              </w:rPr>
              <w:t xml:space="preserve"> </w:t>
            </w:r>
            <w:r w:rsidRPr="00402028">
              <w:rPr>
                <w:rFonts w:ascii="Times New Roman" w:hAnsi="Times New Roman"/>
                <w:b/>
                <w:sz w:val="28"/>
                <w:szCs w:val="28"/>
                <w:lang w:val="uk-UA"/>
              </w:rPr>
              <w:t>самоврядування</w:t>
            </w:r>
            <w:r>
              <w:rPr>
                <w:rFonts w:ascii="Times New Roman" w:hAnsi="Times New Roman"/>
                <w:b/>
                <w:sz w:val="28"/>
                <w:szCs w:val="28"/>
                <w:lang w:val="uk-UA"/>
              </w:rPr>
              <w:t xml:space="preserve"> </w:t>
            </w:r>
            <w:r w:rsidRPr="00402028">
              <w:rPr>
                <w:rFonts w:ascii="Times New Roman" w:hAnsi="Times New Roman"/>
                <w:b/>
                <w:sz w:val="28"/>
                <w:szCs w:val="28"/>
                <w:lang w:val="uk-UA"/>
              </w:rPr>
              <w:t>відповідно</w:t>
            </w:r>
            <w:r>
              <w:rPr>
                <w:rFonts w:ascii="Times New Roman" w:hAnsi="Times New Roman"/>
                <w:b/>
                <w:sz w:val="28"/>
                <w:szCs w:val="28"/>
                <w:lang w:val="uk-UA"/>
              </w:rPr>
              <w:t xml:space="preserve"> </w:t>
            </w:r>
            <w:r w:rsidRPr="00402028">
              <w:rPr>
                <w:rFonts w:ascii="Times New Roman" w:hAnsi="Times New Roman"/>
                <w:b/>
                <w:sz w:val="28"/>
                <w:szCs w:val="28"/>
                <w:lang w:val="uk-UA"/>
              </w:rPr>
              <w:t>до</w:t>
            </w:r>
            <w:r>
              <w:rPr>
                <w:rFonts w:ascii="Times New Roman" w:hAnsi="Times New Roman"/>
                <w:b/>
                <w:sz w:val="28"/>
                <w:szCs w:val="28"/>
                <w:lang w:val="uk-UA"/>
              </w:rPr>
              <w:t xml:space="preserve"> </w:t>
            </w:r>
            <w:r w:rsidRPr="00402028">
              <w:rPr>
                <w:rFonts w:ascii="Times New Roman" w:hAnsi="Times New Roman"/>
                <w:b/>
                <w:sz w:val="28"/>
                <w:szCs w:val="28"/>
                <w:lang w:val="uk-UA"/>
              </w:rPr>
              <w:t xml:space="preserve">їх повноважень за клопотанням працівників цих підприємств, установ та організацій. </w:t>
            </w:r>
          </w:p>
          <w:p w14:paraId="7045DC9D"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2D2D6D4B"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06F2B809"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42FB8B40"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4AFA6CE4"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7E889DDF"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34CF4B4A"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39D18417" w14:textId="37864344"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Проекти</w:t>
            </w:r>
            <w:r>
              <w:rPr>
                <w:rFonts w:ascii="Times New Roman" w:hAnsi="Times New Roman"/>
                <w:sz w:val="28"/>
                <w:szCs w:val="28"/>
                <w:lang w:val="uk-UA"/>
              </w:rPr>
              <w:t xml:space="preserve"> </w:t>
            </w:r>
            <w:r w:rsidRPr="00EB672A">
              <w:rPr>
                <w:rFonts w:ascii="Times New Roman" w:hAnsi="Times New Roman"/>
                <w:sz w:val="28"/>
                <w:szCs w:val="28"/>
                <w:lang w:val="uk-UA"/>
              </w:rPr>
              <w:t>землеустрою</w:t>
            </w:r>
            <w:r>
              <w:rPr>
                <w:rFonts w:ascii="Times New Roman" w:hAnsi="Times New Roman"/>
                <w:sz w:val="28"/>
                <w:szCs w:val="28"/>
                <w:lang w:val="uk-UA"/>
              </w:rPr>
              <w:t xml:space="preserve"> </w:t>
            </w:r>
            <w:r w:rsidRPr="00EB672A">
              <w:rPr>
                <w:rFonts w:ascii="Times New Roman" w:hAnsi="Times New Roman"/>
                <w:sz w:val="28"/>
                <w:szCs w:val="28"/>
                <w:lang w:val="uk-UA"/>
              </w:rPr>
              <w:t>щодо</w:t>
            </w:r>
            <w:r>
              <w:rPr>
                <w:rFonts w:ascii="Times New Roman" w:hAnsi="Times New Roman"/>
                <w:sz w:val="28"/>
                <w:szCs w:val="28"/>
                <w:lang w:val="uk-UA"/>
              </w:rPr>
              <w:t xml:space="preserve"> </w:t>
            </w:r>
            <w:r w:rsidRPr="00EB672A">
              <w:rPr>
                <w:rFonts w:ascii="Times New Roman" w:hAnsi="Times New Roman"/>
                <w:sz w:val="28"/>
                <w:szCs w:val="28"/>
                <w:lang w:val="uk-UA"/>
              </w:rPr>
              <w:t>приватизації</w:t>
            </w:r>
            <w:r>
              <w:rPr>
                <w:rFonts w:ascii="Times New Roman" w:hAnsi="Times New Roman"/>
                <w:sz w:val="28"/>
                <w:szCs w:val="28"/>
                <w:lang w:val="uk-UA"/>
              </w:rPr>
              <w:t xml:space="preserve"> </w:t>
            </w:r>
            <w:r w:rsidRPr="00EB672A">
              <w:rPr>
                <w:rFonts w:ascii="Times New Roman" w:hAnsi="Times New Roman"/>
                <w:sz w:val="28"/>
                <w:szCs w:val="28"/>
                <w:lang w:val="uk-UA"/>
              </w:rPr>
              <w:t>земель</w:t>
            </w:r>
            <w:r>
              <w:rPr>
                <w:rFonts w:ascii="Times New Roman" w:hAnsi="Times New Roman"/>
                <w:sz w:val="28"/>
                <w:szCs w:val="28"/>
                <w:lang w:val="uk-UA"/>
              </w:rPr>
              <w:t xml:space="preserve"> </w:t>
            </w:r>
            <w:r w:rsidRPr="00EB672A">
              <w:rPr>
                <w:rFonts w:ascii="Times New Roman" w:hAnsi="Times New Roman"/>
                <w:sz w:val="28"/>
                <w:szCs w:val="28"/>
                <w:lang w:val="uk-UA"/>
              </w:rPr>
              <w:t>державних і комунальних</w:t>
            </w:r>
            <w:r>
              <w:rPr>
                <w:rFonts w:ascii="Times New Roman" w:hAnsi="Times New Roman"/>
                <w:sz w:val="28"/>
                <w:szCs w:val="28"/>
                <w:lang w:val="uk-UA"/>
              </w:rPr>
              <w:t xml:space="preserve">  </w:t>
            </w:r>
            <w:r w:rsidRPr="00EB672A">
              <w:rPr>
                <w:rFonts w:ascii="Times New Roman" w:hAnsi="Times New Roman"/>
                <w:sz w:val="28"/>
                <w:szCs w:val="28"/>
                <w:lang w:val="uk-UA"/>
              </w:rPr>
              <w:t>сільськогосподарських</w:t>
            </w:r>
            <w:r>
              <w:rPr>
                <w:rFonts w:ascii="Times New Roman" w:hAnsi="Times New Roman"/>
                <w:sz w:val="28"/>
                <w:szCs w:val="28"/>
                <w:lang w:val="uk-UA"/>
              </w:rPr>
              <w:t xml:space="preserve"> </w:t>
            </w:r>
            <w:r w:rsidRPr="00EB672A">
              <w:rPr>
                <w:rFonts w:ascii="Times New Roman" w:hAnsi="Times New Roman"/>
                <w:sz w:val="28"/>
                <w:szCs w:val="28"/>
                <w:lang w:val="uk-UA"/>
              </w:rPr>
              <w:t xml:space="preserve"> підприємств,</w:t>
            </w:r>
            <w:r>
              <w:rPr>
                <w:rFonts w:ascii="Times New Roman" w:hAnsi="Times New Roman"/>
                <w:sz w:val="28"/>
                <w:szCs w:val="28"/>
                <w:lang w:val="uk-UA"/>
              </w:rPr>
              <w:t xml:space="preserve"> </w:t>
            </w:r>
            <w:r w:rsidRPr="00EB672A">
              <w:rPr>
                <w:rFonts w:ascii="Times New Roman" w:hAnsi="Times New Roman"/>
                <w:sz w:val="28"/>
                <w:szCs w:val="28"/>
                <w:lang w:val="uk-UA"/>
              </w:rPr>
              <w:t xml:space="preserve"> установ</w:t>
            </w:r>
            <w:r>
              <w:rPr>
                <w:rFonts w:ascii="Times New Roman" w:hAnsi="Times New Roman"/>
                <w:sz w:val="28"/>
                <w:szCs w:val="28"/>
                <w:lang w:val="uk-UA"/>
              </w:rPr>
              <w:t xml:space="preserve"> </w:t>
            </w:r>
            <w:r w:rsidRPr="00EB672A">
              <w:rPr>
                <w:rFonts w:ascii="Times New Roman" w:hAnsi="Times New Roman"/>
                <w:sz w:val="28"/>
                <w:szCs w:val="28"/>
                <w:lang w:val="uk-UA"/>
              </w:rPr>
              <w:t xml:space="preserve"> та організацій включають: </w:t>
            </w:r>
          </w:p>
          <w:p w14:paraId="35C53C73" w14:textId="673FCC6F"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а) завдання на складання проекту землеустрою; </w:t>
            </w:r>
          </w:p>
          <w:p w14:paraId="6AACD64D" w14:textId="38370324"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б)пояснювальну записку; </w:t>
            </w:r>
          </w:p>
          <w:p w14:paraId="03A62F9A" w14:textId="214DA27D" w:rsidR="00EC543A" w:rsidRPr="00573696" w:rsidRDefault="00EC543A" w:rsidP="00EC543A">
            <w:pPr>
              <w:suppressAutoHyphens/>
              <w:spacing w:after="0" w:line="240" w:lineRule="auto"/>
              <w:ind w:firstLine="601"/>
              <w:jc w:val="both"/>
              <w:rPr>
                <w:rFonts w:ascii="Times New Roman" w:hAnsi="Times New Roman"/>
                <w:b/>
                <w:sz w:val="28"/>
                <w:szCs w:val="28"/>
                <w:lang w:val="uk-UA"/>
              </w:rPr>
            </w:pPr>
            <w:r w:rsidRPr="00573696">
              <w:rPr>
                <w:rFonts w:ascii="Times New Roman" w:hAnsi="Times New Roman"/>
                <w:b/>
                <w:sz w:val="28"/>
                <w:szCs w:val="28"/>
                <w:lang w:val="uk-UA"/>
              </w:rPr>
              <w:t>в)</w:t>
            </w:r>
            <w:r>
              <w:rPr>
                <w:rFonts w:ascii="Times New Roman" w:hAnsi="Times New Roman"/>
                <w:b/>
                <w:sz w:val="28"/>
                <w:szCs w:val="28"/>
                <w:lang w:val="uk-UA"/>
              </w:rPr>
              <w:t xml:space="preserve"> </w:t>
            </w:r>
            <w:r w:rsidRPr="00573696">
              <w:rPr>
                <w:rFonts w:ascii="Times New Roman" w:hAnsi="Times New Roman"/>
                <w:b/>
                <w:sz w:val="28"/>
                <w:szCs w:val="28"/>
                <w:lang w:val="uk-UA"/>
              </w:rPr>
              <w:t>рішення</w:t>
            </w:r>
            <w:r>
              <w:rPr>
                <w:rFonts w:ascii="Times New Roman" w:hAnsi="Times New Roman"/>
                <w:b/>
                <w:sz w:val="28"/>
                <w:szCs w:val="28"/>
                <w:lang w:val="uk-UA"/>
              </w:rPr>
              <w:t xml:space="preserve"> </w:t>
            </w:r>
            <w:r w:rsidRPr="00573696">
              <w:rPr>
                <w:rFonts w:ascii="Times New Roman" w:hAnsi="Times New Roman"/>
                <w:b/>
                <w:sz w:val="28"/>
                <w:szCs w:val="28"/>
                <w:lang w:val="uk-UA"/>
              </w:rPr>
              <w:t>відповідного</w:t>
            </w:r>
            <w:r>
              <w:rPr>
                <w:rFonts w:ascii="Times New Roman" w:hAnsi="Times New Roman"/>
                <w:b/>
                <w:sz w:val="28"/>
                <w:szCs w:val="28"/>
                <w:lang w:val="uk-UA"/>
              </w:rPr>
              <w:t xml:space="preserve"> </w:t>
            </w:r>
            <w:r w:rsidRPr="00573696">
              <w:rPr>
                <w:rFonts w:ascii="Times New Roman" w:hAnsi="Times New Roman"/>
                <w:b/>
                <w:sz w:val="28"/>
                <w:szCs w:val="28"/>
                <w:lang w:val="uk-UA"/>
              </w:rPr>
              <w:t xml:space="preserve">органу виконавчої влади або органу місцевого самоврядування про приватизацію земель; </w:t>
            </w:r>
          </w:p>
          <w:p w14:paraId="197CE271" w14:textId="76284ADD"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г)</w:t>
            </w:r>
            <w:r>
              <w:rPr>
                <w:rFonts w:ascii="Times New Roman" w:hAnsi="Times New Roman"/>
                <w:sz w:val="28"/>
                <w:szCs w:val="28"/>
                <w:lang w:val="uk-UA"/>
              </w:rPr>
              <w:t xml:space="preserve"> </w:t>
            </w:r>
            <w:r w:rsidRPr="00EB672A">
              <w:rPr>
                <w:rFonts w:ascii="Times New Roman" w:hAnsi="Times New Roman"/>
                <w:sz w:val="28"/>
                <w:szCs w:val="28"/>
                <w:lang w:val="uk-UA"/>
              </w:rPr>
              <w:t>список</w:t>
            </w:r>
            <w:r>
              <w:rPr>
                <w:rFonts w:ascii="Times New Roman" w:hAnsi="Times New Roman"/>
                <w:sz w:val="28"/>
                <w:szCs w:val="28"/>
                <w:lang w:val="uk-UA"/>
              </w:rPr>
              <w:t xml:space="preserve"> </w:t>
            </w:r>
            <w:r w:rsidRPr="00EB672A">
              <w:rPr>
                <w:rFonts w:ascii="Times New Roman" w:hAnsi="Times New Roman"/>
                <w:sz w:val="28"/>
                <w:szCs w:val="28"/>
                <w:lang w:val="uk-UA"/>
              </w:rPr>
              <w:t>осіб,</w:t>
            </w:r>
            <w:r>
              <w:rPr>
                <w:rFonts w:ascii="Times New Roman" w:hAnsi="Times New Roman"/>
                <w:sz w:val="28"/>
                <w:szCs w:val="28"/>
                <w:lang w:val="uk-UA"/>
              </w:rPr>
              <w:t xml:space="preserve"> </w:t>
            </w:r>
            <w:r w:rsidRPr="00EB672A">
              <w:rPr>
                <w:rFonts w:ascii="Times New Roman" w:hAnsi="Times New Roman"/>
                <w:sz w:val="28"/>
                <w:szCs w:val="28"/>
                <w:lang w:val="uk-UA"/>
              </w:rPr>
              <w:t>які</w:t>
            </w:r>
            <w:r>
              <w:rPr>
                <w:rFonts w:ascii="Times New Roman" w:hAnsi="Times New Roman"/>
                <w:sz w:val="28"/>
                <w:szCs w:val="28"/>
                <w:lang w:val="uk-UA"/>
              </w:rPr>
              <w:t xml:space="preserve"> </w:t>
            </w:r>
            <w:r w:rsidRPr="00EB672A">
              <w:rPr>
                <w:rFonts w:ascii="Times New Roman" w:hAnsi="Times New Roman"/>
                <w:sz w:val="28"/>
                <w:szCs w:val="28"/>
                <w:lang w:val="uk-UA"/>
              </w:rPr>
              <w:t>мають</w:t>
            </w:r>
            <w:r>
              <w:rPr>
                <w:rFonts w:ascii="Times New Roman" w:hAnsi="Times New Roman"/>
                <w:sz w:val="28"/>
                <w:szCs w:val="28"/>
                <w:lang w:val="uk-UA"/>
              </w:rPr>
              <w:t xml:space="preserve"> </w:t>
            </w:r>
            <w:r w:rsidRPr="00EB672A">
              <w:rPr>
                <w:rFonts w:ascii="Times New Roman" w:hAnsi="Times New Roman"/>
                <w:sz w:val="28"/>
                <w:szCs w:val="28"/>
                <w:lang w:val="uk-UA"/>
              </w:rPr>
              <w:t xml:space="preserve">право на отримання у власність земельної частки (паю); </w:t>
            </w:r>
          </w:p>
          <w:p w14:paraId="6707C511" w14:textId="0D7EAE66" w:rsidR="00EC543A" w:rsidRPr="00EB672A" w:rsidRDefault="00EC543A" w:rsidP="00EC543A">
            <w:pPr>
              <w:tabs>
                <w:tab w:val="left" w:pos="743"/>
              </w:tabs>
              <w:suppressAutoHyphens/>
              <w:spacing w:after="0" w:line="240" w:lineRule="auto"/>
              <w:ind w:firstLine="601"/>
              <w:rPr>
                <w:rFonts w:ascii="Times New Roman" w:hAnsi="Times New Roman"/>
                <w:sz w:val="28"/>
                <w:szCs w:val="28"/>
                <w:lang w:val="uk-UA"/>
              </w:rPr>
            </w:pPr>
            <w:r w:rsidRPr="00EB672A">
              <w:rPr>
                <w:rFonts w:ascii="Times New Roman" w:hAnsi="Times New Roman"/>
                <w:sz w:val="28"/>
                <w:szCs w:val="28"/>
                <w:lang w:val="uk-UA"/>
              </w:rPr>
              <w:t>ґ)</w:t>
            </w:r>
            <w:r>
              <w:rPr>
                <w:rFonts w:ascii="Times New Roman" w:hAnsi="Times New Roman"/>
                <w:sz w:val="28"/>
                <w:szCs w:val="28"/>
                <w:lang w:val="uk-UA"/>
              </w:rPr>
              <w:t xml:space="preserve"> </w:t>
            </w:r>
            <w:r w:rsidRPr="00EB672A">
              <w:rPr>
                <w:rFonts w:ascii="Times New Roman" w:hAnsi="Times New Roman"/>
                <w:sz w:val="28"/>
                <w:szCs w:val="28"/>
                <w:lang w:val="uk-UA"/>
              </w:rPr>
              <w:t>матеріали</w:t>
            </w:r>
            <w:r>
              <w:rPr>
                <w:rFonts w:ascii="Times New Roman" w:hAnsi="Times New Roman"/>
                <w:sz w:val="28"/>
                <w:szCs w:val="28"/>
                <w:lang w:val="uk-UA"/>
              </w:rPr>
              <w:t xml:space="preserve"> </w:t>
            </w:r>
            <w:r w:rsidRPr="00EB672A">
              <w:rPr>
                <w:rFonts w:ascii="Times New Roman" w:hAnsi="Times New Roman"/>
                <w:sz w:val="28"/>
                <w:szCs w:val="28"/>
                <w:lang w:val="uk-UA"/>
              </w:rPr>
              <w:t>нормативної</w:t>
            </w:r>
            <w:r>
              <w:rPr>
                <w:rFonts w:ascii="Times New Roman" w:hAnsi="Times New Roman"/>
                <w:sz w:val="28"/>
                <w:szCs w:val="28"/>
                <w:lang w:val="uk-UA"/>
              </w:rPr>
              <w:t xml:space="preserve"> </w:t>
            </w:r>
            <w:r w:rsidRPr="00EB672A">
              <w:rPr>
                <w:rFonts w:ascii="Times New Roman" w:hAnsi="Times New Roman"/>
                <w:sz w:val="28"/>
                <w:szCs w:val="28"/>
                <w:lang w:val="uk-UA"/>
              </w:rPr>
              <w:t>грошової</w:t>
            </w:r>
            <w:r>
              <w:rPr>
                <w:rFonts w:ascii="Times New Roman" w:hAnsi="Times New Roman"/>
                <w:sz w:val="28"/>
                <w:szCs w:val="28"/>
                <w:lang w:val="uk-UA"/>
              </w:rPr>
              <w:t xml:space="preserve"> </w:t>
            </w:r>
            <w:r w:rsidRPr="00EB672A">
              <w:rPr>
                <w:rFonts w:ascii="Times New Roman" w:hAnsi="Times New Roman"/>
                <w:sz w:val="28"/>
                <w:szCs w:val="28"/>
                <w:lang w:val="uk-UA"/>
              </w:rPr>
              <w:t xml:space="preserve">оцінки сільськогосподарських угідь підприємства; </w:t>
            </w:r>
          </w:p>
          <w:p w14:paraId="302009F9" w14:textId="0E74FF01" w:rsidR="00EC543A" w:rsidRPr="00EB672A" w:rsidRDefault="00EC543A" w:rsidP="00EC543A">
            <w:pPr>
              <w:suppressAutoHyphens/>
              <w:spacing w:after="0" w:line="240" w:lineRule="auto"/>
              <w:ind w:firstLine="601"/>
              <w:rPr>
                <w:rFonts w:ascii="Times New Roman" w:hAnsi="Times New Roman"/>
                <w:sz w:val="28"/>
                <w:szCs w:val="28"/>
                <w:lang w:val="uk-UA"/>
              </w:rPr>
            </w:pPr>
            <w:r w:rsidRPr="00EB672A">
              <w:rPr>
                <w:rFonts w:ascii="Times New Roman" w:hAnsi="Times New Roman"/>
                <w:sz w:val="28"/>
                <w:szCs w:val="28"/>
                <w:lang w:val="uk-UA"/>
              </w:rPr>
              <w:t>д)</w:t>
            </w:r>
            <w:r>
              <w:rPr>
                <w:rFonts w:ascii="Times New Roman" w:hAnsi="Times New Roman"/>
                <w:sz w:val="28"/>
                <w:szCs w:val="28"/>
                <w:lang w:val="uk-UA"/>
              </w:rPr>
              <w:t xml:space="preserve"> </w:t>
            </w:r>
            <w:r w:rsidRPr="00EB672A">
              <w:rPr>
                <w:rFonts w:ascii="Times New Roman" w:hAnsi="Times New Roman"/>
                <w:sz w:val="28"/>
                <w:szCs w:val="28"/>
                <w:lang w:val="uk-UA"/>
              </w:rPr>
              <w:t>схему</w:t>
            </w:r>
            <w:r>
              <w:rPr>
                <w:rFonts w:ascii="Times New Roman" w:hAnsi="Times New Roman"/>
                <w:sz w:val="28"/>
                <w:szCs w:val="28"/>
                <w:lang w:val="uk-UA"/>
              </w:rPr>
              <w:t xml:space="preserve"> </w:t>
            </w:r>
            <w:r w:rsidRPr="00EB672A">
              <w:rPr>
                <w:rFonts w:ascii="Times New Roman" w:hAnsi="Times New Roman"/>
                <w:sz w:val="28"/>
                <w:szCs w:val="28"/>
                <w:lang w:val="uk-UA"/>
              </w:rPr>
              <w:t>розподілу земель підприємств, установ, організацій на</w:t>
            </w:r>
            <w:r>
              <w:rPr>
                <w:rFonts w:ascii="Times New Roman" w:hAnsi="Times New Roman"/>
                <w:sz w:val="28"/>
                <w:szCs w:val="28"/>
                <w:lang w:val="uk-UA"/>
              </w:rPr>
              <w:t xml:space="preserve"> </w:t>
            </w:r>
            <w:r w:rsidRPr="00EB672A">
              <w:rPr>
                <w:rFonts w:ascii="Times New Roman" w:hAnsi="Times New Roman"/>
                <w:sz w:val="28"/>
                <w:szCs w:val="28"/>
                <w:lang w:val="uk-UA"/>
              </w:rPr>
              <w:t>землі,</w:t>
            </w:r>
            <w:r>
              <w:rPr>
                <w:rFonts w:ascii="Times New Roman" w:hAnsi="Times New Roman"/>
                <w:sz w:val="28"/>
                <w:szCs w:val="28"/>
                <w:lang w:val="uk-UA"/>
              </w:rPr>
              <w:t xml:space="preserve"> </w:t>
            </w:r>
            <w:r w:rsidRPr="00EB672A">
              <w:rPr>
                <w:rFonts w:ascii="Times New Roman" w:hAnsi="Times New Roman"/>
                <w:sz w:val="28"/>
                <w:szCs w:val="28"/>
                <w:lang w:val="uk-UA"/>
              </w:rPr>
              <w:t>що</w:t>
            </w:r>
            <w:r>
              <w:rPr>
                <w:rFonts w:ascii="Times New Roman" w:hAnsi="Times New Roman"/>
                <w:sz w:val="28"/>
                <w:szCs w:val="28"/>
                <w:lang w:val="uk-UA"/>
              </w:rPr>
              <w:t xml:space="preserve"> </w:t>
            </w:r>
            <w:r w:rsidRPr="00EB672A">
              <w:rPr>
                <w:rFonts w:ascii="Times New Roman" w:hAnsi="Times New Roman"/>
                <w:sz w:val="28"/>
                <w:szCs w:val="28"/>
                <w:lang w:val="uk-UA"/>
              </w:rPr>
              <w:t>передаються</w:t>
            </w:r>
            <w:r>
              <w:rPr>
                <w:rFonts w:ascii="Times New Roman" w:hAnsi="Times New Roman"/>
                <w:sz w:val="28"/>
                <w:szCs w:val="28"/>
                <w:lang w:val="uk-UA"/>
              </w:rPr>
              <w:t xml:space="preserve"> </w:t>
            </w:r>
            <w:r w:rsidRPr="00EB672A">
              <w:rPr>
                <w:rFonts w:ascii="Times New Roman" w:hAnsi="Times New Roman"/>
                <w:sz w:val="28"/>
                <w:szCs w:val="28"/>
                <w:lang w:val="uk-UA"/>
              </w:rPr>
              <w:t>у приватну власність та залишаються у державній</w:t>
            </w:r>
            <w:r>
              <w:rPr>
                <w:rFonts w:ascii="Times New Roman" w:hAnsi="Times New Roman"/>
                <w:sz w:val="28"/>
                <w:szCs w:val="28"/>
                <w:lang w:val="uk-UA"/>
              </w:rPr>
              <w:t xml:space="preserve">  </w:t>
            </w:r>
            <w:r w:rsidRPr="00EB672A">
              <w:rPr>
                <w:rFonts w:ascii="Times New Roman" w:hAnsi="Times New Roman"/>
                <w:sz w:val="28"/>
                <w:szCs w:val="28"/>
                <w:lang w:val="uk-UA"/>
              </w:rPr>
              <w:t>або</w:t>
            </w:r>
            <w:r>
              <w:rPr>
                <w:rFonts w:ascii="Times New Roman" w:hAnsi="Times New Roman"/>
                <w:sz w:val="28"/>
                <w:szCs w:val="28"/>
                <w:lang w:val="uk-UA"/>
              </w:rPr>
              <w:t xml:space="preserve">  </w:t>
            </w:r>
            <w:r w:rsidRPr="00EB672A">
              <w:rPr>
                <w:rFonts w:ascii="Times New Roman" w:hAnsi="Times New Roman"/>
                <w:sz w:val="28"/>
                <w:szCs w:val="28"/>
                <w:lang w:val="uk-UA"/>
              </w:rPr>
              <w:t>комунальній</w:t>
            </w:r>
            <w:r>
              <w:rPr>
                <w:rFonts w:ascii="Times New Roman" w:hAnsi="Times New Roman"/>
                <w:sz w:val="28"/>
                <w:szCs w:val="28"/>
                <w:lang w:val="uk-UA"/>
              </w:rPr>
              <w:t xml:space="preserve">  </w:t>
            </w:r>
            <w:r w:rsidRPr="00EB672A">
              <w:rPr>
                <w:rFonts w:ascii="Times New Roman" w:hAnsi="Times New Roman"/>
                <w:sz w:val="28"/>
                <w:szCs w:val="28"/>
                <w:lang w:val="uk-UA"/>
              </w:rPr>
              <w:t>власності</w:t>
            </w:r>
            <w:r>
              <w:rPr>
                <w:rFonts w:ascii="Times New Roman" w:hAnsi="Times New Roman"/>
                <w:sz w:val="28"/>
                <w:szCs w:val="28"/>
                <w:lang w:val="uk-UA"/>
              </w:rPr>
              <w:t xml:space="preserve"> </w:t>
            </w:r>
            <w:r w:rsidRPr="00EB672A">
              <w:rPr>
                <w:rFonts w:ascii="Times New Roman" w:hAnsi="Times New Roman"/>
                <w:sz w:val="28"/>
                <w:szCs w:val="28"/>
                <w:lang w:val="uk-UA"/>
              </w:rPr>
              <w:t xml:space="preserve"> (лісогосподарського призначення, водного фонду, резервного фонду); </w:t>
            </w:r>
          </w:p>
          <w:p w14:paraId="582B6568" w14:textId="539185BD"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lastRenderedPageBreak/>
              <w:t>е)</w:t>
            </w:r>
            <w:r>
              <w:rPr>
                <w:rFonts w:ascii="Times New Roman" w:hAnsi="Times New Roman"/>
                <w:sz w:val="28"/>
                <w:szCs w:val="28"/>
                <w:lang w:val="uk-UA"/>
              </w:rPr>
              <w:t xml:space="preserve"> </w:t>
            </w:r>
            <w:r w:rsidRPr="00EB672A">
              <w:rPr>
                <w:rFonts w:ascii="Times New Roman" w:hAnsi="Times New Roman"/>
                <w:sz w:val="28"/>
                <w:szCs w:val="28"/>
                <w:lang w:val="uk-UA"/>
              </w:rPr>
              <w:t>матеріали</w:t>
            </w:r>
            <w:r>
              <w:rPr>
                <w:rFonts w:ascii="Times New Roman" w:hAnsi="Times New Roman"/>
                <w:sz w:val="28"/>
                <w:szCs w:val="28"/>
                <w:lang w:val="uk-UA"/>
              </w:rPr>
              <w:t xml:space="preserve"> </w:t>
            </w:r>
            <w:r w:rsidRPr="00EB672A">
              <w:rPr>
                <w:rFonts w:ascii="Times New Roman" w:hAnsi="Times New Roman"/>
                <w:sz w:val="28"/>
                <w:szCs w:val="28"/>
                <w:lang w:val="uk-UA"/>
              </w:rPr>
              <w:t>розрахунку</w:t>
            </w:r>
            <w:r>
              <w:rPr>
                <w:rFonts w:ascii="Times New Roman" w:hAnsi="Times New Roman"/>
                <w:sz w:val="28"/>
                <w:szCs w:val="28"/>
                <w:lang w:val="uk-UA"/>
              </w:rPr>
              <w:t xml:space="preserve"> </w:t>
            </w:r>
            <w:r w:rsidRPr="00EB672A">
              <w:rPr>
                <w:rFonts w:ascii="Times New Roman" w:hAnsi="Times New Roman"/>
                <w:sz w:val="28"/>
                <w:szCs w:val="28"/>
                <w:lang w:val="uk-UA"/>
              </w:rPr>
              <w:t xml:space="preserve">вартості і розмір земельної частки (паю) в умовних кадастрових гектарах; </w:t>
            </w:r>
          </w:p>
          <w:p w14:paraId="13DE195B" w14:textId="60E67CF1"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є)</w:t>
            </w:r>
            <w:r>
              <w:rPr>
                <w:rFonts w:ascii="Times New Roman" w:hAnsi="Times New Roman"/>
                <w:sz w:val="28"/>
                <w:szCs w:val="28"/>
                <w:lang w:val="uk-UA"/>
              </w:rPr>
              <w:t xml:space="preserve"> </w:t>
            </w:r>
            <w:r w:rsidRPr="00EB672A">
              <w:rPr>
                <w:rFonts w:ascii="Times New Roman" w:hAnsi="Times New Roman"/>
                <w:sz w:val="28"/>
                <w:szCs w:val="28"/>
                <w:lang w:val="uk-UA"/>
              </w:rPr>
              <w:t>схему</w:t>
            </w:r>
            <w:r>
              <w:rPr>
                <w:rFonts w:ascii="Times New Roman" w:hAnsi="Times New Roman"/>
                <w:sz w:val="28"/>
                <w:szCs w:val="28"/>
                <w:lang w:val="uk-UA"/>
              </w:rPr>
              <w:t xml:space="preserve"> </w:t>
            </w:r>
            <w:r w:rsidRPr="00EB672A">
              <w:rPr>
                <w:rFonts w:ascii="Times New Roman" w:hAnsi="Times New Roman"/>
                <w:sz w:val="28"/>
                <w:szCs w:val="28"/>
                <w:lang w:val="uk-UA"/>
              </w:rPr>
              <w:t>поділу</w:t>
            </w:r>
            <w:r>
              <w:rPr>
                <w:rFonts w:ascii="Times New Roman" w:hAnsi="Times New Roman"/>
                <w:sz w:val="28"/>
                <w:szCs w:val="28"/>
                <w:lang w:val="uk-UA"/>
              </w:rPr>
              <w:t xml:space="preserve"> </w:t>
            </w:r>
            <w:r w:rsidRPr="00EB672A">
              <w:rPr>
                <w:rFonts w:ascii="Times New Roman" w:hAnsi="Times New Roman"/>
                <w:sz w:val="28"/>
                <w:szCs w:val="28"/>
                <w:lang w:val="uk-UA"/>
              </w:rPr>
              <w:t xml:space="preserve">сільськогосподарських угідь, що підлягають приватизації, на земельні ділянки; </w:t>
            </w:r>
          </w:p>
          <w:p w14:paraId="4A7F71FA" w14:textId="0482D473"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ж)</w:t>
            </w:r>
            <w:r>
              <w:rPr>
                <w:rFonts w:ascii="Times New Roman" w:hAnsi="Times New Roman"/>
                <w:sz w:val="28"/>
                <w:szCs w:val="28"/>
                <w:lang w:val="uk-UA"/>
              </w:rPr>
              <w:t xml:space="preserve"> </w:t>
            </w:r>
            <w:r w:rsidRPr="00EB672A">
              <w:rPr>
                <w:rFonts w:ascii="Times New Roman" w:hAnsi="Times New Roman"/>
                <w:sz w:val="28"/>
                <w:szCs w:val="28"/>
                <w:lang w:val="uk-UA"/>
              </w:rPr>
              <w:t>матеріали</w:t>
            </w:r>
            <w:r>
              <w:rPr>
                <w:rFonts w:ascii="Times New Roman" w:hAnsi="Times New Roman"/>
                <w:sz w:val="28"/>
                <w:szCs w:val="28"/>
                <w:lang w:val="uk-UA"/>
              </w:rPr>
              <w:t xml:space="preserve"> </w:t>
            </w:r>
            <w:r w:rsidRPr="00EB672A">
              <w:rPr>
                <w:rFonts w:ascii="Times New Roman" w:hAnsi="Times New Roman"/>
                <w:sz w:val="28"/>
                <w:szCs w:val="28"/>
                <w:lang w:val="uk-UA"/>
              </w:rPr>
              <w:t>погодження</w:t>
            </w:r>
            <w:r>
              <w:rPr>
                <w:rFonts w:ascii="Times New Roman" w:hAnsi="Times New Roman"/>
                <w:sz w:val="28"/>
                <w:szCs w:val="28"/>
                <w:lang w:val="uk-UA"/>
              </w:rPr>
              <w:t xml:space="preserve"> </w:t>
            </w:r>
            <w:r w:rsidRPr="00EB672A">
              <w:rPr>
                <w:rFonts w:ascii="Times New Roman" w:hAnsi="Times New Roman"/>
                <w:sz w:val="28"/>
                <w:szCs w:val="28"/>
                <w:lang w:val="uk-UA"/>
              </w:rPr>
              <w:t>проекту</w:t>
            </w:r>
            <w:r>
              <w:rPr>
                <w:rFonts w:ascii="Times New Roman" w:hAnsi="Times New Roman"/>
                <w:sz w:val="28"/>
                <w:szCs w:val="28"/>
                <w:lang w:val="uk-UA"/>
              </w:rPr>
              <w:t xml:space="preserve"> </w:t>
            </w:r>
            <w:r w:rsidRPr="00EB672A">
              <w:rPr>
                <w:rFonts w:ascii="Times New Roman" w:hAnsi="Times New Roman"/>
                <w:sz w:val="28"/>
                <w:szCs w:val="28"/>
                <w:lang w:val="uk-UA"/>
              </w:rPr>
              <w:t>землеустрою,</w:t>
            </w:r>
            <w:r>
              <w:rPr>
                <w:rFonts w:ascii="Times New Roman" w:hAnsi="Times New Roman"/>
                <w:sz w:val="28"/>
                <w:szCs w:val="28"/>
                <w:lang w:val="uk-UA"/>
              </w:rPr>
              <w:t xml:space="preserve"> </w:t>
            </w:r>
            <w:r w:rsidRPr="00EB672A">
              <w:rPr>
                <w:rFonts w:ascii="Times New Roman" w:hAnsi="Times New Roman"/>
                <w:sz w:val="28"/>
                <w:szCs w:val="28"/>
                <w:lang w:val="uk-UA"/>
              </w:rPr>
              <w:t xml:space="preserve">встановлені статтею 186 Земельного кодексу України; </w:t>
            </w:r>
          </w:p>
          <w:p w14:paraId="16446D52" w14:textId="350B8682"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з) відомості про обчислення площі земельної ділянки; </w:t>
            </w:r>
          </w:p>
          <w:p w14:paraId="5A22B309" w14:textId="63B9FC9B"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и) кадастровий план земельної ділянки; </w:t>
            </w:r>
          </w:p>
          <w:p w14:paraId="003B4EB8" w14:textId="74B6C6C3"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і) перелік обмежень у використанні земельних ділянок; </w:t>
            </w:r>
          </w:p>
          <w:p w14:paraId="7E479247" w14:textId="0C59996F"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ї)</w:t>
            </w:r>
            <w:r>
              <w:rPr>
                <w:rFonts w:ascii="Times New Roman" w:hAnsi="Times New Roman"/>
                <w:sz w:val="28"/>
                <w:szCs w:val="28"/>
                <w:lang w:val="uk-UA"/>
              </w:rPr>
              <w:t xml:space="preserve"> </w:t>
            </w:r>
            <w:r w:rsidRPr="00EB672A">
              <w:rPr>
                <w:rFonts w:ascii="Times New Roman" w:hAnsi="Times New Roman"/>
                <w:sz w:val="28"/>
                <w:szCs w:val="28"/>
                <w:lang w:val="uk-UA"/>
              </w:rPr>
              <w:t>матеріали</w:t>
            </w:r>
            <w:r>
              <w:rPr>
                <w:rFonts w:ascii="Times New Roman" w:hAnsi="Times New Roman"/>
                <w:sz w:val="28"/>
                <w:szCs w:val="28"/>
                <w:lang w:val="uk-UA"/>
              </w:rPr>
              <w:t xml:space="preserve"> </w:t>
            </w:r>
            <w:r w:rsidRPr="00EB672A">
              <w:rPr>
                <w:rFonts w:ascii="Times New Roman" w:hAnsi="Times New Roman"/>
                <w:sz w:val="28"/>
                <w:szCs w:val="28"/>
                <w:lang w:val="uk-UA"/>
              </w:rPr>
              <w:t xml:space="preserve">перенесення меж земельних ділянок у натуру (на місцевість). </w:t>
            </w:r>
          </w:p>
          <w:p w14:paraId="1AC398CB" w14:textId="51408F4E"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Після</w:t>
            </w:r>
            <w:r>
              <w:rPr>
                <w:rFonts w:ascii="Times New Roman" w:hAnsi="Times New Roman"/>
                <w:sz w:val="28"/>
                <w:szCs w:val="28"/>
                <w:lang w:val="uk-UA"/>
              </w:rPr>
              <w:t xml:space="preserve"> </w:t>
            </w:r>
            <w:r w:rsidRPr="00EB672A">
              <w:rPr>
                <w:rFonts w:ascii="Times New Roman" w:hAnsi="Times New Roman"/>
                <w:sz w:val="28"/>
                <w:szCs w:val="28"/>
                <w:lang w:val="uk-UA"/>
              </w:rPr>
              <w:t>затвердження</w:t>
            </w:r>
            <w:r>
              <w:rPr>
                <w:rFonts w:ascii="Times New Roman" w:hAnsi="Times New Roman"/>
                <w:sz w:val="28"/>
                <w:szCs w:val="28"/>
                <w:lang w:val="uk-UA"/>
              </w:rPr>
              <w:t xml:space="preserve"> </w:t>
            </w:r>
            <w:r w:rsidRPr="00EB672A">
              <w:rPr>
                <w:rFonts w:ascii="Times New Roman" w:hAnsi="Times New Roman"/>
                <w:sz w:val="28"/>
                <w:szCs w:val="28"/>
                <w:lang w:val="uk-UA"/>
              </w:rPr>
              <w:t>проекту</w:t>
            </w:r>
            <w:r>
              <w:rPr>
                <w:rFonts w:ascii="Times New Roman" w:hAnsi="Times New Roman"/>
                <w:sz w:val="28"/>
                <w:szCs w:val="28"/>
                <w:lang w:val="uk-UA"/>
              </w:rPr>
              <w:t xml:space="preserve"> </w:t>
            </w:r>
            <w:r w:rsidRPr="00EB672A">
              <w:rPr>
                <w:rFonts w:ascii="Times New Roman" w:hAnsi="Times New Roman"/>
                <w:sz w:val="28"/>
                <w:szCs w:val="28"/>
                <w:lang w:val="uk-UA"/>
              </w:rPr>
              <w:t>землеустрою</w:t>
            </w:r>
            <w:r>
              <w:rPr>
                <w:rFonts w:ascii="Times New Roman" w:hAnsi="Times New Roman"/>
                <w:sz w:val="28"/>
                <w:szCs w:val="28"/>
                <w:lang w:val="uk-UA"/>
              </w:rPr>
              <w:t xml:space="preserve"> </w:t>
            </w:r>
            <w:r w:rsidRPr="00EB672A">
              <w:rPr>
                <w:rFonts w:ascii="Times New Roman" w:hAnsi="Times New Roman"/>
                <w:sz w:val="28"/>
                <w:szCs w:val="28"/>
                <w:lang w:val="uk-UA"/>
              </w:rPr>
              <w:t>щодо</w:t>
            </w:r>
            <w:r>
              <w:rPr>
                <w:rFonts w:ascii="Times New Roman" w:hAnsi="Times New Roman"/>
                <w:sz w:val="28"/>
                <w:szCs w:val="28"/>
                <w:lang w:val="uk-UA"/>
              </w:rPr>
              <w:t xml:space="preserve"> </w:t>
            </w:r>
            <w:r w:rsidRPr="00EB672A">
              <w:rPr>
                <w:rFonts w:ascii="Times New Roman" w:hAnsi="Times New Roman"/>
                <w:sz w:val="28"/>
                <w:szCs w:val="28"/>
                <w:lang w:val="uk-UA"/>
              </w:rPr>
              <w:t>приватизації земель</w:t>
            </w:r>
            <w:r>
              <w:rPr>
                <w:rFonts w:ascii="Times New Roman" w:hAnsi="Times New Roman"/>
                <w:sz w:val="28"/>
                <w:szCs w:val="28"/>
                <w:lang w:val="uk-UA"/>
              </w:rPr>
              <w:t xml:space="preserve"> </w:t>
            </w:r>
            <w:r w:rsidRPr="00EB672A">
              <w:rPr>
                <w:rFonts w:ascii="Times New Roman" w:hAnsi="Times New Roman"/>
                <w:sz w:val="28"/>
                <w:szCs w:val="28"/>
                <w:lang w:val="uk-UA"/>
              </w:rPr>
              <w:t>державних і комунальних сільськогосподарських підприємств, установ</w:t>
            </w:r>
            <w:r>
              <w:rPr>
                <w:rFonts w:ascii="Times New Roman" w:hAnsi="Times New Roman"/>
                <w:sz w:val="28"/>
                <w:szCs w:val="28"/>
                <w:lang w:val="uk-UA"/>
              </w:rPr>
              <w:t xml:space="preserve"> </w:t>
            </w:r>
            <w:r w:rsidRPr="00EB672A">
              <w:rPr>
                <w:rFonts w:ascii="Times New Roman" w:hAnsi="Times New Roman"/>
                <w:sz w:val="28"/>
                <w:szCs w:val="28"/>
                <w:lang w:val="uk-UA"/>
              </w:rPr>
              <w:t>та</w:t>
            </w:r>
            <w:r>
              <w:rPr>
                <w:rFonts w:ascii="Times New Roman" w:hAnsi="Times New Roman"/>
                <w:sz w:val="28"/>
                <w:szCs w:val="28"/>
                <w:lang w:val="uk-UA"/>
              </w:rPr>
              <w:t xml:space="preserve"> </w:t>
            </w:r>
            <w:r w:rsidRPr="00EB672A">
              <w:rPr>
                <w:rFonts w:ascii="Times New Roman" w:hAnsi="Times New Roman"/>
                <w:sz w:val="28"/>
                <w:szCs w:val="28"/>
                <w:lang w:val="uk-UA"/>
              </w:rPr>
              <w:t>організацій</w:t>
            </w:r>
            <w:r>
              <w:rPr>
                <w:rFonts w:ascii="Times New Roman" w:hAnsi="Times New Roman"/>
                <w:sz w:val="28"/>
                <w:szCs w:val="28"/>
                <w:lang w:val="uk-UA"/>
              </w:rPr>
              <w:t xml:space="preserve"> </w:t>
            </w:r>
            <w:r w:rsidRPr="00EB672A">
              <w:rPr>
                <w:rFonts w:ascii="Times New Roman" w:hAnsi="Times New Roman"/>
                <w:sz w:val="28"/>
                <w:szCs w:val="28"/>
                <w:lang w:val="uk-UA"/>
              </w:rPr>
              <w:t>при</w:t>
            </w:r>
            <w:r>
              <w:rPr>
                <w:rFonts w:ascii="Times New Roman" w:hAnsi="Times New Roman"/>
                <w:sz w:val="28"/>
                <w:szCs w:val="28"/>
                <w:lang w:val="uk-UA"/>
              </w:rPr>
              <w:t xml:space="preserve"> </w:t>
            </w:r>
            <w:r w:rsidRPr="00EB672A">
              <w:rPr>
                <w:rFonts w:ascii="Times New Roman" w:hAnsi="Times New Roman"/>
                <w:sz w:val="28"/>
                <w:szCs w:val="28"/>
                <w:lang w:val="uk-UA"/>
              </w:rPr>
              <w:t xml:space="preserve">перенесенні меж земельних ділянок у натуру (на місцевість) до нього долучаються: </w:t>
            </w:r>
          </w:p>
          <w:p w14:paraId="5CC9744B" w14:textId="3DEDD6D2" w:rsidR="00EC543A" w:rsidRPr="00EB672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 xml:space="preserve">акт приймання-передачі межових знаків на зберігання; </w:t>
            </w:r>
          </w:p>
          <w:p w14:paraId="288E9B35" w14:textId="2F3612EA" w:rsidR="00EC543A" w:rsidRDefault="00EC543A" w:rsidP="00EC543A">
            <w:pPr>
              <w:suppressAutoHyphens/>
              <w:spacing w:after="0" w:line="240" w:lineRule="auto"/>
              <w:ind w:firstLine="601"/>
              <w:jc w:val="both"/>
              <w:rPr>
                <w:rFonts w:ascii="Times New Roman" w:hAnsi="Times New Roman"/>
                <w:sz w:val="28"/>
                <w:szCs w:val="28"/>
                <w:lang w:val="uk-UA"/>
              </w:rPr>
            </w:pPr>
            <w:r w:rsidRPr="00EB672A">
              <w:rPr>
                <w:rFonts w:ascii="Times New Roman" w:hAnsi="Times New Roman"/>
                <w:sz w:val="28"/>
                <w:szCs w:val="28"/>
                <w:lang w:val="uk-UA"/>
              </w:rPr>
              <w:t>акт</w:t>
            </w:r>
            <w:r>
              <w:rPr>
                <w:rFonts w:ascii="Times New Roman" w:hAnsi="Times New Roman"/>
                <w:sz w:val="28"/>
                <w:szCs w:val="28"/>
                <w:lang w:val="uk-UA"/>
              </w:rPr>
              <w:t xml:space="preserve"> </w:t>
            </w:r>
            <w:r w:rsidRPr="00EB672A">
              <w:rPr>
                <w:rFonts w:ascii="Times New Roman" w:hAnsi="Times New Roman"/>
                <w:sz w:val="28"/>
                <w:szCs w:val="28"/>
                <w:lang w:val="uk-UA"/>
              </w:rPr>
              <w:t>перенесення</w:t>
            </w:r>
            <w:r>
              <w:rPr>
                <w:rFonts w:ascii="Times New Roman" w:hAnsi="Times New Roman"/>
                <w:sz w:val="28"/>
                <w:szCs w:val="28"/>
                <w:lang w:val="uk-UA"/>
              </w:rPr>
              <w:t xml:space="preserve"> </w:t>
            </w:r>
            <w:r w:rsidRPr="00EB672A">
              <w:rPr>
                <w:rFonts w:ascii="Times New Roman" w:hAnsi="Times New Roman"/>
                <w:sz w:val="28"/>
                <w:szCs w:val="28"/>
                <w:lang w:val="uk-UA"/>
              </w:rPr>
              <w:t>в натуру (на місцевість) меж охоронних зон, зон</w:t>
            </w:r>
            <w:r>
              <w:rPr>
                <w:rFonts w:ascii="Times New Roman" w:hAnsi="Times New Roman"/>
                <w:sz w:val="28"/>
                <w:szCs w:val="28"/>
                <w:lang w:val="uk-UA"/>
              </w:rPr>
              <w:t xml:space="preserve"> </w:t>
            </w:r>
            <w:r w:rsidRPr="00EB672A">
              <w:rPr>
                <w:rFonts w:ascii="Times New Roman" w:hAnsi="Times New Roman"/>
                <w:sz w:val="28"/>
                <w:szCs w:val="28"/>
                <w:lang w:val="uk-UA"/>
              </w:rPr>
              <w:t>санітарної</w:t>
            </w:r>
            <w:r>
              <w:rPr>
                <w:rFonts w:ascii="Times New Roman" w:hAnsi="Times New Roman"/>
                <w:sz w:val="28"/>
                <w:szCs w:val="28"/>
                <w:lang w:val="uk-UA"/>
              </w:rPr>
              <w:t xml:space="preserve"> </w:t>
            </w:r>
            <w:r w:rsidRPr="00EB672A">
              <w:rPr>
                <w:rFonts w:ascii="Times New Roman" w:hAnsi="Times New Roman"/>
                <w:sz w:val="28"/>
                <w:szCs w:val="28"/>
                <w:lang w:val="uk-UA"/>
              </w:rPr>
              <w:t>охорони,</w:t>
            </w:r>
            <w:r>
              <w:rPr>
                <w:rFonts w:ascii="Times New Roman" w:hAnsi="Times New Roman"/>
                <w:sz w:val="28"/>
                <w:szCs w:val="28"/>
                <w:lang w:val="uk-UA"/>
              </w:rPr>
              <w:t xml:space="preserve"> </w:t>
            </w:r>
            <w:r w:rsidRPr="00EB672A">
              <w:rPr>
                <w:rFonts w:ascii="Times New Roman" w:hAnsi="Times New Roman"/>
                <w:sz w:val="28"/>
                <w:szCs w:val="28"/>
                <w:lang w:val="uk-UA"/>
              </w:rPr>
              <w:t>санітарно-захисних зон і зон особливого режиму викор</w:t>
            </w:r>
            <w:r>
              <w:rPr>
                <w:rFonts w:ascii="Times New Roman" w:hAnsi="Times New Roman"/>
                <w:sz w:val="28"/>
                <w:szCs w:val="28"/>
                <w:lang w:val="uk-UA"/>
              </w:rPr>
              <w:t>истання земель за їх наявності.</w:t>
            </w:r>
          </w:p>
        </w:tc>
        <w:tc>
          <w:tcPr>
            <w:tcW w:w="7508" w:type="dxa"/>
            <w:shd w:val="clear" w:color="auto" w:fill="auto"/>
          </w:tcPr>
          <w:p w14:paraId="1795D1CD" w14:textId="77777777" w:rsidR="00EC543A" w:rsidRPr="00DB3403" w:rsidRDefault="00EC543A" w:rsidP="00EC543A">
            <w:pPr>
              <w:suppressAutoHyphens/>
              <w:spacing w:after="0" w:line="240" w:lineRule="auto"/>
              <w:ind w:firstLine="462"/>
              <w:jc w:val="both"/>
              <w:rPr>
                <w:rFonts w:ascii="Times New Roman" w:hAnsi="Times New Roman"/>
                <w:b/>
                <w:color w:val="000000"/>
                <w:sz w:val="28"/>
                <w:szCs w:val="28"/>
                <w:shd w:val="clear" w:color="auto" w:fill="FFFFFF"/>
                <w:lang w:val="uk-UA"/>
              </w:rPr>
            </w:pPr>
            <w:r w:rsidRPr="00403F7C">
              <w:rPr>
                <w:rFonts w:ascii="Times New Roman" w:hAnsi="Times New Roman"/>
                <w:b/>
                <w:sz w:val="28"/>
                <w:szCs w:val="28"/>
                <w:lang w:val="uk-UA"/>
              </w:rPr>
              <w:lastRenderedPageBreak/>
              <w:t xml:space="preserve">Проекти землеустрою щодо приватизації земель державних і комунальних сільськогосподарських  підприємств,  установ  та організацій розробляються за замовленням цих підприємств, установ та організацій або їх </w:t>
            </w:r>
            <w:r w:rsidRPr="00DB3403">
              <w:rPr>
                <w:rFonts w:ascii="Times New Roman" w:hAnsi="Times New Roman"/>
                <w:b/>
                <w:color w:val="000000"/>
                <w:sz w:val="28"/>
                <w:szCs w:val="28"/>
                <w:shd w:val="clear" w:color="auto" w:fill="FFFFFF"/>
                <w:lang w:val="uk-UA"/>
              </w:rPr>
              <w:t xml:space="preserve">первинних профспілкових організацій. </w:t>
            </w:r>
          </w:p>
          <w:p w14:paraId="01E50664" w14:textId="778BE8B5" w:rsidR="00EC543A" w:rsidRPr="00986238" w:rsidRDefault="00EC543A" w:rsidP="00EC543A">
            <w:pPr>
              <w:suppressAutoHyphens/>
              <w:spacing w:after="0" w:line="240" w:lineRule="auto"/>
              <w:ind w:firstLine="462"/>
              <w:jc w:val="both"/>
              <w:rPr>
                <w:rFonts w:ascii="Times New Roman" w:hAnsi="Times New Roman"/>
                <w:b/>
                <w:sz w:val="28"/>
                <w:szCs w:val="28"/>
                <w:lang w:val="uk-UA"/>
              </w:rPr>
            </w:pPr>
            <w:r w:rsidRPr="00DB3403">
              <w:rPr>
                <w:rFonts w:ascii="Times New Roman" w:hAnsi="Times New Roman"/>
                <w:b/>
                <w:color w:val="000000"/>
                <w:sz w:val="28"/>
                <w:szCs w:val="28"/>
                <w:shd w:val="clear" w:color="auto" w:fill="FFFFFF"/>
                <w:lang w:val="uk-UA"/>
              </w:rPr>
              <w:t xml:space="preserve">У разі відсутності первинних профспілкових організацій, замовлення проекту землеустрою щодо приватизації земель державних і комунальних </w:t>
            </w:r>
            <w:r w:rsidRPr="00986238">
              <w:rPr>
                <w:rFonts w:ascii="Times New Roman" w:hAnsi="Times New Roman"/>
                <w:b/>
                <w:color w:val="000000"/>
                <w:sz w:val="28"/>
                <w:szCs w:val="28"/>
                <w:shd w:val="clear" w:color="auto" w:fill="FFFFFF"/>
                <w:lang w:val="uk-UA"/>
              </w:rPr>
              <w:t>сільськогосподарських</w:t>
            </w:r>
            <w:r w:rsidRPr="00DB3403">
              <w:rPr>
                <w:rFonts w:ascii="Times New Roman" w:hAnsi="Times New Roman"/>
                <w:b/>
                <w:color w:val="000000"/>
                <w:sz w:val="28"/>
                <w:szCs w:val="28"/>
                <w:shd w:val="clear" w:color="auto" w:fill="FFFFFF"/>
                <w:lang w:val="uk-UA"/>
              </w:rPr>
              <w:t xml:space="preserve"> підприємств, установ та організацій можуть здійснити представники трудового колективу, що вільно обрані на загальних зборах найманих працівників відповідного підприємства, установи або організації.</w:t>
            </w:r>
          </w:p>
          <w:p w14:paraId="1C8AF87A"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1A6B2FBF" w14:textId="77777777"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Проекти</w:t>
            </w:r>
            <w:r>
              <w:rPr>
                <w:rFonts w:ascii="Times New Roman" w:hAnsi="Times New Roman"/>
                <w:sz w:val="28"/>
                <w:szCs w:val="28"/>
                <w:lang w:val="uk-UA"/>
              </w:rPr>
              <w:t xml:space="preserve"> </w:t>
            </w:r>
            <w:r w:rsidRPr="00402028">
              <w:rPr>
                <w:rFonts w:ascii="Times New Roman" w:hAnsi="Times New Roman"/>
                <w:sz w:val="28"/>
                <w:szCs w:val="28"/>
                <w:lang w:val="uk-UA"/>
              </w:rPr>
              <w:t>землеустрою</w:t>
            </w:r>
            <w:r>
              <w:rPr>
                <w:rFonts w:ascii="Times New Roman" w:hAnsi="Times New Roman"/>
                <w:sz w:val="28"/>
                <w:szCs w:val="28"/>
                <w:lang w:val="uk-UA"/>
              </w:rPr>
              <w:t xml:space="preserve"> </w:t>
            </w:r>
            <w:r w:rsidRPr="00402028">
              <w:rPr>
                <w:rFonts w:ascii="Times New Roman" w:hAnsi="Times New Roman"/>
                <w:sz w:val="28"/>
                <w:szCs w:val="28"/>
                <w:lang w:val="uk-UA"/>
              </w:rPr>
              <w:t>щодо</w:t>
            </w:r>
            <w:r>
              <w:rPr>
                <w:rFonts w:ascii="Times New Roman" w:hAnsi="Times New Roman"/>
                <w:sz w:val="28"/>
                <w:szCs w:val="28"/>
                <w:lang w:val="uk-UA"/>
              </w:rPr>
              <w:t xml:space="preserve"> </w:t>
            </w:r>
            <w:r w:rsidRPr="00402028">
              <w:rPr>
                <w:rFonts w:ascii="Times New Roman" w:hAnsi="Times New Roman"/>
                <w:sz w:val="28"/>
                <w:szCs w:val="28"/>
                <w:lang w:val="uk-UA"/>
              </w:rPr>
              <w:t>приватизації</w:t>
            </w:r>
            <w:r>
              <w:rPr>
                <w:rFonts w:ascii="Times New Roman" w:hAnsi="Times New Roman"/>
                <w:sz w:val="28"/>
                <w:szCs w:val="28"/>
                <w:lang w:val="uk-UA"/>
              </w:rPr>
              <w:t xml:space="preserve"> </w:t>
            </w:r>
            <w:r w:rsidRPr="00402028">
              <w:rPr>
                <w:rFonts w:ascii="Times New Roman" w:hAnsi="Times New Roman"/>
                <w:sz w:val="28"/>
                <w:szCs w:val="28"/>
                <w:lang w:val="uk-UA"/>
              </w:rPr>
              <w:t>земель</w:t>
            </w:r>
            <w:r>
              <w:rPr>
                <w:rFonts w:ascii="Times New Roman" w:hAnsi="Times New Roman"/>
                <w:sz w:val="28"/>
                <w:szCs w:val="28"/>
                <w:lang w:val="uk-UA"/>
              </w:rPr>
              <w:t xml:space="preserve"> </w:t>
            </w:r>
            <w:r w:rsidRPr="00402028">
              <w:rPr>
                <w:rFonts w:ascii="Times New Roman" w:hAnsi="Times New Roman"/>
                <w:sz w:val="28"/>
                <w:szCs w:val="28"/>
                <w:lang w:val="uk-UA"/>
              </w:rPr>
              <w:t>державних і комунальних</w:t>
            </w:r>
            <w:r>
              <w:rPr>
                <w:rFonts w:ascii="Times New Roman" w:hAnsi="Times New Roman"/>
                <w:sz w:val="28"/>
                <w:szCs w:val="28"/>
                <w:lang w:val="uk-UA"/>
              </w:rPr>
              <w:t xml:space="preserve">  </w:t>
            </w:r>
            <w:r w:rsidRPr="00402028">
              <w:rPr>
                <w:rFonts w:ascii="Times New Roman" w:hAnsi="Times New Roman"/>
                <w:sz w:val="28"/>
                <w:szCs w:val="28"/>
                <w:lang w:val="uk-UA"/>
              </w:rPr>
              <w:t>сільськогосподарських</w:t>
            </w:r>
            <w:r>
              <w:rPr>
                <w:rFonts w:ascii="Times New Roman" w:hAnsi="Times New Roman"/>
                <w:sz w:val="28"/>
                <w:szCs w:val="28"/>
                <w:lang w:val="uk-UA"/>
              </w:rPr>
              <w:t xml:space="preserve"> </w:t>
            </w:r>
            <w:r w:rsidRPr="00402028">
              <w:rPr>
                <w:rFonts w:ascii="Times New Roman" w:hAnsi="Times New Roman"/>
                <w:sz w:val="28"/>
                <w:szCs w:val="28"/>
                <w:lang w:val="uk-UA"/>
              </w:rPr>
              <w:t xml:space="preserve"> підприємств,</w:t>
            </w:r>
            <w:r>
              <w:rPr>
                <w:rFonts w:ascii="Times New Roman" w:hAnsi="Times New Roman"/>
                <w:sz w:val="28"/>
                <w:szCs w:val="28"/>
                <w:lang w:val="uk-UA"/>
              </w:rPr>
              <w:t xml:space="preserve"> </w:t>
            </w:r>
            <w:r w:rsidRPr="00402028">
              <w:rPr>
                <w:rFonts w:ascii="Times New Roman" w:hAnsi="Times New Roman"/>
                <w:sz w:val="28"/>
                <w:szCs w:val="28"/>
                <w:lang w:val="uk-UA"/>
              </w:rPr>
              <w:t xml:space="preserve"> установ</w:t>
            </w:r>
            <w:r>
              <w:rPr>
                <w:rFonts w:ascii="Times New Roman" w:hAnsi="Times New Roman"/>
                <w:sz w:val="28"/>
                <w:szCs w:val="28"/>
                <w:lang w:val="uk-UA"/>
              </w:rPr>
              <w:t xml:space="preserve"> </w:t>
            </w:r>
            <w:r w:rsidRPr="00402028">
              <w:rPr>
                <w:rFonts w:ascii="Times New Roman" w:hAnsi="Times New Roman"/>
                <w:sz w:val="28"/>
                <w:szCs w:val="28"/>
                <w:lang w:val="uk-UA"/>
              </w:rPr>
              <w:t xml:space="preserve"> та організацій включають: </w:t>
            </w:r>
          </w:p>
          <w:p w14:paraId="1D137A8C" w14:textId="29AB9458"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а) завдання на складання проекту землеустрою; </w:t>
            </w:r>
          </w:p>
          <w:p w14:paraId="0F50FD44" w14:textId="1C94222E"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б)пояснювальну записку; </w:t>
            </w:r>
          </w:p>
          <w:p w14:paraId="3110DA38" w14:textId="77777777" w:rsidR="00EC543A" w:rsidRPr="00573696" w:rsidRDefault="00EC543A" w:rsidP="00EC543A">
            <w:pPr>
              <w:suppressAutoHyphens/>
              <w:spacing w:after="0" w:line="240" w:lineRule="auto"/>
              <w:ind w:firstLine="462"/>
              <w:jc w:val="both"/>
              <w:rPr>
                <w:rFonts w:ascii="Times New Roman" w:hAnsi="Times New Roman"/>
                <w:b/>
                <w:sz w:val="28"/>
                <w:szCs w:val="28"/>
                <w:lang w:val="uk-UA"/>
              </w:rPr>
            </w:pPr>
            <w:r w:rsidRPr="00573696">
              <w:rPr>
                <w:rFonts w:ascii="Times New Roman" w:hAnsi="Times New Roman"/>
                <w:b/>
                <w:sz w:val="28"/>
                <w:szCs w:val="28"/>
                <w:lang w:val="uk-UA"/>
              </w:rPr>
              <w:t xml:space="preserve">Виключено. </w:t>
            </w:r>
          </w:p>
          <w:p w14:paraId="6E9058E1"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32AE94F8" w14:textId="09A019C5"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г)</w:t>
            </w:r>
            <w:r>
              <w:rPr>
                <w:rFonts w:ascii="Times New Roman" w:hAnsi="Times New Roman"/>
                <w:sz w:val="28"/>
                <w:szCs w:val="28"/>
                <w:lang w:val="uk-UA"/>
              </w:rPr>
              <w:t xml:space="preserve"> </w:t>
            </w:r>
            <w:r w:rsidRPr="00402028">
              <w:rPr>
                <w:rFonts w:ascii="Times New Roman" w:hAnsi="Times New Roman"/>
                <w:sz w:val="28"/>
                <w:szCs w:val="28"/>
                <w:lang w:val="uk-UA"/>
              </w:rPr>
              <w:t>список</w:t>
            </w:r>
            <w:r>
              <w:rPr>
                <w:rFonts w:ascii="Times New Roman" w:hAnsi="Times New Roman"/>
                <w:sz w:val="28"/>
                <w:szCs w:val="28"/>
                <w:lang w:val="uk-UA"/>
              </w:rPr>
              <w:t xml:space="preserve"> </w:t>
            </w:r>
            <w:r w:rsidRPr="00402028">
              <w:rPr>
                <w:rFonts w:ascii="Times New Roman" w:hAnsi="Times New Roman"/>
                <w:sz w:val="28"/>
                <w:szCs w:val="28"/>
                <w:lang w:val="uk-UA"/>
              </w:rPr>
              <w:t>осіб,</w:t>
            </w:r>
            <w:r>
              <w:rPr>
                <w:rFonts w:ascii="Times New Roman" w:hAnsi="Times New Roman"/>
                <w:sz w:val="28"/>
                <w:szCs w:val="28"/>
                <w:lang w:val="uk-UA"/>
              </w:rPr>
              <w:t xml:space="preserve"> </w:t>
            </w:r>
            <w:r w:rsidRPr="00402028">
              <w:rPr>
                <w:rFonts w:ascii="Times New Roman" w:hAnsi="Times New Roman"/>
                <w:sz w:val="28"/>
                <w:szCs w:val="28"/>
                <w:lang w:val="uk-UA"/>
              </w:rPr>
              <w:t>які</w:t>
            </w:r>
            <w:r>
              <w:rPr>
                <w:rFonts w:ascii="Times New Roman" w:hAnsi="Times New Roman"/>
                <w:sz w:val="28"/>
                <w:szCs w:val="28"/>
                <w:lang w:val="uk-UA"/>
              </w:rPr>
              <w:t xml:space="preserve"> </w:t>
            </w:r>
            <w:r w:rsidRPr="00402028">
              <w:rPr>
                <w:rFonts w:ascii="Times New Roman" w:hAnsi="Times New Roman"/>
                <w:sz w:val="28"/>
                <w:szCs w:val="28"/>
                <w:lang w:val="uk-UA"/>
              </w:rPr>
              <w:t>мають</w:t>
            </w:r>
            <w:r>
              <w:rPr>
                <w:rFonts w:ascii="Times New Roman" w:hAnsi="Times New Roman"/>
                <w:sz w:val="28"/>
                <w:szCs w:val="28"/>
                <w:lang w:val="uk-UA"/>
              </w:rPr>
              <w:t xml:space="preserve"> </w:t>
            </w:r>
            <w:r w:rsidRPr="00402028">
              <w:rPr>
                <w:rFonts w:ascii="Times New Roman" w:hAnsi="Times New Roman"/>
                <w:sz w:val="28"/>
                <w:szCs w:val="28"/>
                <w:lang w:val="uk-UA"/>
              </w:rPr>
              <w:t xml:space="preserve">право на отримання у власність земельної частки (паю); </w:t>
            </w:r>
          </w:p>
          <w:p w14:paraId="6E95B0DA" w14:textId="27FDB6E9"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ґ)</w:t>
            </w:r>
            <w:r>
              <w:rPr>
                <w:rFonts w:ascii="Times New Roman" w:hAnsi="Times New Roman"/>
                <w:sz w:val="28"/>
                <w:szCs w:val="28"/>
                <w:lang w:val="uk-UA"/>
              </w:rPr>
              <w:t xml:space="preserve"> </w:t>
            </w:r>
            <w:r w:rsidRPr="00402028">
              <w:rPr>
                <w:rFonts w:ascii="Times New Roman" w:hAnsi="Times New Roman"/>
                <w:sz w:val="28"/>
                <w:szCs w:val="28"/>
                <w:lang w:val="uk-UA"/>
              </w:rPr>
              <w:t>матеріали</w:t>
            </w:r>
            <w:r>
              <w:rPr>
                <w:rFonts w:ascii="Times New Roman" w:hAnsi="Times New Roman"/>
                <w:sz w:val="28"/>
                <w:szCs w:val="28"/>
                <w:lang w:val="uk-UA"/>
              </w:rPr>
              <w:t xml:space="preserve"> </w:t>
            </w:r>
            <w:r w:rsidRPr="00402028">
              <w:rPr>
                <w:rFonts w:ascii="Times New Roman" w:hAnsi="Times New Roman"/>
                <w:sz w:val="28"/>
                <w:szCs w:val="28"/>
                <w:lang w:val="uk-UA"/>
              </w:rPr>
              <w:t>нормативної</w:t>
            </w:r>
            <w:r>
              <w:rPr>
                <w:rFonts w:ascii="Times New Roman" w:hAnsi="Times New Roman"/>
                <w:sz w:val="28"/>
                <w:szCs w:val="28"/>
                <w:lang w:val="uk-UA"/>
              </w:rPr>
              <w:t xml:space="preserve"> </w:t>
            </w:r>
            <w:r w:rsidRPr="00402028">
              <w:rPr>
                <w:rFonts w:ascii="Times New Roman" w:hAnsi="Times New Roman"/>
                <w:sz w:val="28"/>
                <w:szCs w:val="28"/>
                <w:lang w:val="uk-UA"/>
              </w:rPr>
              <w:t>грошової</w:t>
            </w:r>
            <w:r>
              <w:rPr>
                <w:rFonts w:ascii="Times New Roman" w:hAnsi="Times New Roman"/>
                <w:sz w:val="28"/>
                <w:szCs w:val="28"/>
                <w:lang w:val="uk-UA"/>
              </w:rPr>
              <w:t xml:space="preserve"> </w:t>
            </w:r>
            <w:r w:rsidRPr="00402028">
              <w:rPr>
                <w:rFonts w:ascii="Times New Roman" w:hAnsi="Times New Roman"/>
                <w:sz w:val="28"/>
                <w:szCs w:val="28"/>
                <w:lang w:val="uk-UA"/>
              </w:rPr>
              <w:t xml:space="preserve">оцінки сільськогосподарських угідь підприємства; </w:t>
            </w:r>
          </w:p>
          <w:p w14:paraId="7FAE9553" w14:textId="0CDC7D81"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д)</w:t>
            </w:r>
            <w:r>
              <w:rPr>
                <w:rFonts w:ascii="Times New Roman" w:hAnsi="Times New Roman"/>
                <w:sz w:val="28"/>
                <w:szCs w:val="28"/>
                <w:lang w:val="uk-UA"/>
              </w:rPr>
              <w:t xml:space="preserve"> </w:t>
            </w:r>
            <w:r w:rsidRPr="00402028">
              <w:rPr>
                <w:rFonts w:ascii="Times New Roman" w:hAnsi="Times New Roman"/>
                <w:sz w:val="28"/>
                <w:szCs w:val="28"/>
                <w:lang w:val="uk-UA"/>
              </w:rPr>
              <w:t>схему</w:t>
            </w:r>
            <w:r>
              <w:rPr>
                <w:rFonts w:ascii="Times New Roman" w:hAnsi="Times New Roman"/>
                <w:sz w:val="28"/>
                <w:szCs w:val="28"/>
                <w:lang w:val="uk-UA"/>
              </w:rPr>
              <w:t xml:space="preserve"> </w:t>
            </w:r>
            <w:r w:rsidRPr="00402028">
              <w:rPr>
                <w:rFonts w:ascii="Times New Roman" w:hAnsi="Times New Roman"/>
                <w:sz w:val="28"/>
                <w:szCs w:val="28"/>
                <w:lang w:val="uk-UA"/>
              </w:rPr>
              <w:t>розподілу земель підприємств, установ, організацій на</w:t>
            </w:r>
            <w:r>
              <w:rPr>
                <w:rFonts w:ascii="Times New Roman" w:hAnsi="Times New Roman"/>
                <w:sz w:val="28"/>
                <w:szCs w:val="28"/>
                <w:lang w:val="uk-UA"/>
              </w:rPr>
              <w:t xml:space="preserve"> </w:t>
            </w:r>
            <w:r w:rsidRPr="00402028">
              <w:rPr>
                <w:rFonts w:ascii="Times New Roman" w:hAnsi="Times New Roman"/>
                <w:sz w:val="28"/>
                <w:szCs w:val="28"/>
                <w:lang w:val="uk-UA"/>
              </w:rPr>
              <w:t>землі,</w:t>
            </w:r>
            <w:r>
              <w:rPr>
                <w:rFonts w:ascii="Times New Roman" w:hAnsi="Times New Roman"/>
                <w:sz w:val="28"/>
                <w:szCs w:val="28"/>
                <w:lang w:val="uk-UA"/>
              </w:rPr>
              <w:t xml:space="preserve"> </w:t>
            </w:r>
            <w:r w:rsidRPr="00402028">
              <w:rPr>
                <w:rFonts w:ascii="Times New Roman" w:hAnsi="Times New Roman"/>
                <w:sz w:val="28"/>
                <w:szCs w:val="28"/>
                <w:lang w:val="uk-UA"/>
              </w:rPr>
              <w:t>що</w:t>
            </w:r>
            <w:r>
              <w:rPr>
                <w:rFonts w:ascii="Times New Roman" w:hAnsi="Times New Roman"/>
                <w:sz w:val="28"/>
                <w:szCs w:val="28"/>
                <w:lang w:val="uk-UA"/>
              </w:rPr>
              <w:t xml:space="preserve"> </w:t>
            </w:r>
            <w:r w:rsidRPr="00402028">
              <w:rPr>
                <w:rFonts w:ascii="Times New Roman" w:hAnsi="Times New Roman"/>
                <w:sz w:val="28"/>
                <w:szCs w:val="28"/>
                <w:lang w:val="uk-UA"/>
              </w:rPr>
              <w:t>передаються</w:t>
            </w:r>
            <w:r>
              <w:rPr>
                <w:rFonts w:ascii="Times New Roman" w:hAnsi="Times New Roman"/>
                <w:sz w:val="28"/>
                <w:szCs w:val="28"/>
                <w:lang w:val="uk-UA"/>
              </w:rPr>
              <w:t xml:space="preserve"> </w:t>
            </w:r>
            <w:r w:rsidRPr="00402028">
              <w:rPr>
                <w:rFonts w:ascii="Times New Roman" w:hAnsi="Times New Roman"/>
                <w:sz w:val="28"/>
                <w:szCs w:val="28"/>
                <w:lang w:val="uk-UA"/>
              </w:rPr>
              <w:t>у приватну власність та залишаються у державній</w:t>
            </w:r>
            <w:r>
              <w:rPr>
                <w:rFonts w:ascii="Times New Roman" w:hAnsi="Times New Roman"/>
                <w:sz w:val="28"/>
                <w:szCs w:val="28"/>
                <w:lang w:val="uk-UA"/>
              </w:rPr>
              <w:t xml:space="preserve">  </w:t>
            </w:r>
            <w:r w:rsidRPr="00402028">
              <w:rPr>
                <w:rFonts w:ascii="Times New Roman" w:hAnsi="Times New Roman"/>
                <w:sz w:val="28"/>
                <w:szCs w:val="28"/>
                <w:lang w:val="uk-UA"/>
              </w:rPr>
              <w:t>або</w:t>
            </w:r>
            <w:r>
              <w:rPr>
                <w:rFonts w:ascii="Times New Roman" w:hAnsi="Times New Roman"/>
                <w:sz w:val="28"/>
                <w:szCs w:val="28"/>
                <w:lang w:val="uk-UA"/>
              </w:rPr>
              <w:t xml:space="preserve">  </w:t>
            </w:r>
            <w:r w:rsidRPr="00402028">
              <w:rPr>
                <w:rFonts w:ascii="Times New Roman" w:hAnsi="Times New Roman"/>
                <w:sz w:val="28"/>
                <w:szCs w:val="28"/>
                <w:lang w:val="uk-UA"/>
              </w:rPr>
              <w:t>комунальній</w:t>
            </w:r>
            <w:r>
              <w:rPr>
                <w:rFonts w:ascii="Times New Roman" w:hAnsi="Times New Roman"/>
                <w:sz w:val="28"/>
                <w:szCs w:val="28"/>
                <w:lang w:val="uk-UA"/>
              </w:rPr>
              <w:t xml:space="preserve">  </w:t>
            </w:r>
            <w:r w:rsidRPr="00402028">
              <w:rPr>
                <w:rFonts w:ascii="Times New Roman" w:hAnsi="Times New Roman"/>
                <w:sz w:val="28"/>
                <w:szCs w:val="28"/>
                <w:lang w:val="uk-UA"/>
              </w:rPr>
              <w:t>власності</w:t>
            </w:r>
            <w:r>
              <w:rPr>
                <w:rFonts w:ascii="Times New Roman" w:hAnsi="Times New Roman"/>
                <w:sz w:val="28"/>
                <w:szCs w:val="28"/>
                <w:lang w:val="uk-UA"/>
              </w:rPr>
              <w:t xml:space="preserve"> </w:t>
            </w:r>
            <w:r w:rsidRPr="00402028">
              <w:rPr>
                <w:rFonts w:ascii="Times New Roman" w:hAnsi="Times New Roman"/>
                <w:sz w:val="28"/>
                <w:szCs w:val="28"/>
                <w:lang w:val="uk-UA"/>
              </w:rPr>
              <w:t xml:space="preserve"> (лісогосподарського призначення, водного фонду, резервного фонду); </w:t>
            </w:r>
          </w:p>
          <w:p w14:paraId="67A3945A" w14:textId="5E1148B8"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lastRenderedPageBreak/>
              <w:t>е)</w:t>
            </w:r>
            <w:r>
              <w:rPr>
                <w:rFonts w:ascii="Times New Roman" w:hAnsi="Times New Roman"/>
                <w:sz w:val="28"/>
                <w:szCs w:val="28"/>
                <w:lang w:val="uk-UA"/>
              </w:rPr>
              <w:t xml:space="preserve"> </w:t>
            </w:r>
            <w:r w:rsidRPr="00402028">
              <w:rPr>
                <w:rFonts w:ascii="Times New Roman" w:hAnsi="Times New Roman"/>
                <w:sz w:val="28"/>
                <w:szCs w:val="28"/>
                <w:lang w:val="uk-UA"/>
              </w:rPr>
              <w:t>матеріали</w:t>
            </w:r>
            <w:r>
              <w:rPr>
                <w:rFonts w:ascii="Times New Roman" w:hAnsi="Times New Roman"/>
                <w:sz w:val="28"/>
                <w:szCs w:val="28"/>
                <w:lang w:val="uk-UA"/>
              </w:rPr>
              <w:t xml:space="preserve"> </w:t>
            </w:r>
            <w:r w:rsidRPr="00402028">
              <w:rPr>
                <w:rFonts w:ascii="Times New Roman" w:hAnsi="Times New Roman"/>
                <w:sz w:val="28"/>
                <w:szCs w:val="28"/>
                <w:lang w:val="uk-UA"/>
              </w:rPr>
              <w:t>розрахунку</w:t>
            </w:r>
            <w:r>
              <w:rPr>
                <w:rFonts w:ascii="Times New Roman" w:hAnsi="Times New Roman"/>
                <w:sz w:val="28"/>
                <w:szCs w:val="28"/>
                <w:lang w:val="uk-UA"/>
              </w:rPr>
              <w:t xml:space="preserve"> </w:t>
            </w:r>
            <w:r w:rsidRPr="00402028">
              <w:rPr>
                <w:rFonts w:ascii="Times New Roman" w:hAnsi="Times New Roman"/>
                <w:sz w:val="28"/>
                <w:szCs w:val="28"/>
                <w:lang w:val="uk-UA"/>
              </w:rPr>
              <w:t xml:space="preserve">вартості і розмір земельної частки (паю) в умовних кадастрових гектарах; </w:t>
            </w:r>
          </w:p>
          <w:p w14:paraId="097F1CA3" w14:textId="530FF2C7"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є)</w:t>
            </w:r>
            <w:r>
              <w:rPr>
                <w:rFonts w:ascii="Times New Roman" w:hAnsi="Times New Roman"/>
                <w:sz w:val="28"/>
                <w:szCs w:val="28"/>
                <w:lang w:val="uk-UA"/>
              </w:rPr>
              <w:t xml:space="preserve"> </w:t>
            </w:r>
            <w:r w:rsidRPr="00402028">
              <w:rPr>
                <w:rFonts w:ascii="Times New Roman" w:hAnsi="Times New Roman"/>
                <w:sz w:val="28"/>
                <w:szCs w:val="28"/>
                <w:lang w:val="uk-UA"/>
              </w:rPr>
              <w:t>схему</w:t>
            </w:r>
            <w:r>
              <w:rPr>
                <w:rFonts w:ascii="Times New Roman" w:hAnsi="Times New Roman"/>
                <w:sz w:val="28"/>
                <w:szCs w:val="28"/>
                <w:lang w:val="uk-UA"/>
              </w:rPr>
              <w:t xml:space="preserve"> </w:t>
            </w:r>
            <w:r w:rsidRPr="00402028">
              <w:rPr>
                <w:rFonts w:ascii="Times New Roman" w:hAnsi="Times New Roman"/>
                <w:sz w:val="28"/>
                <w:szCs w:val="28"/>
                <w:lang w:val="uk-UA"/>
              </w:rPr>
              <w:t>поділу</w:t>
            </w:r>
            <w:r>
              <w:rPr>
                <w:rFonts w:ascii="Times New Roman" w:hAnsi="Times New Roman"/>
                <w:sz w:val="28"/>
                <w:szCs w:val="28"/>
                <w:lang w:val="uk-UA"/>
              </w:rPr>
              <w:t xml:space="preserve"> </w:t>
            </w:r>
            <w:r w:rsidRPr="00402028">
              <w:rPr>
                <w:rFonts w:ascii="Times New Roman" w:hAnsi="Times New Roman"/>
                <w:sz w:val="28"/>
                <w:szCs w:val="28"/>
                <w:lang w:val="uk-UA"/>
              </w:rPr>
              <w:t xml:space="preserve">сільськогосподарських угідь, що підлягають приватизації, на земельні ділянки; </w:t>
            </w:r>
          </w:p>
          <w:p w14:paraId="6C7A47D1" w14:textId="5A468827"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ж)</w:t>
            </w:r>
            <w:r>
              <w:rPr>
                <w:rFonts w:ascii="Times New Roman" w:hAnsi="Times New Roman"/>
                <w:sz w:val="28"/>
                <w:szCs w:val="28"/>
                <w:lang w:val="uk-UA"/>
              </w:rPr>
              <w:t xml:space="preserve"> </w:t>
            </w:r>
            <w:r w:rsidRPr="00402028">
              <w:rPr>
                <w:rFonts w:ascii="Times New Roman" w:hAnsi="Times New Roman"/>
                <w:sz w:val="28"/>
                <w:szCs w:val="28"/>
                <w:lang w:val="uk-UA"/>
              </w:rPr>
              <w:t>матеріали</w:t>
            </w:r>
            <w:r>
              <w:rPr>
                <w:rFonts w:ascii="Times New Roman" w:hAnsi="Times New Roman"/>
                <w:sz w:val="28"/>
                <w:szCs w:val="28"/>
                <w:lang w:val="uk-UA"/>
              </w:rPr>
              <w:t xml:space="preserve"> </w:t>
            </w:r>
            <w:r w:rsidRPr="00402028">
              <w:rPr>
                <w:rFonts w:ascii="Times New Roman" w:hAnsi="Times New Roman"/>
                <w:sz w:val="28"/>
                <w:szCs w:val="28"/>
                <w:lang w:val="uk-UA"/>
              </w:rPr>
              <w:t>погодження</w:t>
            </w:r>
            <w:r>
              <w:rPr>
                <w:rFonts w:ascii="Times New Roman" w:hAnsi="Times New Roman"/>
                <w:sz w:val="28"/>
                <w:szCs w:val="28"/>
                <w:lang w:val="uk-UA"/>
              </w:rPr>
              <w:t xml:space="preserve"> </w:t>
            </w:r>
            <w:r w:rsidRPr="00402028">
              <w:rPr>
                <w:rFonts w:ascii="Times New Roman" w:hAnsi="Times New Roman"/>
                <w:sz w:val="28"/>
                <w:szCs w:val="28"/>
                <w:lang w:val="uk-UA"/>
              </w:rPr>
              <w:t>проекту</w:t>
            </w:r>
            <w:r>
              <w:rPr>
                <w:rFonts w:ascii="Times New Roman" w:hAnsi="Times New Roman"/>
                <w:sz w:val="28"/>
                <w:szCs w:val="28"/>
                <w:lang w:val="uk-UA"/>
              </w:rPr>
              <w:t xml:space="preserve"> </w:t>
            </w:r>
            <w:r w:rsidRPr="00402028">
              <w:rPr>
                <w:rFonts w:ascii="Times New Roman" w:hAnsi="Times New Roman"/>
                <w:sz w:val="28"/>
                <w:szCs w:val="28"/>
                <w:lang w:val="uk-UA"/>
              </w:rPr>
              <w:t>землеустрою,</w:t>
            </w:r>
            <w:r>
              <w:rPr>
                <w:rFonts w:ascii="Times New Roman" w:hAnsi="Times New Roman"/>
                <w:sz w:val="28"/>
                <w:szCs w:val="28"/>
                <w:lang w:val="uk-UA"/>
              </w:rPr>
              <w:t xml:space="preserve"> </w:t>
            </w:r>
            <w:r w:rsidRPr="00402028">
              <w:rPr>
                <w:rFonts w:ascii="Times New Roman" w:hAnsi="Times New Roman"/>
                <w:sz w:val="28"/>
                <w:szCs w:val="28"/>
                <w:lang w:val="uk-UA"/>
              </w:rPr>
              <w:t xml:space="preserve">встановлені статтею 186 Земельного кодексу України; </w:t>
            </w:r>
          </w:p>
          <w:p w14:paraId="2A221C61" w14:textId="23996A10"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з) відомості про обчислення площі земельної ділянки; </w:t>
            </w:r>
          </w:p>
          <w:p w14:paraId="79A78E06" w14:textId="7E2AA792"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и) кадастровий план земельної ділянки; </w:t>
            </w:r>
          </w:p>
          <w:p w14:paraId="2C0085C0" w14:textId="4AB64F45"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і) перелік обмежень у використанні земельних ділянок; </w:t>
            </w:r>
          </w:p>
          <w:p w14:paraId="2B17DD1C" w14:textId="198306CE"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ї)</w:t>
            </w:r>
            <w:r>
              <w:rPr>
                <w:rFonts w:ascii="Times New Roman" w:hAnsi="Times New Roman"/>
                <w:sz w:val="28"/>
                <w:szCs w:val="28"/>
                <w:lang w:val="uk-UA"/>
              </w:rPr>
              <w:t xml:space="preserve"> </w:t>
            </w:r>
            <w:r w:rsidRPr="00402028">
              <w:rPr>
                <w:rFonts w:ascii="Times New Roman" w:hAnsi="Times New Roman"/>
                <w:sz w:val="28"/>
                <w:szCs w:val="28"/>
                <w:lang w:val="uk-UA"/>
              </w:rPr>
              <w:t>матеріали</w:t>
            </w:r>
            <w:r>
              <w:rPr>
                <w:rFonts w:ascii="Times New Roman" w:hAnsi="Times New Roman"/>
                <w:sz w:val="28"/>
                <w:szCs w:val="28"/>
                <w:lang w:val="uk-UA"/>
              </w:rPr>
              <w:t xml:space="preserve"> </w:t>
            </w:r>
            <w:r w:rsidRPr="00402028">
              <w:rPr>
                <w:rFonts w:ascii="Times New Roman" w:hAnsi="Times New Roman"/>
                <w:sz w:val="28"/>
                <w:szCs w:val="28"/>
                <w:lang w:val="uk-UA"/>
              </w:rPr>
              <w:t xml:space="preserve">перенесення меж земельних ділянок у натуру (на місцевість). </w:t>
            </w:r>
          </w:p>
          <w:p w14:paraId="4D8A4427" w14:textId="309E5AF3"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Після</w:t>
            </w:r>
            <w:r>
              <w:rPr>
                <w:rFonts w:ascii="Times New Roman" w:hAnsi="Times New Roman"/>
                <w:sz w:val="28"/>
                <w:szCs w:val="28"/>
                <w:lang w:val="uk-UA"/>
              </w:rPr>
              <w:t xml:space="preserve"> </w:t>
            </w:r>
            <w:r w:rsidRPr="00402028">
              <w:rPr>
                <w:rFonts w:ascii="Times New Roman" w:hAnsi="Times New Roman"/>
                <w:sz w:val="28"/>
                <w:szCs w:val="28"/>
                <w:lang w:val="uk-UA"/>
              </w:rPr>
              <w:t>затвердження</w:t>
            </w:r>
            <w:r>
              <w:rPr>
                <w:rFonts w:ascii="Times New Roman" w:hAnsi="Times New Roman"/>
                <w:sz w:val="28"/>
                <w:szCs w:val="28"/>
                <w:lang w:val="uk-UA"/>
              </w:rPr>
              <w:t xml:space="preserve"> </w:t>
            </w:r>
            <w:r w:rsidRPr="00402028">
              <w:rPr>
                <w:rFonts w:ascii="Times New Roman" w:hAnsi="Times New Roman"/>
                <w:sz w:val="28"/>
                <w:szCs w:val="28"/>
                <w:lang w:val="uk-UA"/>
              </w:rPr>
              <w:t>проекту</w:t>
            </w:r>
            <w:r>
              <w:rPr>
                <w:rFonts w:ascii="Times New Roman" w:hAnsi="Times New Roman"/>
                <w:sz w:val="28"/>
                <w:szCs w:val="28"/>
                <w:lang w:val="uk-UA"/>
              </w:rPr>
              <w:t xml:space="preserve"> </w:t>
            </w:r>
            <w:r w:rsidRPr="00402028">
              <w:rPr>
                <w:rFonts w:ascii="Times New Roman" w:hAnsi="Times New Roman"/>
                <w:sz w:val="28"/>
                <w:szCs w:val="28"/>
                <w:lang w:val="uk-UA"/>
              </w:rPr>
              <w:t>землеустрою</w:t>
            </w:r>
            <w:r>
              <w:rPr>
                <w:rFonts w:ascii="Times New Roman" w:hAnsi="Times New Roman"/>
                <w:sz w:val="28"/>
                <w:szCs w:val="28"/>
                <w:lang w:val="uk-UA"/>
              </w:rPr>
              <w:t xml:space="preserve"> </w:t>
            </w:r>
            <w:r w:rsidRPr="00402028">
              <w:rPr>
                <w:rFonts w:ascii="Times New Roman" w:hAnsi="Times New Roman"/>
                <w:sz w:val="28"/>
                <w:szCs w:val="28"/>
                <w:lang w:val="uk-UA"/>
              </w:rPr>
              <w:t>щодо</w:t>
            </w:r>
            <w:r>
              <w:rPr>
                <w:rFonts w:ascii="Times New Roman" w:hAnsi="Times New Roman"/>
                <w:sz w:val="28"/>
                <w:szCs w:val="28"/>
                <w:lang w:val="uk-UA"/>
              </w:rPr>
              <w:t xml:space="preserve"> </w:t>
            </w:r>
            <w:r w:rsidRPr="00402028">
              <w:rPr>
                <w:rFonts w:ascii="Times New Roman" w:hAnsi="Times New Roman"/>
                <w:sz w:val="28"/>
                <w:szCs w:val="28"/>
                <w:lang w:val="uk-UA"/>
              </w:rPr>
              <w:t>приватизації земель</w:t>
            </w:r>
            <w:r>
              <w:rPr>
                <w:rFonts w:ascii="Times New Roman" w:hAnsi="Times New Roman"/>
                <w:sz w:val="28"/>
                <w:szCs w:val="28"/>
                <w:lang w:val="uk-UA"/>
              </w:rPr>
              <w:t xml:space="preserve"> </w:t>
            </w:r>
            <w:r w:rsidRPr="00402028">
              <w:rPr>
                <w:rFonts w:ascii="Times New Roman" w:hAnsi="Times New Roman"/>
                <w:sz w:val="28"/>
                <w:szCs w:val="28"/>
                <w:lang w:val="uk-UA"/>
              </w:rPr>
              <w:t>державних і комунальних сільськогосподарських підприємств, установ</w:t>
            </w:r>
            <w:r>
              <w:rPr>
                <w:rFonts w:ascii="Times New Roman" w:hAnsi="Times New Roman"/>
                <w:sz w:val="28"/>
                <w:szCs w:val="28"/>
                <w:lang w:val="uk-UA"/>
              </w:rPr>
              <w:t xml:space="preserve"> </w:t>
            </w:r>
            <w:r w:rsidRPr="00402028">
              <w:rPr>
                <w:rFonts w:ascii="Times New Roman" w:hAnsi="Times New Roman"/>
                <w:sz w:val="28"/>
                <w:szCs w:val="28"/>
                <w:lang w:val="uk-UA"/>
              </w:rPr>
              <w:t>та</w:t>
            </w:r>
            <w:r>
              <w:rPr>
                <w:rFonts w:ascii="Times New Roman" w:hAnsi="Times New Roman"/>
                <w:sz w:val="28"/>
                <w:szCs w:val="28"/>
                <w:lang w:val="uk-UA"/>
              </w:rPr>
              <w:t xml:space="preserve"> </w:t>
            </w:r>
            <w:r w:rsidRPr="00402028">
              <w:rPr>
                <w:rFonts w:ascii="Times New Roman" w:hAnsi="Times New Roman"/>
                <w:sz w:val="28"/>
                <w:szCs w:val="28"/>
                <w:lang w:val="uk-UA"/>
              </w:rPr>
              <w:t>організацій</w:t>
            </w:r>
            <w:r>
              <w:rPr>
                <w:rFonts w:ascii="Times New Roman" w:hAnsi="Times New Roman"/>
                <w:sz w:val="28"/>
                <w:szCs w:val="28"/>
                <w:lang w:val="uk-UA"/>
              </w:rPr>
              <w:t xml:space="preserve"> </w:t>
            </w:r>
            <w:r w:rsidRPr="00402028">
              <w:rPr>
                <w:rFonts w:ascii="Times New Roman" w:hAnsi="Times New Roman"/>
                <w:sz w:val="28"/>
                <w:szCs w:val="28"/>
                <w:lang w:val="uk-UA"/>
              </w:rPr>
              <w:t>при</w:t>
            </w:r>
            <w:r>
              <w:rPr>
                <w:rFonts w:ascii="Times New Roman" w:hAnsi="Times New Roman"/>
                <w:sz w:val="28"/>
                <w:szCs w:val="28"/>
                <w:lang w:val="uk-UA"/>
              </w:rPr>
              <w:t xml:space="preserve"> </w:t>
            </w:r>
            <w:r w:rsidRPr="00402028">
              <w:rPr>
                <w:rFonts w:ascii="Times New Roman" w:hAnsi="Times New Roman"/>
                <w:sz w:val="28"/>
                <w:szCs w:val="28"/>
                <w:lang w:val="uk-UA"/>
              </w:rPr>
              <w:t xml:space="preserve">перенесенні меж земельних ділянок у натуру (на місцевість) до нього долучаються: </w:t>
            </w:r>
          </w:p>
          <w:p w14:paraId="4C6562DC" w14:textId="04436C31" w:rsidR="00EC543A" w:rsidRPr="00402028"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 xml:space="preserve">акт приймання-передачі межових знаків на зберігання; </w:t>
            </w:r>
          </w:p>
          <w:p w14:paraId="688E71D4" w14:textId="1C4EBBC1" w:rsidR="00EC543A" w:rsidRDefault="00EC543A" w:rsidP="00EC543A">
            <w:pPr>
              <w:suppressAutoHyphens/>
              <w:spacing w:after="0" w:line="240" w:lineRule="auto"/>
              <w:ind w:firstLine="462"/>
              <w:jc w:val="both"/>
              <w:rPr>
                <w:rFonts w:ascii="Times New Roman" w:hAnsi="Times New Roman"/>
                <w:sz w:val="28"/>
                <w:szCs w:val="28"/>
                <w:lang w:val="uk-UA"/>
              </w:rPr>
            </w:pPr>
            <w:r w:rsidRPr="00402028">
              <w:rPr>
                <w:rFonts w:ascii="Times New Roman" w:hAnsi="Times New Roman"/>
                <w:sz w:val="28"/>
                <w:szCs w:val="28"/>
                <w:lang w:val="uk-UA"/>
              </w:rPr>
              <w:t>акт</w:t>
            </w:r>
            <w:r>
              <w:rPr>
                <w:rFonts w:ascii="Times New Roman" w:hAnsi="Times New Roman"/>
                <w:sz w:val="28"/>
                <w:szCs w:val="28"/>
                <w:lang w:val="uk-UA"/>
              </w:rPr>
              <w:t xml:space="preserve"> </w:t>
            </w:r>
            <w:r w:rsidRPr="00402028">
              <w:rPr>
                <w:rFonts w:ascii="Times New Roman" w:hAnsi="Times New Roman"/>
                <w:sz w:val="28"/>
                <w:szCs w:val="28"/>
                <w:lang w:val="uk-UA"/>
              </w:rPr>
              <w:t>перенесення</w:t>
            </w:r>
            <w:r>
              <w:rPr>
                <w:rFonts w:ascii="Times New Roman" w:hAnsi="Times New Roman"/>
                <w:sz w:val="28"/>
                <w:szCs w:val="28"/>
                <w:lang w:val="uk-UA"/>
              </w:rPr>
              <w:t xml:space="preserve"> </w:t>
            </w:r>
            <w:r w:rsidRPr="00402028">
              <w:rPr>
                <w:rFonts w:ascii="Times New Roman" w:hAnsi="Times New Roman"/>
                <w:sz w:val="28"/>
                <w:szCs w:val="28"/>
                <w:lang w:val="uk-UA"/>
              </w:rPr>
              <w:t>в натуру (на місцевість) меж охоронних зон, зон</w:t>
            </w:r>
            <w:r>
              <w:rPr>
                <w:rFonts w:ascii="Times New Roman" w:hAnsi="Times New Roman"/>
                <w:sz w:val="28"/>
                <w:szCs w:val="28"/>
                <w:lang w:val="uk-UA"/>
              </w:rPr>
              <w:t xml:space="preserve"> </w:t>
            </w:r>
            <w:r w:rsidRPr="00402028">
              <w:rPr>
                <w:rFonts w:ascii="Times New Roman" w:hAnsi="Times New Roman"/>
                <w:sz w:val="28"/>
                <w:szCs w:val="28"/>
                <w:lang w:val="uk-UA"/>
              </w:rPr>
              <w:t>санітарної</w:t>
            </w:r>
            <w:r>
              <w:rPr>
                <w:rFonts w:ascii="Times New Roman" w:hAnsi="Times New Roman"/>
                <w:sz w:val="28"/>
                <w:szCs w:val="28"/>
                <w:lang w:val="uk-UA"/>
              </w:rPr>
              <w:t xml:space="preserve"> </w:t>
            </w:r>
            <w:r w:rsidRPr="00402028">
              <w:rPr>
                <w:rFonts w:ascii="Times New Roman" w:hAnsi="Times New Roman"/>
                <w:sz w:val="28"/>
                <w:szCs w:val="28"/>
                <w:lang w:val="uk-UA"/>
              </w:rPr>
              <w:t>охорони,</w:t>
            </w:r>
            <w:r>
              <w:rPr>
                <w:rFonts w:ascii="Times New Roman" w:hAnsi="Times New Roman"/>
                <w:sz w:val="28"/>
                <w:szCs w:val="28"/>
                <w:lang w:val="uk-UA"/>
              </w:rPr>
              <w:t xml:space="preserve"> </w:t>
            </w:r>
            <w:r w:rsidRPr="00402028">
              <w:rPr>
                <w:rFonts w:ascii="Times New Roman" w:hAnsi="Times New Roman"/>
                <w:sz w:val="28"/>
                <w:szCs w:val="28"/>
                <w:lang w:val="uk-UA"/>
              </w:rPr>
              <w:t>санітарно-захисних зон і зон особливого режиму використання земель за їх наявності.</w:t>
            </w:r>
          </w:p>
        </w:tc>
      </w:tr>
      <w:tr w:rsidR="00EC543A" w:rsidRPr="007F6A77" w14:paraId="04B9E2CA" w14:textId="77777777" w:rsidTr="00EC543A">
        <w:trPr>
          <w:cantSplit/>
          <w:trHeight w:val="870"/>
        </w:trPr>
        <w:tc>
          <w:tcPr>
            <w:tcW w:w="7371" w:type="dxa"/>
            <w:shd w:val="clear" w:color="auto" w:fill="auto"/>
          </w:tcPr>
          <w:p w14:paraId="2CFAA120" w14:textId="77777777" w:rsidR="00EC543A" w:rsidRDefault="00EC543A" w:rsidP="00EC543A">
            <w:pPr>
              <w:suppressAutoHyphens/>
              <w:spacing w:after="0" w:line="240" w:lineRule="auto"/>
              <w:ind w:firstLine="601"/>
              <w:rPr>
                <w:rFonts w:ascii="Times New Roman" w:hAnsi="Times New Roman"/>
                <w:sz w:val="28"/>
                <w:szCs w:val="28"/>
                <w:lang w:val="uk-UA"/>
              </w:rPr>
            </w:pPr>
            <w:r w:rsidRPr="000E7F19">
              <w:rPr>
                <w:rFonts w:ascii="Times New Roman" w:hAnsi="Times New Roman"/>
                <w:sz w:val="28"/>
                <w:szCs w:val="28"/>
                <w:lang w:val="uk-UA"/>
              </w:rPr>
              <w:t>Стаття 50. Проекти землеустрою щодо відведення земельних ділянок</w:t>
            </w:r>
          </w:p>
        </w:tc>
        <w:tc>
          <w:tcPr>
            <w:tcW w:w="7508" w:type="dxa"/>
            <w:shd w:val="clear" w:color="auto" w:fill="auto"/>
          </w:tcPr>
          <w:p w14:paraId="26040ED6" w14:textId="77777777" w:rsidR="00EC543A" w:rsidRDefault="00EC543A" w:rsidP="00EC543A">
            <w:pPr>
              <w:suppressAutoHyphens/>
              <w:spacing w:after="0" w:line="240" w:lineRule="auto"/>
              <w:ind w:firstLine="462"/>
              <w:rPr>
                <w:rFonts w:ascii="Times New Roman" w:hAnsi="Times New Roman"/>
                <w:sz w:val="28"/>
                <w:szCs w:val="28"/>
                <w:lang w:val="uk-UA"/>
              </w:rPr>
            </w:pPr>
            <w:r w:rsidRPr="000E7F19">
              <w:rPr>
                <w:rFonts w:ascii="Times New Roman" w:hAnsi="Times New Roman"/>
                <w:sz w:val="28"/>
                <w:szCs w:val="28"/>
                <w:lang w:val="uk-UA"/>
              </w:rPr>
              <w:t>Стаття 50. Проекти землеустрою щодо відведення земельних ділянок</w:t>
            </w:r>
          </w:p>
        </w:tc>
      </w:tr>
      <w:tr w:rsidR="00EC543A" w:rsidRPr="00030D7B" w14:paraId="21D652B2" w14:textId="77777777" w:rsidTr="00EC543A">
        <w:trPr>
          <w:cantSplit/>
          <w:trHeight w:val="6626"/>
        </w:trPr>
        <w:tc>
          <w:tcPr>
            <w:tcW w:w="7371" w:type="dxa"/>
            <w:shd w:val="clear" w:color="auto" w:fill="auto"/>
          </w:tcPr>
          <w:p w14:paraId="6A3E17F4"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lastRenderedPageBreak/>
              <w:t>Проекти землеустрою щодо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 ділянок складаються</w:t>
            </w:r>
            <w:r>
              <w:rPr>
                <w:rFonts w:ascii="Times New Roman" w:hAnsi="Times New Roman"/>
                <w:sz w:val="28"/>
                <w:szCs w:val="28"/>
                <w:lang w:val="uk-UA"/>
              </w:rPr>
              <w:t xml:space="preserve"> </w:t>
            </w:r>
            <w:r w:rsidRPr="000E7F19">
              <w:rPr>
                <w:rFonts w:ascii="Times New Roman" w:hAnsi="Times New Roman"/>
                <w:sz w:val="28"/>
                <w:szCs w:val="28"/>
                <w:lang w:val="uk-UA"/>
              </w:rPr>
              <w:t>у</w:t>
            </w:r>
            <w:r>
              <w:rPr>
                <w:rFonts w:ascii="Times New Roman" w:hAnsi="Times New Roman"/>
                <w:sz w:val="28"/>
                <w:szCs w:val="28"/>
                <w:lang w:val="uk-UA"/>
              </w:rPr>
              <w:t xml:space="preserve"> </w:t>
            </w:r>
            <w:r w:rsidRPr="000E7F19">
              <w:rPr>
                <w:rFonts w:ascii="Times New Roman" w:hAnsi="Times New Roman"/>
                <w:sz w:val="28"/>
                <w:szCs w:val="28"/>
                <w:lang w:val="uk-UA"/>
              </w:rPr>
              <w:t xml:space="preserve">разі зміни цільового призначення земельних ділянок або формування нових земельних ділянок. </w:t>
            </w:r>
          </w:p>
          <w:p w14:paraId="6B29CACC"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3D55E82C"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r w:rsidRPr="000E7F19">
              <w:rPr>
                <w:rFonts w:ascii="Times New Roman" w:hAnsi="Times New Roman"/>
                <w:sz w:val="28"/>
                <w:szCs w:val="28"/>
                <w:lang w:val="uk-UA"/>
              </w:rPr>
              <w:t>Проекти землеустрою</w:t>
            </w:r>
            <w:r>
              <w:rPr>
                <w:rFonts w:ascii="Times New Roman" w:hAnsi="Times New Roman"/>
                <w:sz w:val="28"/>
                <w:szCs w:val="28"/>
                <w:lang w:val="uk-UA"/>
              </w:rPr>
              <w:t xml:space="preserve"> </w:t>
            </w:r>
            <w:r w:rsidRPr="000E7F19">
              <w:rPr>
                <w:rFonts w:ascii="Times New Roman" w:hAnsi="Times New Roman"/>
                <w:sz w:val="28"/>
                <w:szCs w:val="28"/>
                <w:lang w:val="uk-UA"/>
              </w:rPr>
              <w:t xml:space="preserve"> щодо</w:t>
            </w:r>
            <w:r>
              <w:rPr>
                <w:rFonts w:ascii="Times New Roman" w:hAnsi="Times New Roman"/>
                <w:sz w:val="28"/>
                <w:szCs w:val="28"/>
                <w:lang w:val="uk-UA"/>
              </w:rPr>
              <w:t xml:space="preserve"> </w:t>
            </w:r>
            <w:r w:rsidRPr="000E7F19">
              <w:rPr>
                <w:rFonts w:ascii="Times New Roman" w:hAnsi="Times New Roman"/>
                <w:sz w:val="28"/>
                <w:szCs w:val="28"/>
                <w:lang w:val="uk-UA"/>
              </w:rPr>
              <w:t xml:space="preserve">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w:t>
            </w:r>
            <w:r>
              <w:rPr>
                <w:rFonts w:ascii="Times New Roman" w:hAnsi="Times New Roman"/>
                <w:sz w:val="28"/>
                <w:szCs w:val="28"/>
                <w:lang w:val="uk-UA"/>
              </w:rPr>
              <w:t xml:space="preserve"> </w:t>
            </w:r>
            <w:r w:rsidRPr="000E7F19">
              <w:rPr>
                <w:rFonts w:ascii="Times New Roman" w:hAnsi="Times New Roman"/>
                <w:sz w:val="28"/>
                <w:szCs w:val="28"/>
                <w:lang w:val="uk-UA"/>
              </w:rPr>
              <w:t>ділянок погоджуються</w:t>
            </w:r>
            <w:r>
              <w:rPr>
                <w:rFonts w:ascii="Times New Roman" w:hAnsi="Times New Roman"/>
                <w:sz w:val="28"/>
                <w:szCs w:val="28"/>
                <w:lang w:val="uk-UA"/>
              </w:rPr>
              <w:t xml:space="preserve"> </w:t>
            </w:r>
            <w:r w:rsidRPr="000E7F19">
              <w:rPr>
                <w:rFonts w:ascii="Times New Roman" w:hAnsi="Times New Roman"/>
                <w:sz w:val="28"/>
                <w:szCs w:val="28"/>
                <w:lang w:val="uk-UA"/>
              </w:rPr>
              <w:t xml:space="preserve">та затверджуються в порядку, встановленому Земельним кодексом України. </w:t>
            </w:r>
          </w:p>
          <w:p w14:paraId="23B8C7C3"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p>
          <w:p w14:paraId="02D44D46"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r w:rsidRPr="000E7F19">
              <w:rPr>
                <w:rFonts w:ascii="Times New Roman" w:hAnsi="Times New Roman"/>
                <w:sz w:val="28"/>
                <w:szCs w:val="28"/>
                <w:lang w:val="uk-UA"/>
              </w:rPr>
              <w:t>Проекти</w:t>
            </w:r>
            <w:r>
              <w:rPr>
                <w:rFonts w:ascii="Times New Roman" w:hAnsi="Times New Roman"/>
                <w:sz w:val="28"/>
                <w:szCs w:val="28"/>
                <w:lang w:val="uk-UA"/>
              </w:rPr>
              <w:t xml:space="preserve"> </w:t>
            </w:r>
            <w:r w:rsidRPr="000E7F19">
              <w:rPr>
                <w:rFonts w:ascii="Times New Roman" w:hAnsi="Times New Roman"/>
                <w:sz w:val="28"/>
                <w:szCs w:val="28"/>
                <w:lang w:val="uk-UA"/>
              </w:rPr>
              <w:t xml:space="preserve"> землеустрою</w:t>
            </w:r>
            <w:r>
              <w:rPr>
                <w:rFonts w:ascii="Times New Roman" w:hAnsi="Times New Roman"/>
                <w:sz w:val="28"/>
                <w:szCs w:val="28"/>
                <w:lang w:val="uk-UA"/>
              </w:rPr>
              <w:t xml:space="preserve"> </w:t>
            </w:r>
            <w:r w:rsidRPr="000E7F19">
              <w:rPr>
                <w:rFonts w:ascii="Times New Roman" w:hAnsi="Times New Roman"/>
                <w:sz w:val="28"/>
                <w:szCs w:val="28"/>
                <w:lang w:val="uk-UA"/>
              </w:rPr>
              <w:t xml:space="preserve"> щодо</w:t>
            </w:r>
            <w:r>
              <w:rPr>
                <w:rFonts w:ascii="Times New Roman" w:hAnsi="Times New Roman"/>
                <w:sz w:val="28"/>
                <w:szCs w:val="28"/>
                <w:lang w:val="uk-UA"/>
              </w:rPr>
              <w:t xml:space="preserve"> </w:t>
            </w:r>
            <w:r w:rsidRPr="000E7F19">
              <w:rPr>
                <w:rFonts w:ascii="Times New Roman" w:hAnsi="Times New Roman"/>
                <w:sz w:val="28"/>
                <w:szCs w:val="28"/>
                <w:lang w:val="uk-UA"/>
              </w:rPr>
              <w:t xml:space="preserve">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ділянок включають: </w:t>
            </w:r>
          </w:p>
          <w:p w14:paraId="25A52A35"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p>
          <w:p w14:paraId="4C50FA70"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r w:rsidRPr="000E7F19">
              <w:rPr>
                <w:rFonts w:ascii="Times New Roman" w:hAnsi="Times New Roman"/>
                <w:sz w:val="28"/>
                <w:szCs w:val="28"/>
                <w:lang w:val="uk-UA"/>
              </w:rPr>
              <w:t xml:space="preserve">завдання на розроблення проекту землеустрою; </w:t>
            </w:r>
          </w:p>
          <w:p w14:paraId="59A47A98"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1600063E"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 xml:space="preserve">пояснювальну записку; </w:t>
            </w:r>
          </w:p>
          <w:p w14:paraId="19FC3704" w14:textId="77777777" w:rsidR="00EC543A" w:rsidRPr="000E7F19" w:rsidRDefault="00EC543A" w:rsidP="00EC543A">
            <w:pPr>
              <w:suppressAutoHyphens/>
              <w:spacing w:after="0" w:line="240" w:lineRule="auto"/>
              <w:ind w:firstLine="601"/>
              <w:jc w:val="both"/>
              <w:rPr>
                <w:rFonts w:ascii="Times New Roman" w:hAnsi="Times New Roman"/>
                <w:b/>
                <w:sz w:val="28"/>
                <w:szCs w:val="28"/>
                <w:lang w:val="uk-UA"/>
              </w:rPr>
            </w:pPr>
          </w:p>
          <w:p w14:paraId="7BD75AA8" w14:textId="77777777" w:rsidR="00EC543A" w:rsidRPr="000E7F19" w:rsidRDefault="00EC543A" w:rsidP="00EC543A">
            <w:pPr>
              <w:suppressAutoHyphens/>
              <w:spacing w:after="0" w:line="240" w:lineRule="auto"/>
              <w:ind w:firstLine="601"/>
              <w:jc w:val="both"/>
              <w:rPr>
                <w:rFonts w:ascii="Times New Roman" w:hAnsi="Times New Roman"/>
                <w:b/>
                <w:sz w:val="28"/>
                <w:szCs w:val="28"/>
                <w:lang w:val="uk-UA"/>
              </w:rPr>
            </w:pPr>
            <w:r w:rsidRPr="000E7F19">
              <w:rPr>
                <w:rFonts w:ascii="Times New Roman" w:hAnsi="Times New Roman"/>
                <w:b/>
                <w:sz w:val="28"/>
                <w:szCs w:val="28"/>
                <w:lang w:val="uk-UA"/>
              </w:rPr>
              <w:t>копію</w:t>
            </w:r>
            <w:r>
              <w:rPr>
                <w:rFonts w:ascii="Times New Roman" w:hAnsi="Times New Roman"/>
                <w:b/>
                <w:sz w:val="28"/>
                <w:szCs w:val="28"/>
                <w:lang w:val="uk-UA"/>
              </w:rPr>
              <w:t xml:space="preserve"> </w:t>
            </w:r>
            <w:r w:rsidRPr="000E7F19">
              <w:rPr>
                <w:rFonts w:ascii="Times New Roman" w:hAnsi="Times New Roman"/>
                <w:b/>
                <w:sz w:val="28"/>
                <w:szCs w:val="28"/>
                <w:lang w:val="uk-UA"/>
              </w:rPr>
              <w:t>клопотання</w:t>
            </w:r>
            <w:r>
              <w:rPr>
                <w:rFonts w:ascii="Times New Roman" w:hAnsi="Times New Roman"/>
                <w:b/>
                <w:sz w:val="28"/>
                <w:szCs w:val="28"/>
                <w:lang w:val="uk-UA"/>
              </w:rPr>
              <w:t xml:space="preserve"> </w:t>
            </w:r>
            <w:r w:rsidRPr="000E7F19">
              <w:rPr>
                <w:rFonts w:ascii="Times New Roman" w:hAnsi="Times New Roman"/>
                <w:b/>
                <w:sz w:val="28"/>
                <w:szCs w:val="28"/>
                <w:lang w:val="uk-UA"/>
              </w:rPr>
              <w:t>(заяви) про надання дозволу на розроблення проекту</w:t>
            </w:r>
            <w:r>
              <w:rPr>
                <w:rFonts w:ascii="Times New Roman" w:hAnsi="Times New Roman"/>
                <w:b/>
                <w:sz w:val="28"/>
                <w:szCs w:val="28"/>
                <w:lang w:val="uk-UA"/>
              </w:rPr>
              <w:t xml:space="preserve"> </w:t>
            </w:r>
            <w:r w:rsidRPr="000E7F19">
              <w:rPr>
                <w:rFonts w:ascii="Times New Roman" w:hAnsi="Times New Roman"/>
                <w:b/>
                <w:sz w:val="28"/>
                <w:szCs w:val="28"/>
                <w:lang w:val="uk-UA"/>
              </w:rPr>
              <w:t>землеустрою</w:t>
            </w:r>
            <w:r>
              <w:rPr>
                <w:rFonts w:ascii="Times New Roman" w:hAnsi="Times New Roman"/>
                <w:b/>
                <w:sz w:val="28"/>
                <w:szCs w:val="28"/>
                <w:lang w:val="uk-UA"/>
              </w:rPr>
              <w:t xml:space="preserve"> </w:t>
            </w:r>
            <w:r w:rsidRPr="000E7F19">
              <w:rPr>
                <w:rFonts w:ascii="Times New Roman" w:hAnsi="Times New Roman"/>
                <w:b/>
                <w:sz w:val="28"/>
                <w:szCs w:val="28"/>
                <w:lang w:val="uk-UA"/>
              </w:rPr>
              <w:t>щодо</w:t>
            </w:r>
            <w:r>
              <w:rPr>
                <w:rFonts w:ascii="Times New Roman" w:hAnsi="Times New Roman"/>
                <w:b/>
                <w:sz w:val="28"/>
                <w:szCs w:val="28"/>
                <w:lang w:val="uk-UA"/>
              </w:rPr>
              <w:t xml:space="preserve"> </w:t>
            </w:r>
            <w:r w:rsidRPr="000E7F19">
              <w:rPr>
                <w:rFonts w:ascii="Times New Roman" w:hAnsi="Times New Roman"/>
                <w:b/>
                <w:sz w:val="28"/>
                <w:szCs w:val="28"/>
                <w:lang w:val="uk-UA"/>
              </w:rPr>
              <w:t>відведення</w:t>
            </w:r>
            <w:r>
              <w:rPr>
                <w:rFonts w:ascii="Times New Roman" w:hAnsi="Times New Roman"/>
                <w:b/>
                <w:sz w:val="28"/>
                <w:szCs w:val="28"/>
                <w:lang w:val="uk-UA"/>
              </w:rPr>
              <w:t xml:space="preserve"> </w:t>
            </w:r>
            <w:r w:rsidRPr="000E7F19">
              <w:rPr>
                <w:rFonts w:ascii="Times New Roman" w:hAnsi="Times New Roman"/>
                <w:b/>
                <w:sz w:val="28"/>
                <w:szCs w:val="28"/>
                <w:lang w:val="uk-UA"/>
              </w:rPr>
              <w:t>земельної</w:t>
            </w:r>
            <w:r>
              <w:rPr>
                <w:rFonts w:ascii="Times New Roman" w:hAnsi="Times New Roman"/>
                <w:b/>
                <w:sz w:val="28"/>
                <w:szCs w:val="28"/>
                <w:lang w:val="uk-UA"/>
              </w:rPr>
              <w:t xml:space="preserve"> </w:t>
            </w:r>
            <w:r w:rsidRPr="000E7F19">
              <w:rPr>
                <w:rFonts w:ascii="Times New Roman" w:hAnsi="Times New Roman"/>
                <w:b/>
                <w:sz w:val="28"/>
                <w:szCs w:val="28"/>
                <w:lang w:val="uk-UA"/>
              </w:rPr>
              <w:t xml:space="preserve">ділянки (у разі формування та/або зміни цільового призначення земельної ділянки за рахунок земель державної чи комунальної власності); </w:t>
            </w:r>
          </w:p>
          <w:p w14:paraId="0FBDE6CE" w14:textId="77777777" w:rsidR="00EC543A" w:rsidRDefault="00EC543A" w:rsidP="00EC543A">
            <w:pPr>
              <w:suppressAutoHyphens/>
              <w:spacing w:after="0" w:line="240" w:lineRule="auto"/>
              <w:ind w:firstLine="601"/>
              <w:rPr>
                <w:rFonts w:ascii="Times New Roman" w:hAnsi="Times New Roman"/>
                <w:b/>
                <w:sz w:val="28"/>
                <w:szCs w:val="28"/>
                <w:lang w:val="uk-UA"/>
              </w:rPr>
            </w:pPr>
          </w:p>
          <w:p w14:paraId="034C2569" w14:textId="77777777" w:rsidR="00EC543A" w:rsidRDefault="00EC543A" w:rsidP="00EC543A">
            <w:pPr>
              <w:suppressAutoHyphens/>
              <w:spacing w:after="0" w:line="240" w:lineRule="auto"/>
              <w:ind w:firstLine="601"/>
              <w:jc w:val="both"/>
              <w:rPr>
                <w:rFonts w:ascii="Times New Roman" w:hAnsi="Times New Roman"/>
                <w:b/>
                <w:sz w:val="28"/>
                <w:szCs w:val="28"/>
                <w:lang w:val="uk-UA"/>
              </w:rPr>
            </w:pPr>
          </w:p>
          <w:p w14:paraId="1B43E5F1" w14:textId="77777777" w:rsidR="00EC543A" w:rsidRDefault="00EC543A" w:rsidP="00EC543A">
            <w:pPr>
              <w:suppressAutoHyphens/>
              <w:spacing w:after="0" w:line="240" w:lineRule="auto"/>
              <w:ind w:firstLine="601"/>
              <w:jc w:val="both"/>
              <w:rPr>
                <w:rFonts w:ascii="Times New Roman" w:hAnsi="Times New Roman"/>
                <w:b/>
                <w:sz w:val="28"/>
                <w:szCs w:val="28"/>
                <w:lang w:val="uk-UA"/>
              </w:rPr>
            </w:pPr>
          </w:p>
          <w:p w14:paraId="16D91C42" w14:textId="77777777" w:rsidR="00EC543A" w:rsidRDefault="00EC543A" w:rsidP="00EC543A">
            <w:pPr>
              <w:suppressAutoHyphens/>
              <w:spacing w:after="0" w:line="240" w:lineRule="auto"/>
              <w:ind w:firstLine="601"/>
              <w:jc w:val="both"/>
              <w:rPr>
                <w:rFonts w:ascii="Times New Roman" w:hAnsi="Times New Roman"/>
                <w:b/>
                <w:sz w:val="28"/>
                <w:szCs w:val="28"/>
                <w:lang w:val="uk-UA"/>
              </w:rPr>
            </w:pPr>
          </w:p>
          <w:p w14:paraId="221DC1F5" w14:textId="77777777" w:rsidR="00EC543A" w:rsidRDefault="00EC543A" w:rsidP="00EC543A">
            <w:pPr>
              <w:suppressAutoHyphens/>
              <w:spacing w:after="0" w:line="240" w:lineRule="auto"/>
              <w:ind w:firstLine="601"/>
              <w:jc w:val="both"/>
              <w:rPr>
                <w:rFonts w:ascii="Times New Roman" w:hAnsi="Times New Roman"/>
                <w:b/>
                <w:sz w:val="28"/>
                <w:szCs w:val="28"/>
                <w:lang w:val="uk-UA"/>
              </w:rPr>
            </w:pPr>
          </w:p>
          <w:p w14:paraId="6AA68D66" w14:textId="77777777" w:rsidR="00EC543A" w:rsidRPr="00000058" w:rsidRDefault="00EC543A" w:rsidP="00EC543A">
            <w:pPr>
              <w:suppressAutoHyphens/>
              <w:spacing w:after="0" w:line="240" w:lineRule="auto"/>
              <w:ind w:firstLine="601"/>
              <w:jc w:val="both"/>
              <w:rPr>
                <w:rFonts w:ascii="Times New Roman" w:hAnsi="Times New Roman"/>
                <w:b/>
                <w:sz w:val="28"/>
                <w:szCs w:val="28"/>
                <w:lang w:val="uk-UA"/>
              </w:rPr>
            </w:pPr>
            <w:r w:rsidRPr="00000058">
              <w:rPr>
                <w:rFonts w:ascii="Times New Roman" w:hAnsi="Times New Roman"/>
                <w:b/>
                <w:sz w:val="28"/>
                <w:szCs w:val="28"/>
                <w:lang w:val="uk-UA"/>
              </w:rPr>
              <w:t>рішення</w:t>
            </w:r>
            <w:r>
              <w:rPr>
                <w:rFonts w:ascii="Times New Roman" w:hAnsi="Times New Roman"/>
                <w:b/>
                <w:sz w:val="28"/>
                <w:szCs w:val="28"/>
                <w:lang w:val="uk-UA"/>
              </w:rPr>
              <w:t xml:space="preserve"> </w:t>
            </w:r>
            <w:r w:rsidRPr="00000058">
              <w:rPr>
                <w:rFonts w:ascii="Times New Roman" w:hAnsi="Times New Roman"/>
                <w:b/>
                <w:sz w:val="28"/>
                <w:szCs w:val="28"/>
                <w:lang w:val="uk-UA"/>
              </w:rPr>
              <w:t>Верховної</w:t>
            </w:r>
            <w:r>
              <w:rPr>
                <w:rFonts w:ascii="Times New Roman" w:hAnsi="Times New Roman"/>
                <w:b/>
                <w:sz w:val="28"/>
                <w:szCs w:val="28"/>
                <w:lang w:val="uk-UA"/>
              </w:rPr>
              <w:t xml:space="preserve"> </w:t>
            </w:r>
            <w:r w:rsidRPr="00000058">
              <w:rPr>
                <w:rFonts w:ascii="Times New Roman" w:hAnsi="Times New Roman"/>
                <w:b/>
                <w:sz w:val="28"/>
                <w:szCs w:val="28"/>
                <w:lang w:val="uk-UA"/>
              </w:rPr>
              <w:t>Ради</w:t>
            </w:r>
            <w:r>
              <w:rPr>
                <w:rFonts w:ascii="Times New Roman" w:hAnsi="Times New Roman"/>
                <w:b/>
                <w:sz w:val="28"/>
                <w:szCs w:val="28"/>
                <w:lang w:val="uk-UA"/>
              </w:rPr>
              <w:t xml:space="preserve"> </w:t>
            </w:r>
            <w:r w:rsidRPr="00000058">
              <w:rPr>
                <w:rFonts w:ascii="Times New Roman" w:hAnsi="Times New Roman"/>
                <w:b/>
                <w:sz w:val="28"/>
                <w:szCs w:val="28"/>
                <w:lang w:val="uk-UA"/>
              </w:rPr>
              <w:t>Автономної</w:t>
            </w:r>
            <w:r>
              <w:rPr>
                <w:rFonts w:ascii="Times New Roman" w:hAnsi="Times New Roman"/>
                <w:b/>
                <w:sz w:val="28"/>
                <w:szCs w:val="28"/>
                <w:lang w:val="uk-UA"/>
              </w:rPr>
              <w:t xml:space="preserve"> </w:t>
            </w:r>
            <w:r w:rsidRPr="00000058">
              <w:rPr>
                <w:rFonts w:ascii="Times New Roman" w:hAnsi="Times New Roman"/>
                <w:b/>
                <w:sz w:val="28"/>
                <w:szCs w:val="28"/>
                <w:lang w:val="uk-UA"/>
              </w:rPr>
              <w:t>Республіки</w:t>
            </w:r>
            <w:r>
              <w:rPr>
                <w:rFonts w:ascii="Times New Roman" w:hAnsi="Times New Roman"/>
                <w:b/>
                <w:sz w:val="28"/>
                <w:szCs w:val="28"/>
                <w:lang w:val="uk-UA"/>
              </w:rPr>
              <w:t xml:space="preserve"> </w:t>
            </w:r>
            <w:r w:rsidRPr="00000058">
              <w:rPr>
                <w:rFonts w:ascii="Times New Roman" w:hAnsi="Times New Roman"/>
                <w:b/>
                <w:sz w:val="28"/>
                <w:szCs w:val="28"/>
                <w:lang w:val="uk-UA"/>
              </w:rPr>
              <w:t>Крим,</w:t>
            </w:r>
            <w:r>
              <w:rPr>
                <w:rFonts w:ascii="Times New Roman" w:hAnsi="Times New Roman"/>
                <w:b/>
                <w:sz w:val="28"/>
                <w:szCs w:val="28"/>
                <w:lang w:val="uk-UA"/>
              </w:rPr>
              <w:t xml:space="preserve"> </w:t>
            </w:r>
            <w:r w:rsidRPr="00000058">
              <w:rPr>
                <w:rFonts w:ascii="Times New Roman" w:hAnsi="Times New Roman"/>
                <w:b/>
                <w:sz w:val="28"/>
                <w:szCs w:val="28"/>
                <w:lang w:val="uk-UA"/>
              </w:rPr>
              <w:t>Ради міністрів</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Автономної</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Республіки</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Крим,</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відповідного</w:t>
            </w:r>
            <w:r>
              <w:rPr>
                <w:rFonts w:ascii="Times New Roman" w:hAnsi="Times New Roman"/>
                <w:b/>
                <w:sz w:val="28"/>
                <w:szCs w:val="28"/>
                <w:lang w:val="uk-UA"/>
              </w:rPr>
              <w:t xml:space="preserve"> </w:t>
            </w:r>
            <w:r w:rsidRPr="00000058">
              <w:rPr>
                <w:rFonts w:ascii="Times New Roman" w:hAnsi="Times New Roman"/>
                <w:b/>
                <w:sz w:val="28"/>
                <w:szCs w:val="28"/>
                <w:lang w:val="uk-UA"/>
              </w:rPr>
              <w:t>органу виконавчої</w:t>
            </w:r>
            <w:r>
              <w:rPr>
                <w:rFonts w:ascii="Times New Roman" w:hAnsi="Times New Roman"/>
                <w:b/>
                <w:sz w:val="28"/>
                <w:szCs w:val="28"/>
                <w:lang w:val="uk-UA"/>
              </w:rPr>
              <w:t xml:space="preserve"> </w:t>
            </w:r>
            <w:r w:rsidRPr="00000058">
              <w:rPr>
                <w:rFonts w:ascii="Times New Roman" w:hAnsi="Times New Roman"/>
                <w:b/>
                <w:sz w:val="28"/>
                <w:szCs w:val="28"/>
                <w:lang w:val="uk-UA"/>
              </w:rPr>
              <w:t>влади</w:t>
            </w:r>
            <w:r>
              <w:rPr>
                <w:rFonts w:ascii="Times New Roman" w:hAnsi="Times New Roman"/>
                <w:b/>
                <w:sz w:val="28"/>
                <w:szCs w:val="28"/>
                <w:lang w:val="uk-UA"/>
              </w:rPr>
              <w:t xml:space="preserve"> </w:t>
            </w:r>
            <w:r w:rsidRPr="00000058">
              <w:rPr>
                <w:rFonts w:ascii="Times New Roman" w:hAnsi="Times New Roman"/>
                <w:b/>
                <w:sz w:val="28"/>
                <w:szCs w:val="28"/>
                <w:lang w:val="uk-UA"/>
              </w:rPr>
              <w:t>або органу місцевого самоврядування про надання дозволу</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на</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 </w:t>
            </w:r>
            <w:r w:rsidRPr="00000058">
              <w:rPr>
                <w:rFonts w:ascii="Times New Roman" w:hAnsi="Times New Roman"/>
                <w:b/>
                <w:sz w:val="28"/>
                <w:szCs w:val="28"/>
                <w:lang w:val="uk-UA"/>
              </w:rPr>
              <w:lastRenderedPageBreak/>
              <w:t>розроблення</w:t>
            </w:r>
            <w:r>
              <w:rPr>
                <w:rFonts w:ascii="Times New Roman" w:hAnsi="Times New Roman"/>
                <w:b/>
                <w:sz w:val="28"/>
                <w:szCs w:val="28"/>
                <w:lang w:val="uk-UA"/>
              </w:rPr>
              <w:t xml:space="preserve"> </w:t>
            </w:r>
            <w:r w:rsidRPr="00000058">
              <w:rPr>
                <w:rFonts w:ascii="Times New Roman" w:hAnsi="Times New Roman"/>
                <w:b/>
                <w:sz w:val="28"/>
                <w:szCs w:val="28"/>
                <w:lang w:val="uk-UA"/>
              </w:rPr>
              <w:t>проекту</w:t>
            </w:r>
            <w:r>
              <w:rPr>
                <w:rFonts w:ascii="Times New Roman" w:hAnsi="Times New Roman"/>
                <w:b/>
                <w:sz w:val="28"/>
                <w:szCs w:val="28"/>
                <w:lang w:val="uk-UA"/>
              </w:rPr>
              <w:t xml:space="preserve"> </w:t>
            </w:r>
            <w:r w:rsidRPr="00000058">
              <w:rPr>
                <w:rFonts w:ascii="Times New Roman" w:hAnsi="Times New Roman"/>
                <w:b/>
                <w:sz w:val="28"/>
                <w:szCs w:val="28"/>
                <w:lang w:val="uk-UA"/>
              </w:rPr>
              <w:t>землеустрою</w:t>
            </w:r>
            <w:r>
              <w:rPr>
                <w:rFonts w:ascii="Times New Roman" w:hAnsi="Times New Roman"/>
                <w:b/>
                <w:sz w:val="28"/>
                <w:szCs w:val="28"/>
                <w:lang w:val="uk-UA"/>
              </w:rPr>
              <w:t xml:space="preserve"> </w:t>
            </w:r>
            <w:r w:rsidRPr="00000058">
              <w:rPr>
                <w:rFonts w:ascii="Times New Roman" w:hAnsi="Times New Roman"/>
                <w:b/>
                <w:sz w:val="28"/>
                <w:szCs w:val="28"/>
                <w:lang w:val="uk-UA"/>
              </w:rPr>
              <w:t>щодо</w:t>
            </w:r>
            <w:r>
              <w:rPr>
                <w:rFonts w:ascii="Times New Roman" w:hAnsi="Times New Roman"/>
                <w:b/>
                <w:sz w:val="28"/>
                <w:szCs w:val="28"/>
                <w:lang w:val="uk-UA"/>
              </w:rPr>
              <w:t xml:space="preserve"> </w:t>
            </w:r>
            <w:r w:rsidRPr="00000058">
              <w:rPr>
                <w:rFonts w:ascii="Times New Roman" w:hAnsi="Times New Roman"/>
                <w:b/>
                <w:sz w:val="28"/>
                <w:szCs w:val="28"/>
                <w:lang w:val="uk-UA"/>
              </w:rPr>
              <w:t xml:space="preserve">відведення земельної ділянки (у випадках, передбачених законом); </w:t>
            </w:r>
          </w:p>
          <w:p w14:paraId="128B6124"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p>
          <w:p w14:paraId="081A68D0"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письмову згоду землевласника (землекористувача), засвідчену нотаріально (у разі викупу (вилучення) земельної</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ділянки в порядку, встановленому законодавством), або рішення суду; </w:t>
            </w:r>
          </w:p>
          <w:p w14:paraId="7833B905"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p>
          <w:p w14:paraId="734DDD43"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довідку</w:t>
            </w:r>
            <w:r>
              <w:rPr>
                <w:rFonts w:ascii="Times New Roman" w:hAnsi="Times New Roman"/>
                <w:sz w:val="28"/>
                <w:szCs w:val="28"/>
                <w:lang w:val="uk-UA"/>
              </w:rPr>
              <w:t xml:space="preserve"> </w:t>
            </w:r>
            <w:r w:rsidRPr="000E7F19">
              <w:rPr>
                <w:rFonts w:ascii="Times New Roman" w:hAnsi="Times New Roman"/>
                <w:sz w:val="28"/>
                <w:szCs w:val="28"/>
                <w:lang w:val="uk-UA"/>
              </w:rPr>
              <w:t>з</w:t>
            </w:r>
            <w:r>
              <w:rPr>
                <w:rFonts w:ascii="Times New Roman" w:hAnsi="Times New Roman"/>
                <w:sz w:val="28"/>
                <w:szCs w:val="28"/>
                <w:lang w:val="uk-UA"/>
              </w:rPr>
              <w:t xml:space="preserve"> </w:t>
            </w:r>
            <w:r w:rsidRPr="000E7F19">
              <w:rPr>
                <w:rFonts w:ascii="Times New Roman" w:hAnsi="Times New Roman"/>
                <w:sz w:val="28"/>
                <w:szCs w:val="28"/>
                <w:lang w:val="uk-UA"/>
              </w:rPr>
              <w:t>державної</w:t>
            </w:r>
            <w:r>
              <w:rPr>
                <w:rFonts w:ascii="Times New Roman" w:hAnsi="Times New Roman"/>
                <w:sz w:val="28"/>
                <w:szCs w:val="28"/>
                <w:lang w:val="uk-UA"/>
              </w:rPr>
              <w:t xml:space="preserve"> </w:t>
            </w:r>
            <w:r w:rsidRPr="000E7F19">
              <w:rPr>
                <w:rFonts w:ascii="Times New Roman" w:hAnsi="Times New Roman"/>
                <w:sz w:val="28"/>
                <w:szCs w:val="28"/>
                <w:lang w:val="uk-UA"/>
              </w:rPr>
              <w:t>статистичної</w:t>
            </w:r>
            <w:r>
              <w:rPr>
                <w:rFonts w:ascii="Times New Roman" w:hAnsi="Times New Roman"/>
                <w:sz w:val="28"/>
                <w:szCs w:val="28"/>
                <w:lang w:val="uk-UA"/>
              </w:rPr>
              <w:t xml:space="preserve"> </w:t>
            </w:r>
            <w:r w:rsidRPr="000E7F19">
              <w:rPr>
                <w:rFonts w:ascii="Times New Roman" w:hAnsi="Times New Roman"/>
                <w:sz w:val="28"/>
                <w:szCs w:val="28"/>
                <w:lang w:val="uk-UA"/>
              </w:rPr>
              <w:t>звітності</w:t>
            </w:r>
            <w:r>
              <w:rPr>
                <w:rFonts w:ascii="Times New Roman" w:hAnsi="Times New Roman"/>
                <w:sz w:val="28"/>
                <w:szCs w:val="28"/>
                <w:lang w:val="uk-UA"/>
              </w:rPr>
              <w:t xml:space="preserve"> </w:t>
            </w:r>
            <w:r w:rsidRPr="000E7F19">
              <w:rPr>
                <w:rFonts w:ascii="Times New Roman" w:hAnsi="Times New Roman"/>
                <w:sz w:val="28"/>
                <w:szCs w:val="28"/>
                <w:lang w:val="uk-UA"/>
              </w:rPr>
              <w:t xml:space="preserve">про наявність земель та розподіл їх за власниками земель, землекористувачами, угіддями; </w:t>
            </w:r>
          </w:p>
          <w:p w14:paraId="0D2E5BA3"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467E3F4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матеріали</w:t>
            </w:r>
            <w:r>
              <w:rPr>
                <w:rFonts w:ascii="Times New Roman" w:hAnsi="Times New Roman"/>
                <w:sz w:val="28"/>
                <w:szCs w:val="28"/>
                <w:lang w:val="uk-UA"/>
              </w:rPr>
              <w:t xml:space="preserve">  </w:t>
            </w:r>
            <w:r w:rsidRPr="000E7F19">
              <w:rPr>
                <w:rFonts w:ascii="Times New Roman" w:hAnsi="Times New Roman"/>
                <w:sz w:val="28"/>
                <w:szCs w:val="28"/>
                <w:lang w:val="uk-UA"/>
              </w:rPr>
              <w:t>геодезичних</w:t>
            </w:r>
            <w:r>
              <w:rPr>
                <w:rFonts w:ascii="Times New Roman" w:hAnsi="Times New Roman"/>
                <w:sz w:val="28"/>
                <w:szCs w:val="28"/>
                <w:lang w:val="uk-UA"/>
              </w:rPr>
              <w:t xml:space="preserve">  </w:t>
            </w:r>
            <w:proofErr w:type="spellStart"/>
            <w:r w:rsidRPr="000E7F19">
              <w:rPr>
                <w:rFonts w:ascii="Times New Roman" w:hAnsi="Times New Roman"/>
                <w:sz w:val="28"/>
                <w:szCs w:val="28"/>
                <w:lang w:val="uk-UA"/>
              </w:rPr>
              <w:t>вишукувань</w:t>
            </w:r>
            <w:proofErr w:type="spellEnd"/>
            <w:r>
              <w:rPr>
                <w:rFonts w:ascii="Times New Roman" w:hAnsi="Times New Roman"/>
                <w:sz w:val="28"/>
                <w:szCs w:val="28"/>
                <w:lang w:val="uk-UA"/>
              </w:rPr>
              <w:t xml:space="preserve"> </w:t>
            </w:r>
            <w:r w:rsidRPr="000E7F19">
              <w:rPr>
                <w:rFonts w:ascii="Times New Roman" w:hAnsi="Times New Roman"/>
                <w:sz w:val="28"/>
                <w:szCs w:val="28"/>
                <w:lang w:val="uk-UA"/>
              </w:rPr>
              <w:t xml:space="preserve"> та</w:t>
            </w:r>
            <w:r>
              <w:rPr>
                <w:rFonts w:ascii="Times New Roman" w:hAnsi="Times New Roman"/>
                <w:sz w:val="28"/>
                <w:szCs w:val="28"/>
                <w:lang w:val="uk-UA"/>
              </w:rPr>
              <w:t xml:space="preserve"> </w:t>
            </w:r>
            <w:r w:rsidRPr="000E7F19">
              <w:rPr>
                <w:rFonts w:ascii="Times New Roman" w:hAnsi="Times New Roman"/>
                <w:sz w:val="28"/>
                <w:szCs w:val="28"/>
                <w:lang w:val="uk-UA"/>
              </w:rPr>
              <w:t xml:space="preserve"> землевпорядного проектування (у разі формування земельної ділянки); </w:t>
            </w:r>
          </w:p>
          <w:p w14:paraId="744E5012"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7B62B51A"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відомості</w:t>
            </w:r>
            <w:r>
              <w:rPr>
                <w:rFonts w:ascii="Times New Roman" w:hAnsi="Times New Roman"/>
                <w:sz w:val="28"/>
                <w:szCs w:val="28"/>
                <w:lang w:val="uk-UA"/>
              </w:rPr>
              <w:t xml:space="preserve"> </w:t>
            </w:r>
            <w:r w:rsidRPr="000E7F19">
              <w:rPr>
                <w:rFonts w:ascii="Times New Roman" w:hAnsi="Times New Roman"/>
                <w:sz w:val="28"/>
                <w:szCs w:val="28"/>
                <w:lang w:val="uk-UA"/>
              </w:rPr>
              <w:t>про</w:t>
            </w:r>
            <w:r>
              <w:rPr>
                <w:rFonts w:ascii="Times New Roman" w:hAnsi="Times New Roman"/>
                <w:sz w:val="28"/>
                <w:szCs w:val="28"/>
                <w:lang w:val="uk-UA"/>
              </w:rPr>
              <w:t xml:space="preserve"> </w:t>
            </w:r>
            <w:r w:rsidRPr="000E7F19">
              <w:rPr>
                <w:rFonts w:ascii="Times New Roman" w:hAnsi="Times New Roman"/>
                <w:sz w:val="28"/>
                <w:szCs w:val="28"/>
                <w:lang w:val="uk-UA"/>
              </w:rPr>
              <w:t>обчислення</w:t>
            </w:r>
            <w:r>
              <w:rPr>
                <w:rFonts w:ascii="Times New Roman" w:hAnsi="Times New Roman"/>
                <w:sz w:val="28"/>
                <w:szCs w:val="28"/>
                <w:lang w:val="uk-UA"/>
              </w:rPr>
              <w:t xml:space="preserve"> </w:t>
            </w:r>
            <w:r w:rsidRPr="000E7F19">
              <w:rPr>
                <w:rFonts w:ascii="Times New Roman" w:hAnsi="Times New Roman"/>
                <w:sz w:val="28"/>
                <w:szCs w:val="28"/>
                <w:lang w:val="uk-UA"/>
              </w:rPr>
              <w:t>площі</w:t>
            </w:r>
            <w:r>
              <w:rPr>
                <w:rFonts w:ascii="Times New Roman" w:hAnsi="Times New Roman"/>
                <w:sz w:val="28"/>
                <w:szCs w:val="28"/>
                <w:lang w:val="uk-UA"/>
              </w:rPr>
              <w:t xml:space="preserve"> </w:t>
            </w:r>
            <w:r w:rsidRPr="000E7F19">
              <w:rPr>
                <w:rFonts w:ascii="Times New Roman" w:hAnsi="Times New Roman"/>
                <w:sz w:val="28"/>
                <w:szCs w:val="28"/>
                <w:lang w:val="uk-UA"/>
              </w:rPr>
              <w:t>земельної</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ділянки (у разі формування земельної ділянки); </w:t>
            </w:r>
          </w:p>
          <w:p w14:paraId="14CA9C4F"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3BDB51E6"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копії</w:t>
            </w:r>
            <w:r>
              <w:rPr>
                <w:rFonts w:ascii="Times New Roman" w:hAnsi="Times New Roman"/>
                <w:sz w:val="28"/>
                <w:szCs w:val="28"/>
                <w:lang w:val="uk-UA"/>
              </w:rPr>
              <w:t xml:space="preserve"> </w:t>
            </w:r>
            <w:r w:rsidRPr="000E7F19">
              <w:rPr>
                <w:rFonts w:ascii="Times New Roman" w:hAnsi="Times New Roman"/>
                <w:sz w:val="28"/>
                <w:szCs w:val="28"/>
                <w:lang w:val="uk-UA"/>
              </w:rPr>
              <w:t>правовстановлюючих</w:t>
            </w:r>
            <w:r>
              <w:rPr>
                <w:rFonts w:ascii="Times New Roman" w:hAnsi="Times New Roman"/>
                <w:sz w:val="28"/>
                <w:szCs w:val="28"/>
                <w:lang w:val="uk-UA"/>
              </w:rPr>
              <w:t xml:space="preserve"> </w:t>
            </w:r>
            <w:r w:rsidRPr="000E7F19">
              <w:rPr>
                <w:rFonts w:ascii="Times New Roman" w:hAnsi="Times New Roman"/>
                <w:sz w:val="28"/>
                <w:szCs w:val="28"/>
                <w:lang w:val="uk-UA"/>
              </w:rPr>
              <w:t>документів</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об'єкти нерухомого майна,</w:t>
            </w:r>
            <w:r>
              <w:rPr>
                <w:rFonts w:ascii="Times New Roman" w:hAnsi="Times New Roman"/>
                <w:sz w:val="28"/>
                <w:szCs w:val="28"/>
                <w:lang w:val="uk-UA"/>
              </w:rPr>
              <w:t xml:space="preserve"> </w:t>
            </w:r>
            <w:r w:rsidRPr="000E7F19">
              <w:rPr>
                <w:rFonts w:ascii="Times New Roman" w:hAnsi="Times New Roman"/>
                <w:sz w:val="28"/>
                <w:szCs w:val="28"/>
                <w:lang w:val="uk-UA"/>
              </w:rPr>
              <w:t>розташовані</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земельній</w:t>
            </w:r>
            <w:r>
              <w:rPr>
                <w:rFonts w:ascii="Times New Roman" w:hAnsi="Times New Roman"/>
                <w:sz w:val="28"/>
                <w:szCs w:val="28"/>
                <w:lang w:val="uk-UA"/>
              </w:rPr>
              <w:t xml:space="preserve"> </w:t>
            </w:r>
            <w:r w:rsidRPr="000E7F19">
              <w:rPr>
                <w:rFonts w:ascii="Times New Roman" w:hAnsi="Times New Roman"/>
                <w:sz w:val="28"/>
                <w:szCs w:val="28"/>
                <w:lang w:val="uk-UA"/>
              </w:rPr>
              <w:t>ділянці</w:t>
            </w:r>
            <w:r>
              <w:rPr>
                <w:rFonts w:ascii="Times New Roman" w:hAnsi="Times New Roman"/>
                <w:sz w:val="28"/>
                <w:szCs w:val="28"/>
                <w:lang w:val="uk-UA"/>
              </w:rPr>
              <w:t xml:space="preserve"> </w:t>
            </w:r>
            <w:r w:rsidRPr="000E7F19">
              <w:rPr>
                <w:rFonts w:ascii="Times New Roman" w:hAnsi="Times New Roman"/>
                <w:sz w:val="28"/>
                <w:szCs w:val="28"/>
                <w:lang w:val="uk-UA"/>
              </w:rPr>
              <w:t>(за</w:t>
            </w:r>
            <w:r>
              <w:rPr>
                <w:rFonts w:ascii="Times New Roman" w:hAnsi="Times New Roman"/>
                <w:sz w:val="28"/>
                <w:szCs w:val="28"/>
                <w:lang w:val="uk-UA"/>
              </w:rPr>
              <w:t xml:space="preserve"> </w:t>
            </w:r>
            <w:r w:rsidRPr="000E7F19">
              <w:rPr>
                <w:rFonts w:ascii="Times New Roman" w:hAnsi="Times New Roman"/>
                <w:sz w:val="28"/>
                <w:szCs w:val="28"/>
                <w:lang w:val="uk-UA"/>
              </w:rPr>
              <w:t>наявності</w:t>
            </w:r>
            <w:r>
              <w:rPr>
                <w:rFonts w:ascii="Times New Roman" w:hAnsi="Times New Roman"/>
                <w:sz w:val="28"/>
                <w:szCs w:val="28"/>
                <w:lang w:val="uk-UA"/>
              </w:rPr>
              <w:t xml:space="preserve"> </w:t>
            </w:r>
            <w:r w:rsidRPr="000E7F19">
              <w:rPr>
                <w:rFonts w:ascii="Times New Roman" w:hAnsi="Times New Roman"/>
                <w:sz w:val="28"/>
                <w:szCs w:val="28"/>
                <w:lang w:val="uk-UA"/>
              </w:rPr>
              <w:t xml:space="preserve">таких об'єктів); </w:t>
            </w:r>
          </w:p>
          <w:p w14:paraId="67E1BE2B"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5A495AC0"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розрахунок</w:t>
            </w:r>
            <w:r>
              <w:rPr>
                <w:rFonts w:ascii="Times New Roman" w:hAnsi="Times New Roman"/>
                <w:sz w:val="28"/>
                <w:szCs w:val="28"/>
                <w:lang w:val="uk-UA"/>
              </w:rPr>
              <w:t xml:space="preserve">  </w:t>
            </w:r>
            <w:r w:rsidRPr="000E7F19">
              <w:rPr>
                <w:rFonts w:ascii="Times New Roman" w:hAnsi="Times New Roman"/>
                <w:sz w:val="28"/>
                <w:szCs w:val="28"/>
                <w:lang w:val="uk-UA"/>
              </w:rPr>
              <w:t>розміру</w:t>
            </w:r>
            <w:r>
              <w:rPr>
                <w:rFonts w:ascii="Times New Roman" w:hAnsi="Times New Roman"/>
                <w:sz w:val="28"/>
                <w:szCs w:val="28"/>
                <w:lang w:val="uk-UA"/>
              </w:rPr>
              <w:t xml:space="preserve">  </w:t>
            </w:r>
            <w:r w:rsidRPr="000E7F19">
              <w:rPr>
                <w:rFonts w:ascii="Times New Roman" w:hAnsi="Times New Roman"/>
                <w:sz w:val="28"/>
                <w:szCs w:val="28"/>
                <w:lang w:val="uk-UA"/>
              </w:rPr>
              <w:t>втрат</w:t>
            </w:r>
            <w:r>
              <w:rPr>
                <w:rFonts w:ascii="Times New Roman" w:hAnsi="Times New Roman"/>
                <w:sz w:val="28"/>
                <w:szCs w:val="28"/>
                <w:lang w:val="uk-UA"/>
              </w:rPr>
              <w:t xml:space="preserve">  </w:t>
            </w:r>
            <w:r w:rsidRPr="000E7F19">
              <w:rPr>
                <w:rFonts w:ascii="Times New Roman" w:hAnsi="Times New Roman"/>
                <w:sz w:val="28"/>
                <w:szCs w:val="28"/>
                <w:lang w:val="uk-UA"/>
              </w:rPr>
              <w:t>сільськогосподарського</w:t>
            </w:r>
            <w:r>
              <w:rPr>
                <w:rFonts w:ascii="Times New Roman" w:hAnsi="Times New Roman"/>
                <w:sz w:val="28"/>
                <w:szCs w:val="28"/>
                <w:lang w:val="uk-UA"/>
              </w:rPr>
              <w:t xml:space="preserve"> </w:t>
            </w:r>
            <w:r w:rsidRPr="000E7F19">
              <w:rPr>
                <w:rFonts w:ascii="Times New Roman" w:hAnsi="Times New Roman"/>
                <w:sz w:val="28"/>
                <w:szCs w:val="28"/>
                <w:lang w:val="uk-UA"/>
              </w:rPr>
              <w:t xml:space="preserve"> та лісогосподарського виробництва (у випадках, передбачених законом); </w:t>
            </w:r>
          </w:p>
          <w:p w14:paraId="4B2B5D81" w14:textId="77777777" w:rsidR="00EC543A" w:rsidRPr="000E7F19" w:rsidRDefault="00EC543A" w:rsidP="00EC543A">
            <w:pPr>
              <w:suppressAutoHyphens/>
              <w:spacing w:after="0" w:line="240" w:lineRule="auto"/>
              <w:ind w:firstLine="601"/>
              <w:rPr>
                <w:rFonts w:ascii="Times New Roman" w:hAnsi="Times New Roman"/>
                <w:sz w:val="28"/>
                <w:szCs w:val="28"/>
                <w:lang w:val="uk-UA"/>
              </w:rPr>
            </w:pPr>
          </w:p>
          <w:p w14:paraId="59AEEAF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розрахунок</w:t>
            </w:r>
            <w:r>
              <w:rPr>
                <w:rFonts w:ascii="Times New Roman" w:hAnsi="Times New Roman"/>
                <w:sz w:val="28"/>
                <w:szCs w:val="28"/>
                <w:lang w:val="uk-UA"/>
              </w:rPr>
              <w:t xml:space="preserve">  </w:t>
            </w:r>
            <w:r w:rsidRPr="000E7F19">
              <w:rPr>
                <w:rFonts w:ascii="Times New Roman" w:hAnsi="Times New Roman"/>
                <w:sz w:val="28"/>
                <w:szCs w:val="28"/>
                <w:lang w:val="uk-UA"/>
              </w:rPr>
              <w:t xml:space="preserve"> розміру</w:t>
            </w:r>
            <w:r>
              <w:rPr>
                <w:rFonts w:ascii="Times New Roman" w:hAnsi="Times New Roman"/>
                <w:sz w:val="28"/>
                <w:szCs w:val="28"/>
                <w:lang w:val="uk-UA"/>
              </w:rPr>
              <w:t xml:space="preserve">  </w:t>
            </w:r>
            <w:r w:rsidRPr="000E7F19">
              <w:rPr>
                <w:rFonts w:ascii="Times New Roman" w:hAnsi="Times New Roman"/>
                <w:sz w:val="28"/>
                <w:szCs w:val="28"/>
                <w:lang w:val="uk-UA"/>
              </w:rPr>
              <w:t>збитків</w:t>
            </w:r>
            <w:r>
              <w:rPr>
                <w:rFonts w:ascii="Times New Roman" w:hAnsi="Times New Roman"/>
                <w:sz w:val="28"/>
                <w:szCs w:val="28"/>
                <w:lang w:val="uk-UA"/>
              </w:rPr>
              <w:t xml:space="preserve">  </w:t>
            </w:r>
            <w:r w:rsidRPr="000E7F19">
              <w:rPr>
                <w:rFonts w:ascii="Times New Roman" w:hAnsi="Times New Roman"/>
                <w:sz w:val="28"/>
                <w:szCs w:val="28"/>
                <w:lang w:val="uk-UA"/>
              </w:rPr>
              <w:t>власників</w:t>
            </w:r>
            <w:r>
              <w:rPr>
                <w:rFonts w:ascii="Times New Roman" w:hAnsi="Times New Roman"/>
                <w:sz w:val="28"/>
                <w:szCs w:val="28"/>
                <w:lang w:val="uk-UA"/>
              </w:rPr>
              <w:t xml:space="preserve">  </w:t>
            </w:r>
            <w:r w:rsidRPr="000E7F19">
              <w:rPr>
                <w:rFonts w:ascii="Times New Roman" w:hAnsi="Times New Roman"/>
                <w:sz w:val="28"/>
                <w:szCs w:val="28"/>
                <w:lang w:val="uk-UA"/>
              </w:rPr>
              <w:t>землі</w:t>
            </w:r>
            <w:r>
              <w:rPr>
                <w:rFonts w:ascii="Times New Roman" w:hAnsi="Times New Roman"/>
                <w:sz w:val="28"/>
                <w:szCs w:val="28"/>
                <w:lang w:val="uk-UA"/>
              </w:rPr>
              <w:t xml:space="preserve">  </w:t>
            </w:r>
            <w:r w:rsidRPr="000E7F19">
              <w:rPr>
                <w:rFonts w:ascii="Times New Roman" w:hAnsi="Times New Roman"/>
                <w:sz w:val="28"/>
                <w:szCs w:val="28"/>
                <w:lang w:val="uk-UA"/>
              </w:rPr>
              <w:t xml:space="preserve">та землекористувачів (у випадках, передбачених законом); </w:t>
            </w:r>
          </w:p>
          <w:p w14:paraId="2678DC0D"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059E9BCB"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lastRenderedPageBreak/>
              <w:t>акт</w:t>
            </w:r>
            <w:r>
              <w:rPr>
                <w:rFonts w:ascii="Times New Roman" w:hAnsi="Times New Roman"/>
                <w:sz w:val="28"/>
                <w:szCs w:val="28"/>
                <w:lang w:val="uk-UA"/>
              </w:rPr>
              <w:t xml:space="preserve"> </w:t>
            </w:r>
            <w:r w:rsidRPr="000E7F19">
              <w:rPr>
                <w:rFonts w:ascii="Times New Roman" w:hAnsi="Times New Roman"/>
                <w:sz w:val="28"/>
                <w:szCs w:val="28"/>
                <w:lang w:val="uk-UA"/>
              </w:rPr>
              <w:t>приймання-передачі</w:t>
            </w:r>
            <w:r>
              <w:rPr>
                <w:rFonts w:ascii="Times New Roman" w:hAnsi="Times New Roman"/>
                <w:sz w:val="28"/>
                <w:szCs w:val="28"/>
                <w:lang w:val="uk-UA"/>
              </w:rPr>
              <w:t xml:space="preserve"> </w:t>
            </w:r>
            <w:r w:rsidRPr="000E7F19">
              <w:rPr>
                <w:rFonts w:ascii="Times New Roman" w:hAnsi="Times New Roman"/>
                <w:sz w:val="28"/>
                <w:szCs w:val="28"/>
                <w:lang w:val="uk-UA"/>
              </w:rPr>
              <w:t xml:space="preserve">межових знаків на зберігання (у разі формування земельної ділянки); </w:t>
            </w:r>
          </w:p>
          <w:p w14:paraId="30CB6FA6"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0786EFED"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акт</w:t>
            </w:r>
            <w:r>
              <w:rPr>
                <w:rFonts w:ascii="Times New Roman" w:hAnsi="Times New Roman"/>
                <w:sz w:val="28"/>
                <w:szCs w:val="28"/>
                <w:lang w:val="uk-UA"/>
              </w:rPr>
              <w:t xml:space="preserve"> </w:t>
            </w:r>
            <w:r w:rsidRPr="000E7F19">
              <w:rPr>
                <w:rFonts w:ascii="Times New Roman" w:hAnsi="Times New Roman"/>
                <w:sz w:val="28"/>
                <w:szCs w:val="28"/>
                <w:lang w:val="uk-UA"/>
              </w:rPr>
              <w:t>перенесення</w:t>
            </w:r>
            <w:r>
              <w:rPr>
                <w:rFonts w:ascii="Times New Roman" w:hAnsi="Times New Roman"/>
                <w:sz w:val="28"/>
                <w:szCs w:val="28"/>
                <w:lang w:val="uk-UA"/>
              </w:rPr>
              <w:t xml:space="preserve"> </w:t>
            </w:r>
            <w:r w:rsidRPr="000E7F19">
              <w:rPr>
                <w:rFonts w:ascii="Times New Roman" w:hAnsi="Times New Roman"/>
                <w:sz w:val="28"/>
                <w:szCs w:val="28"/>
                <w:lang w:val="uk-UA"/>
              </w:rPr>
              <w:t>в натуру (на місцевість) меж охоронних зон, зон</w:t>
            </w:r>
            <w:r>
              <w:rPr>
                <w:rFonts w:ascii="Times New Roman" w:hAnsi="Times New Roman"/>
                <w:sz w:val="28"/>
                <w:szCs w:val="28"/>
                <w:lang w:val="uk-UA"/>
              </w:rPr>
              <w:t xml:space="preserve"> </w:t>
            </w:r>
            <w:r w:rsidRPr="000E7F19">
              <w:rPr>
                <w:rFonts w:ascii="Times New Roman" w:hAnsi="Times New Roman"/>
                <w:sz w:val="28"/>
                <w:szCs w:val="28"/>
                <w:lang w:val="uk-UA"/>
              </w:rPr>
              <w:t>санітарної</w:t>
            </w:r>
            <w:r>
              <w:rPr>
                <w:rFonts w:ascii="Times New Roman" w:hAnsi="Times New Roman"/>
                <w:sz w:val="28"/>
                <w:szCs w:val="28"/>
                <w:lang w:val="uk-UA"/>
              </w:rPr>
              <w:t xml:space="preserve"> </w:t>
            </w:r>
            <w:r w:rsidRPr="000E7F19">
              <w:rPr>
                <w:rFonts w:ascii="Times New Roman" w:hAnsi="Times New Roman"/>
                <w:sz w:val="28"/>
                <w:szCs w:val="28"/>
                <w:lang w:val="uk-UA"/>
              </w:rPr>
              <w:t>охорони,</w:t>
            </w:r>
            <w:r>
              <w:rPr>
                <w:rFonts w:ascii="Times New Roman" w:hAnsi="Times New Roman"/>
                <w:sz w:val="28"/>
                <w:szCs w:val="28"/>
                <w:lang w:val="uk-UA"/>
              </w:rPr>
              <w:t xml:space="preserve"> </w:t>
            </w:r>
            <w:r w:rsidRPr="000E7F19">
              <w:rPr>
                <w:rFonts w:ascii="Times New Roman" w:hAnsi="Times New Roman"/>
                <w:sz w:val="28"/>
                <w:szCs w:val="28"/>
                <w:lang w:val="uk-UA"/>
              </w:rPr>
              <w:t>санітарно-захисних зон і зон особливого режиму</w:t>
            </w:r>
            <w:r>
              <w:rPr>
                <w:rFonts w:ascii="Times New Roman" w:hAnsi="Times New Roman"/>
                <w:sz w:val="28"/>
                <w:szCs w:val="28"/>
                <w:lang w:val="uk-UA"/>
              </w:rPr>
              <w:t xml:space="preserve"> </w:t>
            </w:r>
            <w:r w:rsidRPr="000E7F19">
              <w:rPr>
                <w:rFonts w:ascii="Times New Roman" w:hAnsi="Times New Roman"/>
                <w:sz w:val="28"/>
                <w:szCs w:val="28"/>
                <w:lang w:val="uk-UA"/>
              </w:rPr>
              <w:t>використання</w:t>
            </w:r>
            <w:r>
              <w:rPr>
                <w:rFonts w:ascii="Times New Roman" w:hAnsi="Times New Roman"/>
                <w:sz w:val="28"/>
                <w:szCs w:val="28"/>
                <w:lang w:val="uk-UA"/>
              </w:rPr>
              <w:t xml:space="preserve"> </w:t>
            </w:r>
            <w:r w:rsidRPr="000E7F19">
              <w:rPr>
                <w:rFonts w:ascii="Times New Roman" w:hAnsi="Times New Roman"/>
                <w:sz w:val="28"/>
                <w:szCs w:val="28"/>
                <w:lang w:val="uk-UA"/>
              </w:rPr>
              <w:t>земель</w:t>
            </w:r>
            <w:r>
              <w:rPr>
                <w:rFonts w:ascii="Times New Roman" w:hAnsi="Times New Roman"/>
                <w:sz w:val="28"/>
                <w:szCs w:val="28"/>
                <w:lang w:val="uk-UA"/>
              </w:rPr>
              <w:t xml:space="preserve"> </w:t>
            </w:r>
            <w:r w:rsidRPr="000E7F19">
              <w:rPr>
                <w:rFonts w:ascii="Times New Roman" w:hAnsi="Times New Roman"/>
                <w:sz w:val="28"/>
                <w:szCs w:val="28"/>
                <w:lang w:val="uk-UA"/>
              </w:rPr>
              <w:t>за</w:t>
            </w:r>
            <w:r>
              <w:rPr>
                <w:rFonts w:ascii="Times New Roman" w:hAnsi="Times New Roman"/>
                <w:sz w:val="28"/>
                <w:szCs w:val="28"/>
                <w:lang w:val="uk-UA"/>
              </w:rPr>
              <w:t xml:space="preserve"> </w:t>
            </w:r>
            <w:r w:rsidRPr="000E7F19">
              <w:rPr>
                <w:rFonts w:ascii="Times New Roman" w:hAnsi="Times New Roman"/>
                <w:sz w:val="28"/>
                <w:szCs w:val="28"/>
                <w:lang w:val="uk-UA"/>
              </w:rPr>
              <w:t>їх</w:t>
            </w:r>
            <w:r>
              <w:rPr>
                <w:rFonts w:ascii="Times New Roman" w:hAnsi="Times New Roman"/>
                <w:sz w:val="28"/>
                <w:szCs w:val="28"/>
                <w:lang w:val="uk-UA"/>
              </w:rPr>
              <w:t xml:space="preserve"> </w:t>
            </w:r>
            <w:r w:rsidRPr="000E7F19">
              <w:rPr>
                <w:rFonts w:ascii="Times New Roman" w:hAnsi="Times New Roman"/>
                <w:sz w:val="28"/>
                <w:szCs w:val="28"/>
                <w:lang w:val="uk-UA"/>
              </w:rPr>
              <w:t xml:space="preserve">наявності (у разі формування земельної ділянки); </w:t>
            </w:r>
          </w:p>
          <w:p w14:paraId="5EAF088C"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7BE7DE90"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 xml:space="preserve">перелік обмежень у використанні земельних ділянок; </w:t>
            </w:r>
          </w:p>
          <w:p w14:paraId="0952363F"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31F7D326"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викопіювання</w:t>
            </w:r>
            <w:r>
              <w:rPr>
                <w:rFonts w:ascii="Times New Roman" w:hAnsi="Times New Roman"/>
                <w:sz w:val="28"/>
                <w:szCs w:val="28"/>
                <w:lang w:val="uk-UA"/>
              </w:rPr>
              <w:t xml:space="preserve"> </w:t>
            </w:r>
            <w:r w:rsidRPr="000E7F19">
              <w:rPr>
                <w:rFonts w:ascii="Times New Roman" w:hAnsi="Times New Roman"/>
                <w:sz w:val="28"/>
                <w:szCs w:val="28"/>
                <w:lang w:val="uk-UA"/>
              </w:rPr>
              <w:t>з</w:t>
            </w:r>
            <w:r>
              <w:rPr>
                <w:rFonts w:ascii="Times New Roman" w:hAnsi="Times New Roman"/>
                <w:sz w:val="28"/>
                <w:szCs w:val="28"/>
                <w:lang w:val="uk-UA"/>
              </w:rPr>
              <w:t xml:space="preserve"> </w:t>
            </w:r>
            <w:r w:rsidRPr="000E7F19">
              <w:rPr>
                <w:rFonts w:ascii="Times New Roman" w:hAnsi="Times New Roman"/>
                <w:sz w:val="28"/>
                <w:szCs w:val="28"/>
                <w:lang w:val="uk-UA"/>
              </w:rPr>
              <w:t>кадастрової</w:t>
            </w:r>
            <w:r>
              <w:rPr>
                <w:rFonts w:ascii="Times New Roman" w:hAnsi="Times New Roman"/>
                <w:sz w:val="28"/>
                <w:szCs w:val="28"/>
                <w:lang w:val="uk-UA"/>
              </w:rPr>
              <w:t xml:space="preserve"> </w:t>
            </w:r>
            <w:r w:rsidRPr="000E7F19">
              <w:rPr>
                <w:rFonts w:ascii="Times New Roman" w:hAnsi="Times New Roman"/>
                <w:sz w:val="28"/>
                <w:szCs w:val="28"/>
                <w:lang w:val="uk-UA"/>
              </w:rPr>
              <w:t>карти (плану) або інші графічні матеріали,</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 xml:space="preserve">яких зазначено бажане місце розташування земельної ділянки (у разі формування земельної ділянки); </w:t>
            </w:r>
          </w:p>
          <w:p w14:paraId="0B6C1E7E"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4DDA7867"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 xml:space="preserve">кадастровий план земельної ділянки; </w:t>
            </w:r>
          </w:p>
          <w:p w14:paraId="5149DCD6"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19A9DA48"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матеріали</w:t>
            </w:r>
            <w:r>
              <w:rPr>
                <w:rFonts w:ascii="Times New Roman" w:hAnsi="Times New Roman"/>
                <w:sz w:val="28"/>
                <w:szCs w:val="28"/>
                <w:lang w:val="uk-UA"/>
              </w:rPr>
              <w:t xml:space="preserve"> </w:t>
            </w:r>
            <w:r w:rsidRPr="000E7F19">
              <w:rPr>
                <w:rFonts w:ascii="Times New Roman" w:hAnsi="Times New Roman"/>
                <w:sz w:val="28"/>
                <w:szCs w:val="28"/>
                <w:lang w:val="uk-UA"/>
              </w:rPr>
              <w:t>перенесення</w:t>
            </w:r>
            <w:r>
              <w:rPr>
                <w:rFonts w:ascii="Times New Roman" w:hAnsi="Times New Roman"/>
                <w:sz w:val="28"/>
                <w:szCs w:val="28"/>
                <w:lang w:val="uk-UA"/>
              </w:rPr>
              <w:t xml:space="preserve"> </w:t>
            </w:r>
            <w:r w:rsidRPr="000E7F19">
              <w:rPr>
                <w:rFonts w:ascii="Times New Roman" w:hAnsi="Times New Roman"/>
                <w:sz w:val="28"/>
                <w:szCs w:val="28"/>
                <w:lang w:val="uk-UA"/>
              </w:rPr>
              <w:t>меж</w:t>
            </w:r>
            <w:r>
              <w:rPr>
                <w:rFonts w:ascii="Times New Roman" w:hAnsi="Times New Roman"/>
                <w:sz w:val="28"/>
                <w:szCs w:val="28"/>
                <w:lang w:val="uk-UA"/>
              </w:rPr>
              <w:t xml:space="preserve"> </w:t>
            </w:r>
            <w:r w:rsidRPr="000E7F19">
              <w:rPr>
                <w:rFonts w:ascii="Times New Roman" w:hAnsi="Times New Roman"/>
                <w:sz w:val="28"/>
                <w:szCs w:val="28"/>
                <w:lang w:val="uk-UA"/>
              </w:rPr>
              <w:t>земельної</w:t>
            </w:r>
            <w:r>
              <w:rPr>
                <w:rFonts w:ascii="Times New Roman" w:hAnsi="Times New Roman"/>
                <w:sz w:val="28"/>
                <w:szCs w:val="28"/>
                <w:lang w:val="uk-UA"/>
              </w:rPr>
              <w:t xml:space="preserve"> </w:t>
            </w:r>
            <w:r w:rsidRPr="000E7F19">
              <w:rPr>
                <w:rFonts w:ascii="Times New Roman" w:hAnsi="Times New Roman"/>
                <w:sz w:val="28"/>
                <w:szCs w:val="28"/>
                <w:lang w:val="uk-UA"/>
              </w:rPr>
              <w:t>ділянки</w:t>
            </w:r>
            <w:r>
              <w:rPr>
                <w:rFonts w:ascii="Times New Roman" w:hAnsi="Times New Roman"/>
                <w:sz w:val="28"/>
                <w:szCs w:val="28"/>
                <w:lang w:val="uk-UA"/>
              </w:rPr>
              <w:t xml:space="preserve"> </w:t>
            </w:r>
            <w:r w:rsidRPr="000E7F19">
              <w:rPr>
                <w:rFonts w:ascii="Times New Roman" w:hAnsi="Times New Roman"/>
                <w:sz w:val="28"/>
                <w:szCs w:val="28"/>
                <w:lang w:val="uk-UA"/>
              </w:rPr>
              <w:t xml:space="preserve">в натуру (на місцевість) (у разі формування земельної ділянки); </w:t>
            </w:r>
          </w:p>
          <w:p w14:paraId="2427BC26"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p>
          <w:p w14:paraId="2369B5EE"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0E7F19">
              <w:rPr>
                <w:rFonts w:ascii="Times New Roman" w:hAnsi="Times New Roman"/>
                <w:sz w:val="28"/>
                <w:szCs w:val="28"/>
                <w:lang w:val="uk-UA"/>
              </w:rPr>
              <w:t>матеріали погодження проекту землеустрою.</w:t>
            </w:r>
          </w:p>
        </w:tc>
        <w:tc>
          <w:tcPr>
            <w:tcW w:w="7508" w:type="dxa"/>
            <w:shd w:val="clear" w:color="auto" w:fill="auto"/>
          </w:tcPr>
          <w:p w14:paraId="297520D0"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lastRenderedPageBreak/>
              <w:t>Проекти землеустрою щодо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 ділянок складаються</w:t>
            </w:r>
            <w:r>
              <w:rPr>
                <w:rFonts w:ascii="Times New Roman" w:hAnsi="Times New Roman"/>
                <w:sz w:val="28"/>
                <w:szCs w:val="28"/>
                <w:lang w:val="uk-UA"/>
              </w:rPr>
              <w:t xml:space="preserve"> </w:t>
            </w:r>
            <w:r w:rsidRPr="000E7F19">
              <w:rPr>
                <w:rFonts w:ascii="Times New Roman" w:hAnsi="Times New Roman"/>
                <w:sz w:val="28"/>
                <w:szCs w:val="28"/>
                <w:lang w:val="uk-UA"/>
              </w:rPr>
              <w:t>у</w:t>
            </w:r>
            <w:r>
              <w:rPr>
                <w:rFonts w:ascii="Times New Roman" w:hAnsi="Times New Roman"/>
                <w:sz w:val="28"/>
                <w:szCs w:val="28"/>
                <w:lang w:val="uk-UA"/>
              </w:rPr>
              <w:t xml:space="preserve"> </w:t>
            </w:r>
            <w:r w:rsidRPr="000E7F19">
              <w:rPr>
                <w:rFonts w:ascii="Times New Roman" w:hAnsi="Times New Roman"/>
                <w:sz w:val="28"/>
                <w:szCs w:val="28"/>
                <w:lang w:val="uk-UA"/>
              </w:rPr>
              <w:t xml:space="preserve">разі зміни цільового призначення земельних ділянок або формування нових земельних ділянок. </w:t>
            </w:r>
          </w:p>
          <w:p w14:paraId="0D788BA1"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64915E93"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Проекти землеустрою</w:t>
            </w:r>
            <w:r>
              <w:rPr>
                <w:rFonts w:ascii="Times New Roman" w:hAnsi="Times New Roman"/>
                <w:sz w:val="28"/>
                <w:szCs w:val="28"/>
                <w:lang w:val="uk-UA"/>
              </w:rPr>
              <w:t xml:space="preserve"> </w:t>
            </w:r>
            <w:r w:rsidRPr="000E7F19">
              <w:rPr>
                <w:rFonts w:ascii="Times New Roman" w:hAnsi="Times New Roman"/>
                <w:sz w:val="28"/>
                <w:szCs w:val="28"/>
                <w:lang w:val="uk-UA"/>
              </w:rPr>
              <w:t xml:space="preserve"> щодо</w:t>
            </w:r>
            <w:r>
              <w:rPr>
                <w:rFonts w:ascii="Times New Roman" w:hAnsi="Times New Roman"/>
                <w:sz w:val="28"/>
                <w:szCs w:val="28"/>
                <w:lang w:val="uk-UA"/>
              </w:rPr>
              <w:t xml:space="preserve"> </w:t>
            </w:r>
            <w:r w:rsidRPr="000E7F19">
              <w:rPr>
                <w:rFonts w:ascii="Times New Roman" w:hAnsi="Times New Roman"/>
                <w:sz w:val="28"/>
                <w:szCs w:val="28"/>
                <w:lang w:val="uk-UA"/>
              </w:rPr>
              <w:t xml:space="preserve">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w:t>
            </w:r>
            <w:r>
              <w:rPr>
                <w:rFonts w:ascii="Times New Roman" w:hAnsi="Times New Roman"/>
                <w:sz w:val="28"/>
                <w:szCs w:val="28"/>
                <w:lang w:val="uk-UA"/>
              </w:rPr>
              <w:t xml:space="preserve"> </w:t>
            </w:r>
            <w:r w:rsidRPr="000E7F19">
              <w:rPr>
                <w:rFonts w:ascii="Times New Roman" w:hAnsi="Times New Roman"/>
                <w:sz w:val="28"/>
                <w:szCs w:val="28"/>
                <w:lang w:val="uk-UA"/>
              </w:rPr>
              <w:t>ділянок погоджуються</w:t>
            </w:r>
            <w:r>
              <w:rPr>
                <w:rFonts w:ascii="Times New Roman" w:hAnsi="Times New Roman"/>
                <w:sz w:val="28"/>
                <w:szCs w:val="28"/>
                <w:lang w:val="uk-UA"/>
              </w:rPr>
              <w:t xml:space="preserve"> </w:t>
            </w:r>
            <w:r w:rsidRPr="000E7F19">
              <w:rPr>
                <w:rFonts w:ascii="Times New Roman" w:hAnsi="Times New Roman"/>
                <w:sz w:val="28"/>
                <w:szCs w:val="28"/>
                <w:lang w:val="uk-UA"/>
              </w:rPr>
              <w:t>та затверджуються в порядку, встановленому Земельним кодексом України.</w:t>
            </w:r>
          </w:p>
          <w:p w14:paraId="37E62B5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141A28DD"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Проекти</w:t>
            </w:r>
            <w:r>
              <w:rPr>
                <w:rFonts w:ascii="Times New Roman" w:hAnsi="Times New Roman"/>
                <w:sz w:val="28"/>
                <w:szCs w:val="28"/>
                <w:lang w:val="uk-UA"/>
              </w:rPr>
              <w:t xml:space="preserve"> </w:t>
            </w:r>
            <w:r w:rsidRPr="000E7F19">
              <w:rPr>
                <w:rFonts w:ascii="Times New Roman" w:hAnsi="Times New Roman"/>
                <w:sz w:val="28"/>
                <w:szCs w:val="28"/>
                <w:lang w:val="uk-UA"/>
              </w:rPr>
              <w:t xml:space="preserve"> землеустрою</w:t>
            </w:r>
            <w:r>
              <w:rPr>
                <w:rFonts w:ascii="Times New Roman" w:hAnsi="Times New Roman"/>
                <w:sz w:val="28"/>
                <w:szCs w:val="28"/>
                <w:lang w:val="uk-UA"/>
              </w:rPr>
              <w:t xml:space="preserve"> </w:t>
            </w:r>
            <w:r w:rsidRPr="000E7F19">
              <w:rPr>
                <w:rFonts w:ascii="Times New Roman" w:hAnsi="Times New Roman"/>
                <w:sz w:val="28"/>
                <w:szCs w:val="28"/>
                <w:lang w:val="uk-UA"/>
              </w:rPr>
              <w:t xml:space="preserve"> щодо</w:t>
            </w:r>
            <w:r>
              <w:rPr>
                <w:rFonts w:ascii="Times New Roman" w:hAnsi="Times New Roman"/>
                <w:sz w:val="28"/>
                <w:szCs w:val="28"/>
                <w:lang w:val="uk-UA"/>
              </w:rPr>
              <w:t xml:space="preserve"> </w:t>
            </w:r>
            <w:r w:rsidRPr="000E7F19">
              <w:rPr>
                <w:rFonts w:ascii="Times New Roman" w:hAnsi="Times New Roman"/>
                <w:sz w:val="28"/>
                <w:szCs w:val="28"/>
                <w:lang w:val="uk-UA"/>
              </w:rPr>
              <w:t xml:space="preserve"> відведення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земельних</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ділянок включають: </w:t>
            </w:r>
          </w:p>
          <w:p w14:paraId="4A9E61DA"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391CD18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 xml:space="preserve">завдання на розроблення проекту землеустрою; </w:t>
            </w:r>
          </w:p>
          <w:p w14:paraId="219FAA2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05502A50"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 xml:space="preserve">пояснювальну записку; </w:t>
            </w:r>
          </w:p>
          <w:p w14:paraId="6F73E7BF" w14:textId="77777777" w:rsidR="00EC543A" w:rsidRPr="000E7F19" w:rsidRDefault="00EC543A" w:rsidP="00EC543A">
            <w:pPr>
              <w:suppressAutoHyphens/>
              <w:spacing w:after="0" w:line="240" w:lineRule="auto"/>
              <w:ind w:firstLine="462"/>
              <w:jc w:val="both"/>
              <w:rPr>
                <w:rFonts w:ascii="Times New Roman" w:hAnsi="Times New Roman"/>
                <w:b/>
                <w:sz w:val="28"/>
                <w:szCs w:val="28"/>
                <w:lang w:val="uk-UA"/>
              </w:rPr>
            </w:pPr>
          </w:p>
          <w:p w14:paraId="4C8E7C6D" w14:textId="77777777" w:rsidR="00EC543A" w:rsidRPr="000E7F19" w:rsidRDefault="00EC543A" w:rsidP="00EC543A">
            <w:pPr>
              <w:suppressAutoHyphens/>
              <w:spacing w:after="0" w:line="240" w:lineRule="auto"/>
              <w:ind w:firstLine="462"/>
              <w:jc w:val="both"/>
              <w:rPr>
                <w:rFonts w:ascii="Times New Roman" w:hAnsi="Times New Roman"/>
                <w:b/>
                <w:sz w:val="28"/>
                <w:szCs w:val="28"/>
                <w:lang w:val="uk-UA"/>
              </w:rPr>
            </w:pPr>
            <w:r w:rsidRPr="002F0D4F">
              <w:rPr>
                <w:rFonts w:ascii="Times New Roman" w:hAnsi="Times New Roman"/>
                <w:b/>
                <w:sz w:val="28"/>
                <w:szCs w:val="28"/>
                <w:lang w:val="uk-UA"/>
              </w:rPr>
              <w:t>попереднє погодження місця розташування земельної ділянки Верховною Радою</w:t>
            </w:r>
            <w:r>
              <w:rPr>
                <w:rFonts w:ascii="Times New Roman" w:hAnsi="Times New Roman"/>
                <w:b/>
                <w:sz w:val="28"/>
                <w:szCs w:val="28"/>
                <w:lang w:val="uk-UA"/>
              </w:rPr>
              <w:t xml:space="preserve"> </w:t>
            </w:r>
            <w:r w:rsidRPr="002F0D4F">
              <w:rPr>
                <w:rFonts w:ascii="Times New Roman" w:hAnsi="Times New Roman"/>
                <w:b/>
                <w:sz w:val="28"/>
                <w:szCs w:val="28"/>
                <w:lang w:val="uk-UA"/>
              </w:rPr>
              <w:t>Автономної Республіки Крим, Радою міністрів Автономної Республіки Крим, органом виконавчої влади або органом місцевого самоврядування, який передає земельні ділянки державної чи комунальної власності у власність або користування відповідно до повноважень, визначених Земельним кодексом України, – у разі попереднього погодження місця розташування земельної ділянки</w:t>
            </w:r>
            <w:r>
              <w:rPr>
                <w:rFonts w:ascii="Times New Roman" w:hAnsi="Times New Roman"/>
                <w:b/>
                <w:sz w:val="28"/>
                <w:szCs w:val="28"/>
                <w:lang w:val="uk-UA"/>
              </w:rPr>
              <w:t xml:space="preserve"> </w:t>
            </w:r>
            <w:r w:rsidRPr="002F0D4F">
              <w:rPr>
                <w:rFonts w:ascii="Times New Roman" w:hAnsi="Times New Roman"/>
                <w:b/>
                <w:sz w:val="28"/>
                <w:szCs w:val="28"/>
                <w:lang w:val="uk-UA"/>
              </w:rPr>
              <w:t>за бажанням замовника;</w:t>
            </w:r>
          </w:p>
          <w:p w14:paraId="11484D1F"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1DC36AD7" w14:textId="77777777" w:rsidR="00EC543A" w:rsidRDefault="00EC543A"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Виключити</w:t>
            </w:r>
          </w:p>
          <w:p w14:paraId="6CE68601"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62AFD4A4"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0E7D7039"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7D46E99C"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247CFAA3" w14:textId="77777777" w:rsidR="00EC543A" w:rsidRDefault="00EC543A" w:rsidP="00EC543A">
            <w:pPr>
              <w:suppressAutoHyphens/>
              <w:spacing w:after="0" w:line="240" w:lineRule="auto"/>
              <w:ind w:firstLine="462"/>
              <w:jc w:val="both"/>
              <w:rPr>
                <w:rFonts w:ascii="Times New Roman" w:hAnsi="Times New Roman"/>
                <w:b/>
                <w:sz w:val="28"/>
                <w:szCs w:val="28"/>
                <w:lang w:val="uk-UA"/>
              </w:rPr>
            </w:pPr>
          </w:p>
          <w:p w14:paraId="69A80785" w14:textId="77777777" w:rsidR="00EC543A" w:rsidRPr="000E7F19" w:rsidRDefault="00EC543A" w:rsidP="00EC543A">
            <w:pPr>
              <w:suppressAutoHyphens/>
              <w:spacing w:after="0" w:line="240" w:lineRule="auto"/>
              <w:ind w:firstLine="462"/>
              <w:jc w:val="both"/>
              <w:rPr>
                <w:rFonts w:ascii="Times New Roman" w:hAnsi="Times New Roman"/>
                <w:b/>
                <w:sz w:val="28"/>
                <w:szCs w:val="28"/>
                <w:lang w:val="uk-UA"/>
              </w:rPr>
            </w:pPr>
          </w:p>
          <w:p w14:paraId="6E355E04"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письмову згоду землевласника (землекористувача), засвідчену нотаріально (у</w:t>
            </w:r>
            <w:r>
              <w:rPr>
                <w:rFonts w:ascii="Times New Roman" w:hAnsi="Times New Roman"/>
                <w:sz w:val="28"/>
                <w:szCs w:val="28"/>
                <w:lang w:val="uk-UA"/>
              </w:rPr>
              <w:t xml:space="preserve"> </w:t>
            </w:r>
            <w:r w:rsidRPr="000E7F19">
              <w:rPr>
                <w:rFonts w:ascii="Times New Roman" w:hAnsi="Times New Roman"/>
                <w:sz w:val="28"/>
                <w:szCs w:val="28"/>
                <w:lang w:val="uk-UA"/>
              </w:rPr>
              <w:t>разі</w:t>
            </w:r>
            <w:r>
              <w:rPr>
                <w:rFonts w:ascii="Times New Roman" w:hAnsi="Times New Roman"/>
                <w:sz w:val="28"/>
                <w:szCs w:val="28"/>
                <w:lang w:val="uk-UA"/>
              </w:rPr>
              <w:t xml:space="preserve"> </w:t>
            </w:r>
            <w:r w:rsidRPr="000E7F19">
              <w:rPr>
                <w:rFonts w:ascii="Times New Roman" w:hAnsi="Times New Roman"/>
                <w:sz w:val="28"/>
                <w:szCs w:val="28"/>
                <w:lang w:val="uk-UA"/>
              </w:rPr>
              <w:t>викупу</w:t>
            </w:r>
            <w:r>
              <w:rPr>
                <w:rFonts w:ascii="Times New Roman" w:hAnsi="Times New Roman"/>
                <w:sz w:val="28"/>
                <w:szCs w:val="28"/>
                <w:lang w:val="uk-UA"/>
              </w:rPr>
              <w:t xml:space="preserve"> </w:t>
            </w:r>
            <w:r w:rsidRPr="000E7F19">
              <w:rPr>
                <w:rFonts w:ascii="Times New Roman" w:hAnsi="Times New Roman"/>
                <w:sz w:val="28"/>
                <w:szCs w:val="28"/>
                <w:lang w:val="uk-UA"/>
              </w:rPr>
              <w:t>(вилучення)</w:t>
            </w:r>
            <w:r>
              <w:rPr>
                <w:rFonts w:ascii="Times New Roman" w:hAnsi="Times New Roman"/>
                <w:sz w:val="28"/>
                <w:szCs w:val="28"/>
                <w:lang w:val="uk-UA"/>
              </w:rPr>
              <w:t xml:space="preserve"> </w:t>
            </w:r>
            <w:r w:rsidRPr="000E7F19">
              <w:rPr>
                <w:rFonts w:ascii="Times New Roman" w:hAnsi="Times New Roman"/>
                <w:sz w:val="28"/>
                <w:szCs w:val="28"/>
                <w:lang w:val="uk-UA"/>
              </w:rPr>
              <w:t>земельної</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ділянки в порядку, встановленому законодавством), або рішення суду; </w:t>
            </w:r>
          </w:p>
          <w:p w14:paraId="1064C474"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04D15981"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довідку</w:t>
            </w:r>
            <w:r>
              <w:rPr>
                <w:rFonts w:ascii="Times New Roman" w:hAnsi="Times New Roman"/>
                <w:sz w:val="28"/>
                <w:szCs w:val="28"/>
                <w:lang w:val="uk-UA"/>
              </w:rPr>
              <w:t xml:space="preserve"> </w:t>
            </w:r>
            <w:r w:rsidRPr="000E7F19">
              <w:rPr>
                <w:rFonts w:ascii="Times New Roman" w:hAnsi="Times New Roman"/>
                <w:sz w:val="28"/>
                <w:szCs w:val="28"/>
                <w:lang w:val="uk-UA"/>
              </w:rPr>
              <w:t>з</w:t>
            </w:r>
            <w:r>
              <w:rPr>
                <w:rFonts w:ascii="Times New Roman" w:hAnsi="Times New Roman"/>
                <w:sz w:val="28"/>
                <w:szCs w:val="28"/>
                <w:lang w:val="uk-UA"/>
              </w:rPr>
              <w:t xml:space="preserve"> </w:t>
            </w:r>
            <w:r w:rsidRPr="000E7F19">
              <w:rPr>
                <w:rFonts w:ascii="Times New Roman" w:hAnsi="Times New Roman"/>
                <w:sz w:val="28"/>
                <w:szCs w:val="28"/>
                <w:lang w:val="uk-UA"/>
              </w:rPr>
              <w:t>державної</w:t>
            </w:r>
            <w:r>
              <w:rPr>
                <w:rFonts w:ascii="Times New Roman" w:hAnsi="Times New Roman"/>
                <w:sz w:val="28"/>
                <w:szCs w:val="28"/>
                <w:lang w:val="uk-UA"/>
              </w:rPr>
              <w:t xml:space="preserve"> </w:t>
            </w:r>
            <w:r w:rsidRPr="000E7F19">
              <w:rPr>
                <w:rFonts w:ascii="Times New Roman" w:hAnsi="Times New Roman"/>
                <w:sz w:val="28"/>
                <w:szCs w:val="28"/>
                <w:lang w:val="uk-UA"/>
              </w:rPr>
              <w:t>статистичної</w:t>
            </w:r>
            <w:r>
              <w:rPr>
                <w:rFonts w:ascii="Times New Roman" w:hAnsi="Times New Roman"/>
                <w:sz w:val="28"/>
                <w:szCs w:val="28"/>
                <w:lang w:val="uk-UA"/>
              </w:rPr>
              <w:t xml:space="preserve"> </w:t>
            </w:r>
            <w:r w:rsidRPr="000E7F19">
              <w:rPr>
                <w:rFonts w:ascii="Times New Roman" w:hAnsi="Times New Roman"/>
                <w:sz w:val="28"/>
                <w:szCs w:val="28"/>
                <w:lang w:val="uk-UA"/>
              </w:rPr>
              <w:t>звітності</w:t>
            </w:r>
            <w:r>
              <w:rPr>
                <w:rFonts w:ascii="Times New Roman" w:hAnsi="Times New Roman"/>
                <w:sz w:val="28"/>
                <w:szCs w:val="28"/>
                <w:lang w:val="uk-UA"/>
              </w:rPr>
              <w:t xml:space="preserve"> </w:t>
            </w:r>
            <w:r w:rsidRPr="000E7F19">
              <w:rPr>
                <w:rFonts w:ascii="Times New Roman" w:hAnsi="Times New Roman"/>
                <w:sz w:val="28"/>
                <w:szCs w:val="28"/>
                <w:lang w:val="uk-UA"/>
              </w:rPr>
              <w:t xml:space="preserve">про наявність земель та розподіл їх за власниками земель, землекористувачами, угіддями; </w:t>
            </w:r>
          </w:p>
          <w:p w14:paraId="6E6368A7"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76B2B0BF"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матеріали</w:t>
            </w:r>
            <w:r>
              <w:rPr>
                <w:rFonts w:ascii="Times New Roman" w:hAnsi="Times New Roman"/>
                <w:sz w:val="28"/>
                <w:szCs w:val="28"/>
                <w:lang w:val="uk-UA"/>
              </w:rPr>
              <w:t xml:space="preserve">  </w:t>
            </w:r>
            <w:r w:rsidRPr="000E7F19">
              <w:rPr>
                <w:rFonts w:ascii="Times New Roman" w:hAnsi="Times New Roman"/>
                <w:sz w:val="28"/>
                <w:szCs w:val="28"/>
                <w:lang w:val="uk-UA"/>
              </w:rPr>
              <w:t>геодезичних</w:t>
            </w:r>
            <w:r>
              <w:rPr>
                <w:rFonts w:ascii="Times New Roman" w:hAnsi="Times New Roman"/>
                <w:sz w:val="28"/>
                <w:szCs w:val="28"/>
                <w:lang w:val="uk-UA"/>
              </w:rPr>
              <w:t xml:space="preserve">  </w:t>
            </w:r>
            <w:proofErr w:type="spellStart"/>
            <w:r w:rsidRPr="000E7F19">
              <w:rPr>
                <w:rFonts w:ascii="Times New Roman" w:hAnsi="Times New Roman"/>
                <w:sz w:val="28"/>
                <w:szCs w:val="28"/>
                <w:lang w:val="uk-UA"/>
              </w:rPr>
              <w:t>вишукувань</w:t>
            </w:r>
            <w:proofErr w:type="spellEnd"/>
            <w:r>
              <w:rPr>
                <w:rFonts w:ascii="Times New Roman" w:hAnsi="Times New Roman"/>
                <w:sz w:val="28"/>
                <w:szCs w:val="28"/>
                <w:lang w:val="uk-UA"/>
              </w:rPr>
              <w:t xml:space="preserve"> </w:t>
            </w:r>
            <w:r w:rsidRPr="000E7F19">
              <w:rPr>
                <w:rFonts w:ascii="Times New Roman" w:hAnsi="Times New Roman"/>
                <w:sz w:val="28"/>
                <w:szCs w:val="28"/>
                <w:lang w:val="uk-UA"/>
              </w:rPr>
              <w:t xml:space="preserve"> та</w:t>
            </w:r>
            <w:r>
              <w:rPr>
                <w:rFonts w:ascii="Times New Roman" w:hAnsi="Times New Roman"/>
                <w:sz w:val="28"/>
                <w:szCs w:val="28"/>
                <w:lang w:val="uk-UA"/>
              </w:rPr>
              <w:t xml:space="preserve"> </w:t>
            </w:r>
            <w:r w:rsidRPr="000E7F19">
              <w:rPr>
                <w:rFonts w:ascii="Times New Roman" w:hAnsi="Times New Roman"/>
                <w:sz w:val="28"/>
                <w:szCs w:val="28"/>
                <w:lang w:val="uk-UA"/>
              </w:rPr>
              <w:t xml:space="preserve"> землевпорядного проектування (у разі формування земельної ділянки); </w:t>
            </w:r>
          </w:p>
          <w:p w14:paraId="403386BF"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13C534DE"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відомості</w:t>
            </w:r>
            <w:r>
              <w:rPr>
                <w:rFonts w:ascii="Times New Roman" w:hAnsi="Times New Roman"/>
                <w:sz w:val="28"/>
                <w:szCs w:val="28"/>
                <w:lang w:val="uk-UA"/>
              </w:rPr>
              <w:t xml:space="preserve"> </w:t>
            </w:r>
            <w:r w:rsidRPr="000E7F19">
              <w:rPr>
                <w:rFonts w:ascii="Times New Roman" w:hAnsi="Times New Roman"/>
                <w:sz w:val="28"/>
                <w:szCs w:val="28"/>
                <w:lang w:val="uk-UA"/>
              </w:rPr>
              <w:t>про</w:t>
            </w:r>
            <w:r>
              <w:rPr>
                <w:rFonts w:ascii="Times New Roman" w:hAnsi="Times New Roman"/>
                <w:sz w:val="28"/>
                <w:szCs w:val="28"/>
                <w:lang w:val="uk-UA"/>
              </w:rPr>
              <w:t xml:space="preserve"> </w:t>
            </w:r>
            <w:r w:rsidRPr="000E7F19">
              <w:rPr>
                <w:rFonts w:ascii="Times New Roman" w:hAnsi="Times New Roman"/>
                <w:sz w:val="28"/>
                <w:szCs w:val="28"/>
                <w:lang w:val="uk-UA"/>
              </w:rPr>
              <w:t>обчислення</w:t>
            </w:r>
            <w:r>
              <w:rPr>
                <w:rFonts w:ascii="Times New Roman" w:hAnsi="Times New Roman"/>
                <w:sz w:val="28"/>
                <w:szCs w:val="28"/>
                <w:lang w:val="uk-UA"/>
              </w:rPr>
              <w:t xml:space="preserve"> </w:t>
            </w:r>
            <w:r w:rsidRPr="000E7F19">
              <w:rPr>
                <w:rFonts w:ascii="Times New Roman" w:hAnsi="Times New Roman"/>
                <w:sz w:val="28"/>
                <w:szCs w:val="28"/>
                <w:lang w:val="uk-UA"/>
              </w:rPr>
              <w:t>площі</w:t>
            </w:r>
            <w:r>
              <w:rPr>
                <w:rFonts w:ascii="Times New Roman" w:hAnsi="Times New Roman"/>
                <w:sz w:val="28"/>
                <w:szCs w:val="28"/>
                <w:lang w:val="uk-UA"/>
              </w:rPr>
              <w:t xml:space="preserve"> </w:t>
            </w:r>
            <w:r w:rsidRPr="000E7F19">
              <w:rPr>
                <w:rFonts w:ascii="Times New Roman" w:hAnsi="Times New Roman"/>
                <w:sz w:val="28"/>
                <w:szCs w:val="28"/>
                <w:lang w:val="uk-UA"/>
              </w:rPr>
              <w:t>земельної</w:t>
            </w:r>
            <w:r>
              <w:rPr>
                <w:rFonts w:ascii="Times New Roman" w:hAnsi="Times New Roman"/>
                <w:sz w:val="28"/>
                <w:szCs w:val="28"/>
                <w:lang w:val="uk-UA"/>
              </w:rPr>
              <w:t xml:space="preserve"> </w:t>
            </w:r>
            <w:r w:rsidRPr="000E7F19">
              <w:rPr>
                <w:rFonts w:ascii="Times New Roman" w:hAnsi="Times New Roman"/>
                <w:sz w:val="28"/>
                <w:szCs w:val="28"/>
                <w:lang w:val="uk-UA"/>
              </w:rPr>
              <w:t xml:space="preserve">ділянки (у разі формування земельної ділянки); </w:t>
            </w:r>
          </w:p>
          <w:p w14:paraId="0F89D635"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35EB7384"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копії</w:t>
            </w:r>
            <w:r>
              <w:rPr>
                <w:rFonts w:ascii="Times New Roman" w:hAnsi="Times New Roman"/>
                <w:sz w:val="28"/>
                <w:szCs w:val="28"/>
                <w:lang w:val="uk-UA"/>
              </w:rPr>
              <w:t xml:space="preserve"> </w:t>
            </w:r>
            <w:r w:rsidRPr="000E7F19">
              <w:rPr>
                <w:rFonts w:ascii="Times New Roman" w:hAnsi="Times New Roman"/>
                <w:sz w:val="28"/>
                <w:szCs w:val="28"/>
                <w:lang w:val="uk-UA"/>
              </w:rPr>
              <w:t>правовстановлюючих</w:t>
            </w:r>
            <w:r>
              <w:rPr>
                <w:rFonts w:ascii="Times New Roman" w:hAnsi="Times New Roman"/>
                <w:sz w:val="28"/>
                <w:szCs w:val="28"/>
                <w:lang w:val="uk-UA"/>
              </w:rPr>
              <w:t xml:space="preserve"> </w:t>
            </w:r>
            <w:r w:rsidRPr="000E7F19">
              <w:rPr>
                <w:rFonts w:ascii="Times New Roman" w:hAnsi="Times New Roman"/>
                <w:sz w:val="28"/>
                <w:szCs w:val="28"/>
                <w:lang w:val="uk-UA"/>
              </w:rPr>
              <w:t>документів</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об'єкти нерухомого майна,</w:t>
            </w:r>
            <w:r>
              <w:rPr>
                <w:rFonts w:ascii="Times New Roman" w:hAnsi="Times New Roman"/>
                <w:sz w:val="28"/>
                <w:szCs w:val="28"/>
                <w:lang w:val="uk-UA"/>
              </w:rPr>
              <w:t xml:space="preserve"> </w:t>
            </w:r>
            <w:r w:rsidRPr="000E7F19">
              <w:rPr>
                <w:rFonts w:ascii="Times New Roman" w:hAnsi="Times New Roman"/>
                <w:sz w:val="28"/>
                <w:szCs w:val="28"/>
                <w:lang w:val="uk-UA"/>
              </w:rPr>
              <w:t>розташовані</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земельній</w:t>
            </w:r>
            <w:r>
              <w:rPr>
                <w:rFonts w:ascii="Times New Roman" w:hAnsi="Times New Roman"/>
                <w:sz w:val="28"/>
                <w:szCs w:val="28"/>
                <w:lang w:val="uk-UA"/>
              </w:rPr>
              <w:t xml:space="preserve"> </w:t>
            </w:r>
            <w:r w:rsidRPr="000E7F19">
              <w:rPr>
                <w:rFonts w:ascii="Times New Roman" w:hAnsi="Times New Roman"/>
                <w:sz w:val="28"/>
                <w:szCs w:val="28"/>
                <w:lang w:val="uk-UA"/>
              </w:rPr>
              <w:t>ділянці</w:t>
            </w:r>
            <w:r>
              <w:rPr>
                <w:rFonts w:ascii="Times New Roman" w:hAnsi="Times New Roman"/>
                <w:sz w:val="28"/>
                <w:szCs w:val="28"/>
                <w:lang w:val="uk-UA"/>
              </w:rPr>
              <w:t xml:space="preserve"> </w:t>
            </w:r>
            <w:r w:rsidRPr="000E7F19">
              <w:rPr>
                <w:rFonts w:ascii="Times New Roman" w:hAnsi="Times New Roman"/>
                <w:sz w:val="28"/>
                <w:szCs w:val="28"/>
                <w:lang w:val="uk-UA"/>
              </w:rPr>
              <w:t>(за</w:t>
            </w:r>
            <w:r>
              <w:rPr>
                <w:rFonts w:ascii="Times New Roman" w:hAnsi="Times New Roman"/>
                <w:sz w:val="28"/>
                <w:szCs w:val="28"/>
                <w:lang w:val="uk-UA"/>
              </w:rPr>
              <w:t xml:space="preserve"> </w:t>
            </w:r>
            <w:r w:rsidRPr="000E7F19">
              <w:rPr>
                <w:rFonts w:ascii="Times New Roman" w:hAnsi="Times New Roman"/>
                <w:sz w:val="28"/>
                <w:szCs w:val="28"/>
                <w:lang w:val="uk-UA"/>
              </w:rPr>
              <w:t>наявності</w:t>
            </w:r>
            <w:r>
              <w:rPr>
                <w:rFonts w:ascii="Times New Roman" w:hAnsi="Times New Roman"/>
                <w:sz w:val="28"/>
                <w:szCs w:val="28"/>
                <w:lang w:val="uk-UA"/>
              </w:rPr>
              <w:t xml:space="preserve"> </w:t>
            </w:r>
            <w:r w:rsidRPr="000E7F19">
              <w:rPr>
                <w:rFonts w:ascii="Times New Roman" w:hAnsi="Times New Roman"/>
                <w:sz w:val="28"/>
                <w:szCs w:val="28"/>
                <w:lang w:val="uk-UA"/>
              </w:rPr>
              <w:t xml:space="preserve">таких об'єктів); </w:t>
            </w:r>
          </w:p>
          <w:p w14:paraId="24BB54A3"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41AAC835"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розрахунок</w:t>
            </w:r>
            <w:r>
              <w:rPr>
                <w:rFonts w:ascii="Times New Roman" w:hAnsi="Times New Roman"/>
                <w:sz w:val="28"/>
                <w:szCs w:val="28"/>
                <w:lang w:val="uk-UA"/>
              </w:rPr>
              <w:t xml:space="preserve">  </w:t>
            </w:r>
            <w:r w:rsidRPr="000E7F19">
              <w:rPr>
                <w:rFonts w:ascii="Times New Roman" w:hAnsi="Times New Roman"/>
                <w:sz w:val="28"/>
                <w:szCs w:val="28"/>
                <w:lang w:val="uk-UA"/>
              </w:rPr>
              <w:t>розміру</w:t>
            </w:r>
            <w:r>
              <w:rPr>
                <w:rFonts w:ascii="Times New Roman" w:hAnsi="Times New Roman"/>
                <w:sz w:val="28"/>
                <w:szCs w:val="28"/>
                <w:lang w:val="uk-UA"/>
              </w:rPr>
              <w:t xml:space="preserve">  </w:t>
            </w:r>
            <w:r w:rsidRPr="000E7F19">
              <w:rPr>
                <w:rFonts w:ascii="Times New Roman" w:hAnsi="Times New Roman"/>
                <w:sz w:val="28"/>
                <w:szCs w:val="28"/>
                <w:lang w:val="uk-UA"/>
              </w:rPr>
              <w:t>втрат</w:t>
            </w:r>
            <w:r>
              <w:rPr>
                <w:rFonts w:ascii="Times New Roman" w:hAnsi="Times New Roman"/>
                <w:sz w:val="28"/>
                <w:szCs w:val="28"/>
                <w:lang w:val="uk-UA"/>
              </w:rPr>
              <w:t xml:space="preserve">  </w:t>
            </w:r>
            <w:r w:rsidRPr="000E7F19">
              <w:rPr>
                <w:rFonts w:ascii="Times New Roman" w:hAnsi="Times New Roman"/>
                <w:sz w:val="28"/>
                <w:szCs w:val="28"/>
                <w:lang w:val="uk-UA"/>
              </w:rPr>
              <w:t>сільськогосподарського</w:t>
            </w:r>
            <w:r>
              <w:rPr>
                <w:rFonts w:ascii="Times New Roman" w:hAnsi="Times New Roman"/>
                <w:sz w:val="28"/>
                <w:szCs w:val="28"/>
                <w:lang w:val="uk-UA"/>
              </w:rPr>
              <w:t xml:space="preserve"> </w:t>
            </w:r>
            <w:r w:rsidRPr="000E7F19">
              <w:rPr>
                <w:rFonts w:ascii="Times New Roman" w:hAnsi="Times New Roman"/>
                <w:sz w:val="28"/>
                <w:szCs w:val="28"/>
                <w:lang w:val="uk-UA"/>
              </w:rPr>
              <w:t xml:space="preserve"> та лісогосподарського виробництва (у випадках, передбачених законом); </w:t>
            </w:r>
          </w:p>
          <w:p w14:paraId="4FCF6EA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63D59905"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розрахунок</w:t>
            </w:r>
            <w:r>
              <w:rPr>
                <w:rFonts w:ascii="Times New Roman" w:hAnsi="Times New Roman"/>
                <w:sz w:val="28"/>
                <w:szCs w:val="28"/>
                <w:lang w:val="uk-UA"/>
              </w:rPr>
              <w:t xml:space="preserve">  </w:t>
            </w:r>
            <w:r w:rsidRPr="000E7F19">
              <w:rPr>
                <w:rFonts w:ascii="Times New Roman" w:hAnsi="Times New Roman"/>
                <w:sz w:val="28"/>
                <w:szCs w:val="28"/>
                <w:lang w:val="uk-UA"/>
              </w:rPr>
              <w:t xml:space="preserve"> розміру</w:t>
            </w:r>
            <w:r>
              <w:rPr>
                <w:rFonts w:ascii="Times New Roman" w:hAnsi="Times New Roman"/>
                <w:sz w:val="28"/>
                <w:szCs w:val="28"/>
                <w:lang w:val="uk-UA"/>
              </w:rPr>
              <w:t xml:space="preserve">  </w:t>
            </w:r>
            <w:r w:rsidRPr="000E7F19">
              <w:rPr>
                <w:rFonts w:ascii="Times New Roman" w:hAnsi="Times New Roman"/>
                <w:sz w:val="28"/>
                <w:szCs w:val="28"/>
                <w:lang w:val="uk-UA"/>
              </w:rPr>
              <w:t>збитків</w:t>
            </w:r>
            <w:r>
              <w:rPr>
                <w:rFonts w:ascii="Times New Roman" w:hAnsi="Times New Roman"/>
                <w:sz w:val="28"/>
                <w:szCs w:val="28"/>
                <w:lang w:val="uk-UA"/>
              </w:rPr>
              <w:t xml:space="preserve">  </w:t>
            </w:r>
            <w:r w:rsidRPr="000E7F19">
              <w:rPr>
                <w:rFonts w:ascii="Times New Roman" w:hAnsi="Times New Roman"/>
                <w:sz w:val="28"/>
                <w:szCs w:val="28"/>
                <w:lang w:val="uk-UA"/>
              </w:rPr>
              <w:t>власників</w:t>
            </w:r>
            <w:r>
              <w:rPr>
                <w:rFonts w:ascii="Times New Roman" w:hAnsi="Times New Roman"/>
                <w:sz w:val="28"/>
                <w:szCs w:val="28"/>
                <w:lang w:val="uk-UA"/>
              </w:rPr>
              <w:t xml:space="preserve">  </w:t>
            </w:r>
            <w:r w:rsidRPr="000E7F19">
              <w:rPr>
                <w:rFonts w:ascii="Times New Roman" w:hAnsi="Times New Roman"/>
                <w:sz w:val="28"/>
                <w:szCs w:val="28"/>
                <w:lang w:val="uk-UA"/>
              </w:rPr>
              <w:t>землі</w:t>
            </w:r>
            <w:r>
              <w:rPr>
                <w:rFonts w:ascii="Times New Roman" w:hAnsi="Times New Roman"/>
                <w:sz w:val="28"/>
                <w:szCs w:val="28"/>
                <w:lang w:val="uk-UA"/>
              </w:rPr>
              <w:t xml:space="preserve">  </w:t>
            </w:r>
            <w:r w:rsidRPr="000E7F19">
              <w:rPr>
                <w:rFonts w:ascii="Times New Roman" w:hAnsi="Times New Roman"/>
                <w:sz w:val="28"/>
                <w:szCs w:val="28"/>
                <w:lang w:val="uk-UA"/>
              </w:rPr>
              <w:t xml:space="preserve">та землекористувачів (у випадках, передбачених законом); </w:t>
            </w:r>
          </w:p>
          <w:p w14:paraId="145C3B2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3156BF1B"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акт</w:t>
            </w:r>
            <w:r>
              <w:rPr>
                <w:rFonts w:ascii="Times New Roman" w:hAnsi="Times New Roman"/>
                <w:sz w:val="28"/>
                <w:szCs w:val="28"/>
                <w:lang w:val="uk-UA"/>
              </w:rPr>
              <w:t xml:space="preserve"> </w:t>
            </w:r>
            <w:r w:rsidRPr="000E7F19">
              <w:rPr>
                <w:rFonts w:ascii="Times New Roman" w:hAnsi="Times New Roman"/>
                <w:sz w:val="28"/>
                <w:szCs w:val="28"/>
                <w:lang w:val="uk-UA"/>
              </w:rPr>
              <w:t>приймання-передачі</w:t>
            </w:r>
            <w:r>
              <w:rPr>
                <w:rFonts w:ascii="Times New Roman" w:hAnsi="Times New Roman"/>
                <w:sz w:val="28"/>
                <w:szCs w:val="28"/>
                <w:lang w:val="uk-UA"/>
              </w:rPr>
              <w:t xml:space="preserve"> </w:t>
            </w:r>
            <w:r w:rsidRPr="000E7F19">
              <w:rPr>
                <w:rFonts w:ascii="Times New Roman" w:hAnsi="Times New Roman"/>
                <w:sz w:val="28"/>
                <w:szCs w:val="28"/>
                <w:lang w:val="uk-UA"/>
              </w:rPr>
              <w:t xml:space="preserve">межових знаків на зберігання (у разі формування земельної ділянки); </w:t>
            </w:r>
          </w:p>
          <w:p w14:paraId="67EE4A85"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3BADB6BE"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акт</w:t>
            </w:r>
            <w:r>
              <w:rPr>
                <w:rFonts w:ascii="Times New Roman" w:hAnsi="Times New Roman"/>
                <w:sz w:val="28"/>
                <w:szCs w:val="28"/>
                <w:lang w:val="uk-UA"/>
              </w:rPr>
              <w:t xml:space="preserve"> </w:t>
            </w:r>
            <w:r w:rsidRPr="000E7F19">
              <w:rPr>
                <w:rFonts w:ascii="Times New Roman" w:hAnsi="Times New Roman"/>
                <w:sz w:val="28"/>
                <w:szCs w:val="28"/>
                <w:lang w:val="uk-UA"/>
              </w:rPr>
              <w:t>перенесення</w:t>
            </w:r>
            <w:r>
              <w:rPr>
                <w:rFonts w:ascii="Times New Roman" w:hAnsi="Times New Roman"/>
                <w:sz w:val="28"/>
                <w:szCs w:val="28"/>
                <w:lang w:val="uk-UA"/>
              </w:rPr>
              <w:t xml:space="preserve"> </w:t>
            </w:r>
            <w:r w:rsidRPr="000E7F19">
              <w:rPr>
                <w:rFonts w:ascii="Times New Roman" w:hAnsi="Times New Roman"/>
                <w:sz w:val="28"/>
                <w:szCs w:val="28"/>
                <w:lang w:val="uk-UA"/>
              </w:rPr>
              <w:t>в натуру (на місцевість) меж охоронних зон, зон санітарної</w:t>
            </w:r>
            <w:r>
              <w:rPr>
                <w:rFonts w:ascii="Times New Roman" w:hAnsi="Times New Roman"/>
                <w:sz w:val="28"/>
                <w:szCs w:val="28"/>
                <w:lang w:val="uk-UA"/>
              </w:rPr>
              <w:t xml:space="preserve"> </w:t>
            </w:r>
            <w:r w:rsidRPr="000E7F19">
              <w:rPr>
                <w:rFonts w:ascii="Times New Roman" w:hAnsi="Times New Roman"/>
                <w:sz w:val="28"/>
                <w:szCs w:val="28"/>
                <w:lang w:val="uk-UA"/>
              </w:rPr>
              <w:t>охорони,</w:t>
            </w:r>
            <w:r>
              <w:rPr>
                <w:rFonts w:ascii="Times New Roman" w:hAnsi="Times New Roman"/>
                <w:sz w:val="28"/>
                <w:szCs w:val="28"/>
                <w:lang w:val="uk-UA"/>
              </w:rPr>
              <w:t xml:space="preserve"> </w:t>
            </w:r>
            <w:r w:rsidRPr="000E7F19">
              <w:rPr>
                <w:rFonts w:ascii="Times New Roman" w:hAnsi="Times New Roman"/>
                <w:sz w:val="28"/>
                <w:szCs w:val="28"/>
                <w:lang w:val="uk-UA"/>
              </w:rPr>
              <w:t>санітарно-захисних зон і зон особливого режиму</w:t>
            </w:r>
            <w:r>
              <w:rPr>
                <w:rFonts w:ascii="Times New Roman" w:hAnsi="Times New Roman"/>
                <w:sz w:val="28"/>
                <w:szCs w:val="28"/>
                <w:lang w:val="uk-UA"/>
              </w:rPr>
              <w:t xml:space="preserve"> </w:t>
            </w:r>
            <w:r w:rsidRPr="000E7F19">
              <w:rPr>
                <w:rFonts w:ascii="Times New Roman" w:hAnsi="Times New Roman"/>
                <w:sz w:val="28"/>
                <w:szCs w:val="28"/>
                <w:lang w:val="uk-UA"/>
              </w:rPr>
              <w:t>використання</w:t>
            </w:r>
            <w:r>
              <w:rPr>
                <w:rFonts w:ascii="Times New Roman" w:hAnsi="Times New Roman"/>
                <w:sz w:val="28"/>
                <w:szCs w:val="28"/>
                <w:lang w:val="uk-UA"/>
              </w:rPr>
              <w:t xml:space="preserve"> </w:t>
            </w:r>
            <w:r w:rsidRPr="000E7F19">
              <w:rPr>
                <w:rFonts w:ascii="Times New Roman" w:hAnsi="Times New Roman"/>
                <w:sz w:val="28"/>
                <w:szCs w:val="28"/>
                <w:lang w:val="uk-UA"/>
              </w:rPr>
              <w:t>земель</w:t>
            </w:r>
            <w:r>
              <w:rPr>
                <w:rFonts w:ascii="Times New Roman" w:hAnsi="Times New Roman"/>
                <w:sz w:val="28"/>
                <w:szCs w:val="28"/>
                <w:lang w:val="uk-UA"/>
              </w:rPr>
              <w:t xml:space="preserve"> </w:t>
            </w:r>
            <w:r w:rsidRPr="000E7F19">
              <w:rPr>
                <w:rFonts w:ascii="Times New Roman" w:hAnsi="Times New Roman"/>
                <w:sz w:val="28"/>
                <w:szCs w:val="28"/>
                <w:lang w:val="uk-UA"/>
              </w:rPr>
              <w:t>за</w:t>
            </w:r>
            <w:r>
              <w:rPr>
                <w:rFonts w:ascii="Times New Roman" w:hAnsi="Times New Roman"/>
                <w:sz w:val="28"/>
                <w:szCs w:val="28"/>
                <w:lang w:val="uk-UA"/>
              </w:rPr>
              <w:t xml:space="preserve"> </w:t>
            </w:r>
            <w:r w:rsidRPr="000E7F19">
              <w:rPr>
                <w:rFonts w:ascii="Times New Roman" w:hAnsi="Times New Roman"/>
                <w:sz w:val="28"/>
                <w:szCs w:val="28"/>
                <w:lang w:val="uk-UA"/>
              </w:rPr>
              <w:t>їх</w:t>
            </w:r>
            <w:r>
              <w:rPr>
                <w:rFonts w:ascii="Times New Roman" w:hAnsi="Times New Roman"/>
                <w:sz w:val="28"/>
                <w:szCs w:val="28"/>
                <w:lang w:val="uk-UA"/>
              </w:rPr>
              <w:t xml:space="preserve"> </w:t>
            </w:r>
            <w:r w:rsidRPr="000E7F19">
              <w:rPr>
                <w:rFonts w:ascii="Times New Roman" w:hAnsi="Times New Roman"/>
                <w:sz w:val="28"/>
                <w:szCs w:val="28"/>
                <w:lang w:val="uk-UA"/>
              </w:rPr>
              <w:t xml:space="preserve">наявності (у разі формування земельної ділянки); </w:t>
            </w:r>
          </w:p>
          <w:p w14:paraId="12487C7B"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01DC2BEA"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 xml:space="preserve">перелік обмежень у використанні земельних ділянок; </w:t>
            </w:r>
          </w:p>
          <w:p w14:paraId="768D7071"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2B1FA759"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викопіювання</w:t>
            </w:r>
            <w:r>
              <w:rPr>
                <w:rFonts w:ascii="Times New Roman" w:hAnsi="Times New Roman"/>
                <w:sz w:val="28"/>
                <w:szCs w:val="28"/>
                <w:lang w:val="uk-UA"/>
              </w:rPr>
              <w:t xml:space="preserve"> </w:t>
            </w:r>
            <w:r w:rsidRPr="000E7F19">
              <w:rPr>
                <w:rFonts w:ascii="Times New Roman" w:hAnsi="Times New Roman"/>
                <w:sz w:val="28"/>
                <w:szCs w:val="28"/>
                <w:lang w:val="uk-UA"/>
              </w:rPr>
              <w:t>з</w:t>
            </w:r>
            <w:r>
              <w:rPr>
                <w:rFonts w:ascii="Times New Roman" w:hAnsi="Times New Roman"/>
                <w:sz w:val="28"/>
                <w:szCs w:val="28"/>
                <w:lang w:val="uk-UA"/>
              </w:rPr>
              <w:t xml:space="preserve"> </w:t>
            </w:r>
            <w:r w:rsidRPr="000E7F19">
              <w:rPr>
                <w:rFonts w:ascii="Times New Roman" w:hAnsi="Times New Roman"/>
                <w:sz w:val="28"/>
                <w:szCs w:val="28"/>
                <w:lang w:val="uk-UA"/>
              </w:rPr>
              <w:t>кадастрової</w:t>
            </w:r>
            <w:r>
              <w:rPr>
                <w:rFonts w:ascii="Times New Roman" w:hAnsi="Times New Roman"/>
                <w:sz w:val="28"/>
                <w:szCs w:val="28"/>
                <w:lang w:val="uk-UA"/>
              </w:rPr>
              <w:t xml:space="preserve"> </w:t>
            </w:r>
            <w:r w:rsidRPr="000E7F19">
              <w:rPr>
                <w:rFonts w:ascii="Times New Roman" w:hAnsi="Times New Roman"/>
                <w:sz w:val="28"/>
                <w:szCs w:val="28"/>
                <w:lang w:val="uk-UA"/>
              </w:rPr>
              <w:t>карти (плану) або інші графічні матеріали,</w:t>
            </w:r>
            <w:r>
              <w:rPr>
                <w:rFonts w:ascii="Times New Roman" w:hAnsi="Times New Roman"/>
                <w:sz w:val="28"/>
                <w:szCs w:val="28"/>
                <w:lang w:val="uk-UA"/>
              </w:rPr>
              <w:t xml:space="preserve"> </w:t>
            </w:r>
            <w:r w:rsidRPr="000E7F19">
              <w:rPr>
                <w:rFonts w:ascii="Times New Roman" w:hAnsi="Times New Roman"/>
                <w:sz w:val="28"/>
                <w:szCs w:val="28"/>
                <w:lang w:val="uk-UA"/>
              </w:rPr>
              <w:t>на</w:t>
            </w:r>
            <w:r>
              <w:rPr>
                <w:rFonts w:ascii="Times New Roman" w:hAnsi="Times New Roman"/>
                <w:sz w:val="28"/>
                <w:szCs w:val="28"/>
                <w:lang w:val="uk-UA"/>
              </w:rPr>
              <w:t xml:space="preserve"> </w:t>
            </w:r>
            <w:r w:rsidRPr="000E7F19">
              <w:rPr>
                <w:rFonts w:ascii="Times New Roman" w:hAnsi="Times New Roman"/>
                <w:sz w:val="28"/>
                <w:szCs w:val="28"/>
                <w:lang w:val="uk-UA"/>
              </w:rPr>
              <w:t xml:space="preserve">яких зазначено бажане місце розташування земельної ділянки (у разі формування земельної ділянки); </w:t>
            </w:r>
          </w:p>
          <w:p w14:paraId="7863DB51"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29E1B866"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 xml:space="preserve">кадастровий план земельної ділянки; </w:t>
            </w:r>
          </w:p>
          <w:p w14:paraId="536BF233"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6F3783DD"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матеріали</w:t>
            </w:r>
            <w:r>
              <w:rPr>
                <w:rFonts w:ascii="Times New Roman" w:hAnsi="Times New Roman"/>
                <w:sz w:val="28"/>
                <w:szCs w:val="28"/>
                <w:lang w:val="uk-UA"/>
              </w:rPr>
              <w:t xml:space="preserve"> </w:t>
            </w:r>
            <w:r w:rsidRPr="000E7F19">
              <w:rPr>
                <w:rFonts w:ascii="Times New Roman" w:hAnsi="Times New Roman"/>
                <w:sz w:val="28"/>
                <w:szCs w:val="28"/>
                <w:lang w:val="uk-UA"/>
              </w:rPr>
              <w:t>перенесення</w:t>
            </w:r>
            <w:r>
              <w:rPr>
                <w:rFonts w:ascii="Times New Roman" w:hAnsi="Times New Roman"/>
                <w:sz w:val="28"/>
                <w:szCs w:val="28"/>
                <w:lang w:val="uk-UA"/>
              </w:rPr>
              <w:t xml:space="preserve"> </w:t>
            </w:r>
            <w:r w:rsidRPr="000E7F19">
              <w:rPr>
                <w:rFonts w:ascii="Times New Roman" w:hAnsi="Times New Roman"/>
                <w:sz w:val="28"/>
                <w:szCs w:val="28"/>
                <w:lang w:val="uk-UA"/>
              </w:rPr>
              <w:t>меж</w:t>
            </w:r>
            <w:r>
              <w:rPr>
                <w:rFonts w:ascii="Times New Roman" w:hAnsi="Times New Roman"/>
                <w:sz w:val="28"/>
                <w:szCs w:val="28"/>
                <w:lang w:val="uk-UA"/>
              </w:rPr>
              <w:t xml:space="preserve"> </w:t>
            </w:r>
            <w:r w:rsidRPr="000E7F19">
              <w:rPr>
                <w:rFonts w:ascii="Times New Roman" w:hAnsi="Times New Roman"/>
                <w:sz w:val="28"/>
                <w:szCs w:val="28"/>
                <w:lang w:val="uk-UA"/>
              </w:rPr>
              <w:t>земельної</w:t>
            </w:r>
            <w:r>
              <w:rPr>
                <w:rFonts w:ascii="Times New Roman" w:hAnsi="Times New Roman"/>
                <w:sz w:val="28"/>
                <w:szCs w:val="28"/>
                <w:lang w:val="uk-UA"/>
              </w:rPr>
              <w:t xml:space="preserve"> </w:t>
            </w:r>
            <w:r w:rsidRPr="000E7F19">
              <w:rPr>
                <w:rFonts w:ascii="Times New Roman" w:hAnsi="Times New Roman"/>
                <w:sz w:val="28"/>
                <w:szCs w:val="28"/>
                <w:lang w:val="uk-UA"/>
              </w:rPr>
              <w:t>ділянки</w:t>
            </w:r>
            <w:r>
              <w:rPr>
                <w:rFonts w:ascii="Times New Roman" w:hAnsi="Times New Roman"/>
                <w:sz w:val="28"/>
                <w:szCs w:val="28"/>
                <w:lang w:val="uk-UA"/>
              </w:rPr>
              <w:t xml:space="preserve"> </w:t>
            </w:r>
            <w:r w:rsidRPr="000E7F19">
              <w:rPr>
                <w:rFonts w:ascii="Times New Roman" w:hAnsi="Times New Roman"/>
                <w:sz w:val="28"/>
                <w:szCs w:val="28"/>
                <w:lang w:val="uk-UA"/>
              </w:rPr>
              <w:t xml:space="preserve">в натуру (на місцевість) (у разі формування земельної ділянки); </w:t>
            </w:r>
          </w:p>
          <w:p w14:paraId="3FCAA05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p>
          <w:p w14:paraId="5B76B2A0" w14:textId="77777777" w:rsidR="00EC543A" w:rsidRDefault="00EC543A" w:rsidP="00EC543A">
            <w:pPr>
              <w:suppressAutoHyphens/>
              <w:spacing w:after="0" w:line="240" w:lineRule="auto"/>
              <w:ind w:firstLine="462"/>
              <w:jc w:val="both"/>
              <w:rPr>
                <w:rFonts w:ascii="Times New Roman" w:hAnsi="Times New Roman"/>
                <w:sz w:val="28"/>
                <w:szCs w:val="28"/>
                <w:lang w:val="uk-UA"/>
              </w:rPr>
            </w:pPr>
            <w:r w:rsidRPr="000E7F19">
              <w:rPr>
                <w:rFonts w:ascii="Times New Roman" w:hAnsi="Times New Roman"/>
                <w:sz w:val="28"/>
                <w:szCs w:val="28"/>
                <w:lang w:val="uk-UA"/>
              </w:rPr>
              <w:t>матеріали погодження проекту землеустрою.</w:t>
            </w:r>
          </w:p>
          <w:p w14:paraId="73AF8FB8"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31297FC1" w14:textId="1385A7B1" w:rsidR="00EC543A" w:rsidRDefault="00EC543A" w:rsidP="00EC543A">
            <w:pPr>
              <w:suppressAutoHyphens/>
              <w:spacing w:after="0" w:line="240" w:lineRule="auto"/>
              <w:ind w:firstLine="462"/>
              <w:jc w:val="both"/>
              <w:rPr>
                <w:rFonts w:ascii="Times New Roman" w:hAnsi="Times New Roman"/>
                <w:b/>
                <w:sz w:val="28"/>
                <w:szCs w:val="28"/>
                <w:lang w:val="uk-UA"/>
              </w:rPr>
            </w:pPr>
            <w:r w:rsidRPr="00000058">
              <w:rPr>
                <w:rFonts w:ascii="Times New Roman" w:hAnsi="Times New Roman"/>
                <w:b/>
                <w:sz w:val="28"/>
                <w:szCs w:val="28"/>
                <w:lang w:val="uk-UA"/>
              </w:rPr>
              <w:t xml:space="preserve">Типовий договір </w:t>
            </w:r>
            <w:r>
              <w:rPr>
                <w:rFonts w:ascii="Times New Roman" w:hAnsi="Times New Roman"/>
                <w:b/>
                <w:sz w:val="28"/>
                <w:szCs w:val="28"/>
                <w:lang w:val="uk-UA"/>
              </w:rPr>
              <w:t>про</w:t>
            </w:r>
            <w:r w:rsidRPr="00000058">
              <w:rPr>
                <w:rFonts w:ascii="Times New Roman" w:hAnsi="Times New Roman"/>
                <w:b/>
                <w:sz w:val="28"/>
                <w:szCs w:val="28"/>
                <w:lang w:val="uk-UA"/>
              </w:rPr>
              <w:t xml:space="preserve"> розроблення проекту землеустрою щодо відведення земельної ділянки затверджується Кабінетом Міністрів України.</w:t>
            </w:r>
          </w:p>
          <w:p w14:paraId="2741C95A" w14:textId="77777777" w:rsidR="00EC543A" w:rsidRPr="00000058" w:rsidRDefault="00EC543A" w:rsidP="00EC543A">
            <w:pPr>
              <w:suppressAutoHyphens/>
              <w:spacing w:after="0" w:line="240" w:lineRule="auto"/>
              <w:jc w:val="both"/>
              <w:rPr>
                <w:rFonts w:ascii="Times New Roman" w:hAnsi="Times New Roman"/>
                <w:b/>
                <w:sz w:val="28"/>
                <w:szCs w:val="28"/>
                <w:lang w:val="uk-UA"/>
              </w:rPr>
            </w:pPr>
          </w:p>
        </w:tc>
      </w:tr>
      <w:tr w:rsidR="00EC543A" w:rsidRPr="003D18F4" w14:paraId="4F9E1559" w14:textId="77777777" w:rsidTr="00EC543A">
        <w:trPr>
          <w:cantSplit/>
          <w:trHeight w:val="1515"/>
        </w:trPr>
        <w:tc>
          <w:tcPr>
            <w:tcW w:w="7371" w:type="dxa"/>
            <w:shd w:val="clear" w:color="auto" w:fill="auto"/>
          </w:tcPr>
          <w:p w14:paraId="362F37B4"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lastRenderedPageBreak/>
              <w:t>Стаття 55. Технічна документація із землеустрою щодо</w:t>
            </w:r>
            <w:r>
              <w:rPr>
                <w:rFonts w:ascii="Times New Roman" w:hAnsi="Times New Roman"/>
                <w:sz w:val="28"/>
                <w:szCs w:val="28"/>
                <w:lang w:val="uk-UA"/>
              </w:rPr>
              <w:t xml:space="preserve">        </w:t>
            </w:r>
            <w:r w:rsidRPr="008620B5">
              <w:rPr>
                <w:rFonts w:ascii="Times New Roman" w:hAnsi="Times New Roman"/>
                <w:sz w:val="28"/>
                <w:szCs w:val="28"/>
                <w:lang w:val="uk-UA"/>
              </w:rPr>
              <w:t xml:space="preserve"> встановлення (відновлення)</w:t>
            </w:r>
            <w:r>
              <w:rPr>
                <w:rFonts w:ascii="Times New Roman" w:hAnsi="Times New Roman"/>
                <w:sz w:val="28"/>
                <w:szCs w:val="28"/>
                <w:lang w:val="uk-UA"/>
              </w:rPr>
              <w:t xml:space="preserve"> </w:t>
            </w:r>
            <w:r w:rsidRPr="008620B5">
              <w:rPr>
                <w:rFonts w:ascii="Times New Roman" w:hAnsi="Times New Roman"/>
                <w:sz w:val="28"/>
                <w:szCs w:val="28"/>
                <w:lang w:val="uk-UA"/>
              </w:rPr>
              <w:t>меж земельної</w:t>
            </w:r>
            <w:r>
              <w:rPr>
                <w:rFonts w:ascii="Times New Roman" w:hAnsi="Times New Roman"/>
                <w:sz w:val="28"/>
                <w:szCs w:val="28"/>
                <w:lang w:val="uk-UA"/>
              </w:rPr>
              <w:t xml:space="preserve"> </w:t>
            </w:r>
            <w:r w:rsidRPr="008620B5">
              <w:rPr>
                <w:rFonts w:ascii="Times New Roman" w:hAnsi="Times New Roman"/>
                <w:sz w:val="28"/>
                <w:szCs w:val="28"/>
                <w:lang w:val="uk-UA"/>
              </w:rPr>
              <w:t>ділянки в натурі (на місцевості</w:t>
            </w:r>
            <w:r>
              <w:rPr>
                <w:rFonts w:ascii="Times New Roman" w:hAnsi="Times New Roman"/>
                <w:sz w:val="28"/>
                <w:szCs w:val="28"/>
                <w:lang w:val="uk-UA"/>
              </w:rPr>
              <w:t>)</w:t>
            </w:r>
          </w:p>
        </w:tc>
        <w:tc>
          <w:tcPr>
            <w:tcW w:w="7508" w:type="dxa"/>
            <w:shd w:val="clear" w:color="auto" w:fill="auto"/>
          </w:tcPr>
          <w:p w14:paraId="4C78C157"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8620B5">
              <w:rPr>
                <w:rFonts w:ascii="Times New Roman" w:hAnsi="Times New Roman"/>
                <w:sz w:val="28"/>
                <w:szCs w:val="28"/>
                <w:lang w:val="uk-UA"/>
              </w:rPr>
              <w:t>Стаття 55. Технічна документація із землеустрою щодо</w:t>
            </w:r>
            <w:r>
              <w:rPr>
                <w:rFonts w:ascii="Times New Roman" w:hAnsi="Times New Roman"/>
                <w:sz w:val="28"/>
                <w:szCs w:val="28"/>
                <w:lang w:val="uk-UA"/>
              </w:rPr>
              <w:t xml:space="preserve">        </w:t>
            </w:r>
            <w:r w:rsidRPr="008620B5">
              <w:rPr>
                <w:rFonts w:ascii="Times New Roman" w:hAnsi="Times New Roman"/>
                <w:sz w:val="28"/>
                <w:szCs w:val="28"/>
                <w:lang w:val="uk-UA"/>
              </w:rPr>
              <w:t xml:space="preserve"> встановлення (відновлення)</w:t>
            </w:r>
            <w:r>
              <w:rPr>
                <w:rFonts w:ascii="Times New Roman" w:hAnsi="Times New Roman"/>
                <w:sz w:val="28"/>
                <w:szCs w:val="28"/>
                <w:lang w:val="uk-UA"/>
              </w:rPr>
              <w:t xml:space="preserve"> </w:t>
            </w:r>
            <w:r w:rsidRPr="008620B5">
              <w:rPr>
                <w:rFonts w:ascii="Times New Roman" w:hAnsi="Times New Roman"/>
                <w:sz w:val="28"/>
                <w:szCs w:val="28"/>
                <w:lang w:val="uk-UA"/>
              </w:rPr>
              <w:t>меж земельної</w:t>
            </w:r>
            <w:r>
              <w:rPr>
                <w:rFonts w:ascii="Times New Roman" w:hAnsi="Times New Roman"/>
                <w:sz w:val="28"/>
                <w:szCs w:val="28"/>
                <w:lang w:val="uk-UA"/>
              </w:rPr>
              <w:t xml:space="preserve"> </w:t>
            </w:r>
            <w:r w:rsidRPr="008620B5">
              <w:rPr>
                <w:rFonts w:ascii="Times New Roman" w:hAnsi="Times New Roman"/>
                <w:sz w:val="28"/>
                <w:szCs w:val="28"/>
                <w:lang w:val="uk-UA"/>
              </w:rPr>
              <w:t xml:space="preserve"> ділянки в натурі (на місцевості</w:t>
            </w:r>
            <w:r>
              <w:rPr>
                <w:rFonts w:ascii="Times New Roman" w:hAnsi="Times New Roman"/>
                <w:sz w:val="28"/>
                <w:szCs w:val="28"/>
                <w:lang w:val="uk-UA"/>
              </w:rPr>
              <w:t>)</w:t>
            </w:r>
          </w:p>
        </w:tc>
      </w:tr>
      <w:tr w:rsidR="00EC543A" w:rsidRPr="00030D7B" w14:paraId="1340FEFB" w14:textId="77777777" w:rsidTr="00EC543A">
        <w:trPr>
          <w:cantSplit/>
          <w:trHeight w:val="1269"/>
        </w:trPr>
        <w:tc>
          <w:tcPr>
            <w:tcW w:w="7371" w:type="dxa"/>
            <w:shd w:val="clear" w:color="auto" w:fill="auto"/>
          </w:tcPr>
          <w:p w14:paraId="7EA5E300" w14:textId="67C48DCD"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lastRenderedPageBreak/>
              <w:t>Встановлення (відновлення) меж земельної ділянки в натурі (на місцевості)</w:t>
            </w:r>
            <w:r>
              <w:rPr>
                <w:rFonts w:ascii="Times New Roman" w:hAnsi="Times New Roman"/>
                <w:sz w:val="28"/>
                <w:szCs w:val="28"/>
                <w:lang w:val="uk-UA"/>
              </w:rPr>
              <w:t xml:space="preserve"> </w:t>
            </w:r>
            <w:r w:rsidRPr="008620B5">
              <w:rPr>
                <w:rFonts w:ascii="Times New Roman" w:hAnsi="Times New Roman"/>
                <w:sz w:val="28"/>
                <w:szCs w:val="28"/>
                <w:lang w:val="uk-UA"/>
              </w:rPr>
              <w:t>проводиться</w:t>
            </w:r>
            <w:r>
              <w:rPr>
                <w:rFonts w:ascii="Times New Roman" w:hAnsi="Times New Roman"/>
                <w:sz w:val="28"/>
                <w:szCs w:val="28"/>
                <w:lang w:val="uk-UA"/>
              </w:rPr>
              <w:t xml:space="preserve"> </w:t>
            </w:r>
            <w:r w:rsidRPr="008620B5">
              <w:rPr>
                <w:rFonts w:ascii="Times New Roman" w:hAnsi="Times New Roman"/>
                <w:sz w:val="28"/>
                <w:szCs w:val="28"/>
                <w:lang w:val="uk-UA"/>
              </w:rPr>
              <w:t>відповідно</w:t>
            </w:r>
            <w:r>
              <w:rPr>
                <w:rFonts w:ascii="Times New Roman" w:hAnsi="Times New Roman"/>
                <w:sz w:val="28"/>
                <w:szCs w:val="28"/>
                <w:lang w:val="uk-UA"/>
              </w:rPr>
              <w:t xml:space="preserve"> </w:t>
            </w:r>
            <w:r w:rsidRPr="008620B5">
              <w:rPr>
                <w:rFonts w:ascii="Times New Roman" w:hAnsi="Times New Roman"/>
                <w:sz w:val="28"/>
                <w:szCs w:val="28"/>
                <w:lang w:val="uk-UA"/>
              </w:rPr>
              <w:t>до</w:t>
            </w:r>
            <w:r>
              <w:rPr>
                <w:rFonts w:ascii="Times New Roman" w:hAnsi="Times New Roman"/>
                <w:sz w:val="28"/>
                <w:szCs w:val="28"/>
                <w:lang w:val="uk-UA"/>
              </w:rPr>
              <w:t xml:space="preserve"> </w:t>
            </w:r>
            <w:r w:rsidRPr="008620B5">
              <w:rPr>
                <w:rFonts w:ascii="Times New Roman" w:hAnsi="Times New Roman"/>
                <w:sz w:val="28"/>
                <w:szCs w:val="28"/>
                <w:lang w:val="uk-UA"/>
              </w:rPr>
              <w:t>топографо-геодезичних</w:t>
            </w:r>
            <w:r>
              <w:rPr>
                <w:rFonts w:ascii="Times New Roman" w:hAnsi="Times New Roman"/>
                <w:sz w:val="28"/>
                <w:szCs w:val="28"/>
                <w:lang w:val="uk-UA"/>
              </w:rPr>
              <w:t xml:space="preserve"> </w:t>
            </w:r>
            <w:r w:rsidRPr="008620B5">
              <w:rPr>
                <w:rFonts w:ascii="Times New Roman" w:hAnsi="Times New Roman"/>
                <w:sz w:val="28"/>
                <w:szCs w:val="28"/>
                <w:lang w:val="uk-UA"/>
              </w:rPr>
              <w:t>і картографічних матеріалів.</w:t>
            </w:r>
          </w:p>
          <w:p w14:paraId="3D0277E1"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22BDB667" w14:textId="3F964D97"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Встановлення (відновлення) меж земельної ділянки в натурі (на місцевості)</w:t>
            </w:r>
            <w:r>
              <w:rPr>
                <w:rFonts w:ascii="Times New Roman" w:hAnsi="Times New Roman"/>
                <w:sz w:val="28"/>
                <w:szCs w:val="28"/>
                <w:lang w:val="uk-UA"/>
              </w:rPr>
              <w:t xml:space="preserve"> </w:t>
            </w:r>
            <w:r w:rsidRPr="008620B5">
              <w:rPr>
                <w:rFonts w:ascii="Times New Roman" w:hAnsi="Times New Roman"/>
                <w:sz w:val="28"/>
                <w:szCs w:val="28"/>
                <w:lang w:val="uk-UA"/>
              </w:rPr>
              <w:t>здійснюється</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основі</w:t>
            </w:r>
            <w:r>
              <w:rPr>
                <w:rFonts w:ascii="Times New Roman" w:hAnsi="Times New Roman"/>
                <w:sz w:val="28"/>
                <w:szCs w:val="28"/>
                <w:lang w:val="uk-UA"/>
              </w:rPr>
              <w:t xml:space="preserve"> </w:t>
            </w:r>
            <w:r w:rsidRPr="008620B5">
              <w:rPr>
                <w:rFonts w:ascii="Times New Roman" w:hAnsi="Times New Roman"/>
                <w:sz w:val="28"/>
                <w:szCs w:val="28"/>
                <w:lang w:val="uk-UA"/>
              </w:rPr>
              <w:t>технічної</w:t>
            </w:r>
            <w:r>
              <w:rPr>
                <w:rFonts w:ascii="Times New Roman" w:hAnsi="Times New Roman"/>
                <w:sz w:val="28"/>
                <w:szCs w:val="28"/>
                <w:lang w:val="uk-UA"/>
              </w:rPr>
              <w:t xml:space="preserve"> </w:t>
            </w:r>
            <w:r w:rsidRPr="008620B5">
              <w:rPr>
                <w:rFonts w:ascii="Times New Roman" w:hAnsi="Times New Roman"/>
                <w:sz w:val="28"/>
                <w:szCs w:val="28"/>
                <w:lang w:val="uk-UA"/>
              </w:rPr>
              <w:t>документації</w:t>
            </w:r>
            <w:r>
              <w:rPr>
                <w:rFonts w:ascii="Times New Roman" w:hAnsi="Times New Roman"/>
                <w:sz w:val="28"/>
                <w:szCs w:val="28"/>
                <w:lang w:val="uk-UA"/>
              </w:rPr>
              <w:t xml:space="preserve"> </w:t>
            </w:r>
            <w:r w:rsidRPr="008620B5">
              <w:rPr>
                <w:rFonts w:ascii="Times New Roman" w:hAnsi="Times New Roman"/>
                <w:sz w:val="28"/>
                <w:szCs w:val="28"/>
                <w:lang w:val="uk-UA"/>
              </w:rPr>
              <w:t>із землеустрою, якою визначається місцеположення поворотних точок меж земельної ділянки в натурі (на місцевості).</w:t>
            </w:r>
          </w:p>
          <w:p w14:paraId="630B41B7"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41E50171" w14:textId="042B689C"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w:t>
            </w:r>
            <w:r>
              <w:rPr>
                <w:rFonts w:ascii="Times New Roman" w:hAnsi="Times New Roman"/>
                <w:sz w:val="28"/>
                <w:szCs w:val="28"/>
                <w:lang w:val="uk-UA"/>
              </w:rPr>
              <w:t xml:space="preserve"> </w:t>
            </w:r>
            <w:r w:rsidRPr="008620B5">
              <w:rPr>
                <w:rFonts w:ascii="Times New Roman" w:hAnsi="Times New Roman"/>
                <w:sz w:val="28"/>
                <w:szCs w:val="28"/>
                <w:lang w:val="uk-UA"/>
              </w:rPr>
              <w:t>Частину</w:t>
            </w:r>
            <w:r>
              <w:rPr>
                <w:rFonts w:ascii="Times New Roman" w:hAnsi="Times New Roman"/>
                <w:sz w:val="28"/>
                <w:szCs w:val="28"/>
                <w:lang w:val="uk-UA"/>
              </w:rPr>
              <w:t xml:space="preserve"> </w:t>
            </w:r>
            <w:r w:rsidRPr="008620B5">
              <w:rPr>
                <w:rFonts w:ascii="Times New Roman" w:hAnsi="Times New Roman"/>
                <w:sz w:val="28"/>
                <w:szCs w:val="28"/>
                <w:lang w:val="uk-UA"/>
              </w:rPr>
              <w:t>третю</w:t>
            </w:r>
            <w:r>
              <w:rPr>
                <w:rFonts w:ascii="Times New Roman" w:hAnsi="Times New Roman"/>
                <w:sz w:val="28"/>
                <w:szCs w:val="28"/>
                <w:lang w:val="uk-UA"/>
              </w:rPr>
              <w:t xml:space="preserve"> </w:t>
            </w:r>
            <w:r w:rsidRPr="008620B5">
              <w:rPr>
                <w:rFonts w:ascii="Times New Roman" w:hAnsi="Times New Roman"/>
                <w:sz w:val="28"/>
                <w:szCs w:val="28"/>
                <w:lang w:val="uk-UA"/>
              </w:rPr>
              <w:t>статті</w:t>
            </w:r>
            <w:r>
              <w:rPr>
                <w:rFonts w:ascii="Times New Roman" w:hAnsi="Times New Roman"/>
                <w:sz w:val="28"/>
                <w:szCs w:val="28"/>
                <w:lang w:val="uk-UA"/>
              </w:rPr>
              <w:t xml:space="preserve"> </w:t>
            </w:r>
            <w:r w:rsidRPr="008620B5">
              <w:rPr>
                <w:rFonts w:ascii="Times New Roman" w:hAnsi="Times New Roman"/>
                <w:sz w:val="28"/>
                <w:szCs w:val="28"/>
                <w:lang w:val="uk-UA"/>
              </w:rPr>
              <w:t>55</w:t>
            </w:r>
            <w:r>
              <w:rPr>
                <w:rFonts w:ascii="Times New Roman" w:hAnsi="Times New Roman"/>
                <w:sz w:val="28"/>
                <w:szCs w:val="28"/>
                <w:lang w:val="uk-UA"/>
              </w:rPr>
              <w:t xml:space="preserve"> </w:t>
            </w:r>
            <w:r w:rsidRPr="008620B5">
              <w:rPr>
                <w:rFonts w:ascii="Times New Roman" w:hAnsi="Times New Roman"/>
                <w:sz w:val="28"/>
                <w:szCs w:val="28"/>
                <w:lang w:val="uk-UA"/>
              </w:rPr>
              <w:t>виключено</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 xml:space="preserve">підставі Закону N 497-VIII від 02.06.2015 } </w:t>
            </w:r>
          </w:p>
          <w:p w14:paraId="09751E7A"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6D1EDA4D" w14:textId="3B7595D0"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Межі земельної ділянки в натурі (на місцевості) закріплюються межовими знаками встановленого зразка.</w:t>
            </w:r>
          </w:p>
          <w:p w14:paraId="53A9ADB7"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2F7A1521" w14:textId="1C6A1AA5"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У разі,</w:t>
            </w:r>
            <w:r>
              <w:rPr>
                <w:rFonts w:ascii="Times New Roman" w:hAnsi="Times New Roman"/>
                <w:sz w:val="28"/>
                <w:szCs w:val="28"/>
                <w:lang w:val="uk-UA"/>
              </w:rPr>
              <w:t xml:space="preserve"> </w:t>
            </w:r>
            <w:r w:rsidRPr="008620B5">
              <w:rPr>
                <w:rFonts w:ascii="Times New Roman" w:hAnsi="Times New Roman"/>
                <w:sz w:val="28"/>
                <w:szCs w:val="28"/>
                <w:lang w:val="uk-UA"/>
              </w:rPr>
              <w:t xml:space="preserve">якщо межі земельних ділянок в натурі (на місцевості) збігаються з природними та штучними лінійними спорудами і </w:t>
            </w:r>
            <w:proofErr w:type="spellStart"/>
            <w:r w:rsidRPr="008620B5">
              <w:rPr>
                <w:rFonts w:ascii="Times New Roman" w:hAnsi="Times New Roman"/>
                <w:sz w:val="28"/>
                <w:szCs w:val="28"/>
                <w:lang w:val="uk-UA"/>
              </w:rPr>
              <w:t>рубежами</w:t>
            </w:r>
            <w:proofErr w:type="spellEnd"/>
            <w:r w:rsidRPr="008620B5">
              <w:rPr>
                <w:rFonts w:ascii="Times New Roman" w:hAnsi="Times New Roman"/>
                <w:sz w:val="28"/>
                <w:szCs w:val="28"/>
                <w:lang w:val="uk-UA"/>
              </w:rPr>
              <w:t xml:space="preserve"> (річками,</w:t>
            </w:r>
            <w:r>
              <w:rPr>
                <w:rFonts w:ascii="Times New Roman" w:hAnsi="Times New Roman"/>
                <w:sz w:val="28"/>
                <w:szCs w:val="28"/>
                <w:lang w:val="uk-UA"/>
              </w:rPr>
              <w:t xml:space="preserve"> </w:t>
            </w:r>
            <w:r w:rsidRPr="008620B5">
              <w:rPr>
                <w:rFonts w:ascii="Times New Roman" w:hAnsi="Times New Roman"/>
                <w:sz w:val="28"/>
                <w:szCs w:val="28"/>
                <w:lang w:val="uk-UA"/>
              </w:rPr>
              <w:t>струмками,</w:t>
            </w:r>
            <w:r>
              <w:rPr>
                <w:rFonts w:ascii="Times New Roman" w:hAnsi="Times New Roman"/>
                <w:sz w:val="28"/>
                <w:szCs w:val="28"/>
                <w:lang w:val="uk-UA"/>
              </w:rPr>
              <w:t xml:space="preserve"> </w:t>
            </w:r>
            <w:r w:rsidRPr="008620B5">
              <w:rPr>
                <w:rFonts w:ascii="Times New Roman" w:hAnsi="Times New Roman"/>
                <w:sz w:val="28"/>
                <w:szCs w:val="28"/>
                <w:lang w:val="uk-UA"/>
              </w:rPr>
              <w:t>каналами,</w:t>
            </w:r>
            <w:r>
              <w:rPr>
                <w:rFonts w:ascii="Times New Roman" w:hAnsi="Times New Roman"/>
                <w:sz w:val="28"/>
                <w:szCs w:val="28"/>
                <w:lang w:val="uk-UA"/>
              </w:rPr>
              <w:t xml:space="preserve"> </w:t>
            </w:r>
            <w:r w:rsidRPr="008620B5">
              <w:rPr>
                <w:rFonts w:ascii="Times New Roman" w:hAnsi="Times New Roman"/>
                <w:sz w:val="28"/>
                <w:szCs w:val="28"/>
                <w:lang w:val="uk-UA"/>
              </w:rPr>
              <w:t>лісосмугами,</w:t>
            </w:r>
            <w:r>
              <w:rPr>
                <w:rFonts w:ascii="Times New Roman" w:hAnsi="Times New Roman"/>
                <w:sz w:val="28"/>
                <w:szCs w:val="28"/>
                <w:lang w:val="uk-UA"/>
              </w:rPr>
              <w:t xml:space="preserve"> </w:t>
            </w:r>
            <w:r w:rsidRPr="008620B5">
              <w:rPr>
                <w:rFonts w:ascii="Times New Roman" w:hAnsi="Times New Roman"/>
                <w:sz w:val="28"/>
                <w:szCs w:val="28"/>
                <w:lang w:val="uk-UA"/>
              </w:rPr>
              <w:t>шляхами, шляховими спорудами,</w:t>
            </w:r>
            <w:r>
              <w:rPr>
                <w:rFonts w:ascii="Times New Roman" w:hAnsi="Times New Roman"/>
                <w:sz w:val="28"/>
                <w:szCs w:val="28"/>
                <w:lang w:val="uk-UA"/>
              </w:rPr>
              <w:t xml:space="preserve"> </w:t>
            </w:r>
            <w:r w:rsidRPr="008620B5">
              <w:rPr>
                <w:rFonts w:ascii="Times New Roman" w:hAnsi="Times New Roman"/>
                <w:sz w:val="28"/>
                <w:szCs w:val="28"/>
                <w:lang w:val="uk-UA"/>
              </w:rPr>
              <w:t>парканами,</w:t>
            </w:r>
            <w:r>
              <w:rPr>
                <w:rFonts w:ascii="Times New Roman" w:hAnsi="Times New Roman"/>
                <w:sz w:val="28"/>
                <w:szCs w:val="28"/>
                <w:lang w:val="uk-UA"/>
              </w:rPr>
              <w:t xml:space="preserve"> </w:t>
            </w:r>
            <w:r w:rsidRPr="008620B5">
              <w:rPr>
                <w:rFonts w:ascii="Times New Roman" w:hAnsi="Times New Roman"/>
                <w:sz w:val="28"/>
                <w:szCs w:val="28"/>
                <w:lang w:val="uk-UA"/>
              </w:rPr>
              <w:t>огорожами,</w:t>
            </w:r>
            <w:r>
              <w:rPr>
                <w:rFonts w:ascii="Times New Roman" w:hAnsi="Times New Roman"/>
                <w:sz w:val="28"/>
                <w:szCs w:val="28"/>
                <w:lang w:val="uk-UA"/>
              </w:rPr>
              <w:t xml:space="preserve"> </w:t>
            </w:r>
            <w:r w:rsidRPr="008620B5">
              <w:rPr>
                <w:rFonts w:ascii="Times New Roman" w:hAnsi="Times New Roman"/>
                <w:sz w:val="28"/>
                <w:szCs w:val="28"/>
                <w:lang w:val="uk-UA"/>
              </w:rPr>
              <w:t>фасадами</w:t>
            </w:r>
            <w:r>
              <w:rPr>
                <w:rFonts w:ascii="Times New Roman" w:hAnsi="Times New Roman"/>
                <w:sz w:val="28"/>
                <w:szCs w:val="28"/>
                <w:lang w:val="uk-UA"/>
              </w:rPr>
              <w:t xml:space="preserve"> </w:t>
            </w:r>
            <w:r w:rsidRPr="008620B5">
              <w:rPr>
                <w:rFonts w:ascii="Times New Roman" w:hAnsi="Times New Roman"/>
                <w:sz w:val="28"/>
                <w:szCs w:val="28"/>
                <w:lang w:val="uk-UA"/>
              </w:rPr>
              <w:t>будівель</w:t>
            </w:r>
            <w:r>
              <w:rPr>
                <w:rFonts w:ascii="Times New Roman" w:hAnsi="Times New Roman"/>
                <w:sz w:val="28"/>
                <w:szCs w:val="28"/>
                <w:lang w:val="uk-UA"/>
              </w:rPr>
              <w:t xml:space="preserve"> </w:t>
            </w:r>
            <w:r w:rsidRPr="008620B5">
              <w:rPr>
                <w:rFonts w:ascii="Times New Roman" w:hAnsi="Times New Roman"/>
                <w:sz w:val="28"/>
                <w:szCs w:val="28"/>
                <w:lang w:val="uk-UA"/>
              </w:rPr>
              <w:t>та</w:t>
            </w:r>
            <w:r>
              <w:rPr>
                <w:rFonts w:ascii="Times New Roman" w:hAnsi="Times New Roman"/>
                <w:sz w:val="28"/>
                <w:szCs w:val="28"/>
                <w:lang w:val="uk-UA"/>
              </w:rPr>
              <w:t xml:space="preserve"> </w:t>
            </w:r>
            <w:r w:rsidRPr="008620B5">
              <w:rPr>
                <w:rFonts w:ascii="Times New Roman" w:hAnsi="Times New Roman"/>
                <w:sz w:val="28"/>
                <w:szCs w:val="28"/>
                <w:lang w:val="uk-UA"/>
              </w:rPr>
              <w:t>іншими лінійними</w:t>
            </w:r>
            <w:r>
              <w:rPr>
                <w:rFonts w:ascii="Times New Roman" w:hAnsi="Times New Roman"/>
                <w:sz w:val="28"/>
                <w:szCs w:val="28"/>
                <w:lang w:val="uk-UA"/>
              </w:rPr>
              <w:t xml:space="preserve"> </w:t>
            </w:r>
            <w:r w:rsidRPr="008620B5">
              <w:rPr>
                <w:rFonts w:ascii="Times New Roman" w:hAnsi="Times New Roman"/>
                <w:sz w:val="28"/>
                <w:szCs w:val="28"/>
                <w:lang w:val="uk-UA"/>
              </w:rPr>
              <w:t>спорудами</w:t>
            </w:r>
            <w:r>
              <w:rPr>
                <w:rFonts w:ascii="Times New Roman" w:hAnsi="Times New Roman"/>
                <w:sz w:val="28"/>
                <w:szCs w:val="28"/>
                <w:lang w:val="uk-UA"/>
              </w:rPr>
              <w:t xml:space="preserve"> </w:t>
            </w:r>
            <w:r w:rsidRPr="008620B5">
              <w:rPr>
                <w:rFonts w:ascii="Times New Roman" w:hAnsi="Times New Roman"/>
                <w:sz w:val="28"/>
                <w:szCs w:val="28"/>
                <w:lang w:val="uk-UA"/>
              </w:rPr>
              <w:t>і</w:t>
            </w:r>
            <w:r>
              <w:rPr>
                <w:rFonts w:ascii="Times New Roman" w:hAnsi="Times New Roman"/>
                <w:sz w:val="28"/>
                <w:szCs w:val="28"/>
                <w:lang w:val="uk-UA"/>
              </w:rPr>
              <w:t xml:space="preserve"> </w:t>
            </w:r>
            <w:proofErr w:type="spellStart"/>
            <w:r w:rsidRPr="008620B5">
              <w:rPr>
                <w:rFonts w:ascii="Times New Roman" w:hAnsi="Times New Roman"/>
                <w:sz w:val="28"/>
                <w:szCs w:val="28"/>
                <w:lang w:val="uk-UA"/>
              </w:rPr>
              <w:t>рубежами</w:t>
            </w:r>
            <w:proofErr w:type="spellEnd"/>
            <w:r>
              <w:rPr>
                <w:rFonts w:ascii="Times New Roman" w:hAnsi="Times New Roman"/>
                <w:sz w:val="28"/>
                <w:szCs w:val="28"/>
                <w:lang w:val="uk-UA"/>
              </w:rPr>
              <w:t xml:space="preserve"> </w:t>
            </w:r>
            <w:r w:rsidRPr="008620B5">
              <w:rPr>
                <w:rFonts w:ascii="Times New Roman" w:hAnsi="Times New Roman"/>
                <w:sz w:val="28"/>
                <w:szCs w:val="28"/>
                <w:lang w:val="uk-UA"/>
              </w:rPr>
              <w:t>тощо),</w:t>
            </w:r>
            <w:r>
              <w:rPr>
                <w:rFonts w:ascii="Times New Roman" w:hAnsi="Times New Roman"/>
                <w:sz w:val="28"/>
                <w:szCs w:val="28"/>
                <w:lang w:val="uk-UA"/>
              </w:rPr>
              <w:t xml:space="preserve"> </w:t>
            </w:r>
            <w:r w:rsidRPr="008620B5">
              <w:rPr>
                <w:rFonts w:ascii="Times New Roman" w:hAnsi="Times New Roman"/>
                <w:sz w:val="28"/>
                <w:szCs w:val="28"/>
                <w:lang w:val="uk-UA"/>
              </w:rPr>
              <w:t>межові</w:t>
            </w:r>
            <w:r>
              <w:rPr>
                <w:rFonts w:ascii="Times New Roman" w:hAnsi="Times New Roman"/>
                <w:sz w:val="28"/>
                <w:szCs w:val="28"/>
                <w:lang w:val="uk-UA"/>
              </w:rPr>
              <w:t xml:space="preserve"> </w:t>
            </w:r>
            <w:r w:rsidRPr="008620B5">
              <w:rPr>
                <w:rFonts w:ascii="Times New Roman" w:hAnsi="Times New Roman"/>
                <w:sz w:val="28"/>
                <w:szCs w:val="28"/>
                <w:lang w:val="uk-UA"/>
              </w:rPr>
              <w:t xml:space="preserve">знаки можуть не встановлюватися. </w:t>
            </w:r>
          </w:p>
          <w:p w14:paraId="7989700C"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289C6D21" w14:textId="1024A064"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Власники землі та землекористувачі,</w:t>
            </w:r>
            <w:r>
              <w:rPr>
                <w:rFonts w:ascii="Times New Roman" w:hAnsi="Times New Roman"/>
                <w:sz w:val="28"/>
                <w:szCs w:val="28"/>
                <w:lang w:val="uk-UA"/>
              </w:rPr>
              <w:t xml:space="preserve"> </w:t>
            </w:r>
            <w:r w:rsidRPr="008620B5">
              <w:rPr>
                <w:rFonts w:ascii="Times New Roman" w:hAnsi="Times New Roman"/>
                <w:sz w:val="28"/>
                <w:szCs w:val="28"/>
                <w:lang w:val="uk-UA"/>
              </w:rPr>
              <w:t>у тому</w:t>
            </w:r>
            <w:r>
              <w:rPr>
                <w:rFonts w:ascii="Times New Roman" w:hAnsi="Times New Roman"/>
                <w:sz w:val="28"/>
                <w:szCs w:val="28"/>
                <w:lang w:val="uk-UA"/>
              </w:rPr>
              <w:t xml:space="preserve"> </w:t>
            </w:r>
            <w:r w:rsidRPr="008620B5">
              <w:rPr>
                <w:rFonts w:ascii="Times New Roman" w:hAnsi="Times New Roman"/>
                <w:sz w:val="28"/>
                <w:szCs w:val="28"/>
                <w:lang w:val="uk-UA"/>
              </w:rPr>
              <w:t>числі</w:t>
            </w:r>
            <w:r>
              <w:rPr>
                <w:rFonts w:ascii="Times New Roman" w:hAnsi="Times New Roman"/>
                <w:sz w:val="28"/>
                <w:szCs w:val="28"/>
                <w:lang w:val="uk-UA"/>
              </w:rPr>
              <w:t xml:space="preserve"> </w:t>
            </w:r>
            <w:r w:rsidRPr="008620B5">
              <w:rPr>
                <w:rFonts w:ascii="Times New Roman" w:hAnsi="Times New Roman"/>
                <w:sz w:val="28"/>
                <w:szCs w:val="28"/>
                <w:lang w:val="uk-UA"/>
              </w:rPr>
              <w:t>орендарі, зобов'язані</w:t>
            </w:r>
            <w:r>
              <w:rPr>
                <w:rFonts w:ascii="Times New Roman" w:hAnsi="Times New Roman"/>
                <w:sz w:val="28"/>
                <w:szCs w:val="28"/>
                <w:lang w:val="uk-UA"/>
              </w:rPr>
              <w:t xml:space="preserve"> </w:t>
            </w:r>
            <w:r w:rsidRPr="008620B5">
              <w:rPr>
                <w:rFonts w:ascii="Times New Roman" w:hAnsi="Times New Roman"/>
                <w:sz w:val="28"/>
                <w:szCs w:val="28"/>
                <w:lang w:val="uk-UA"/>
              </w:rPr>
              <w:t>дотримуватися</w:t>
            </w:r>
            <w:r>
              <w:rPr>
                <w:rFonts w:ascii="Times New Roman" w:hAnsi="Times New Roman"/>
                <w:sz w:val="28"/>
                <w:szCs w:val="28"/>
                <w:lang w:val="uk-UA"/>
              </w:rPr>
              <w:t xml:space="preserve"> </w:t>
            </w:r>
            <w:r w:rsidRPr="008620B5">
              <w:rPr>
                <w:rFonts w:ascii="Times New Roman" w:hAnsi="Times New Roman"/>
                <w:sz w:val="28"/>
                <w:szCs w:val="28"/>
                <w:lang w:val="uk-UA"/>
              </w:rPr>
              <w:t>меж</w:t>
            </w:r>
            <w:r>
              <w:rPr>
                <w:rFonts w:ascii="Times New Roman" w:hAnsi="Times New Roman"/>
                <w:sz w:val="28"/>
                <w:szCs w:val="28"/>
                <w:lang w:val="uk-UA"/>
              </w:rPr>
              <w:t xml:space="preserve"> </w:t>
            </w:r>
            <w:r w:rsidRPr="008620B5">
              <w:rPr>
                <w:rFonts w:ascii="Times New Roman" w:hAnsi="Times New Roman"/>
                <w:sz w:val="28"/>
                <w:szCs w:val="28"/>
                <w:lang w:val="uk-UA"/>
              </w:rPr>
              <w:t>земельної ділянки,</w:t>
            </w:r>
            <w:r>
              <w:rPr>
                <w:rFonts w:ascii="Times New Roman" w:hAnsi="Times New Roman"/>
                <w:sz w:val="28"/>
                <w:szCs w:val="28"/>
                <w:lang w:val="uk-UA"/>
              </w:rPr>
              <w:t xml:space="preserve"> </w:t>
            </w:r>
            <w:r w:rsidRPr="008620B5">
              <w:rPr>
                <w:rFonts w:ascii="Times New Roman" w:hAnsi="Times New Roman"/>
                <w:sz w:val="28"/>
                <w:szCs w:val="28"/>
                <w:lang w:val="uk-UA"/>
              </w:rPr>
              <w:t xml:space="preserve">закріпленої в натурі (на місцевості) межовими знаками встановленого зразка. </w:t>
            </w:r>
          </w:p>
          <w:p w14:paraId="14134CB4"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43725455" w14:textId="291B4C3B" w:rsidR="00EC543A"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lastRenderedPageBreak/>
              <w:t>Межові знаки здаються</w:t>
            </w:r>
            <w:r>
              <w:rPr>
                <w:rFonts w:ascii="Times New Roman" w:hAnsi="Times New Roman"/>
                <w:sz w:val="28"/>
                <w:szCs w:val="28"/>
                <w:lang w:val="uk-UA"/>
              </w:rPr>
              <w:t xml:space="preserve"> </w:t>
            </w:r>
            <w:r w:rsidRPr="008620B5">
              <w:rPr>
                <w:rFonts w:ascii="Times New Roman" w:hAnsi="Times New Roman"/>
                <w:sz w:val="28"/>
                <w:szCs w:val="28"/>
                <w:lang w:val="uk-UA"/>
              </w:rPr>
              <w:t>за</w:t>
            </w:r>
            <w:r>
              <w:rPr>
                <w:rFonts w:ascii="Times New Roman" w:hAnsi="Times New Roman"/>
                <w:sz w:val="28"/>
                <w:szCs w:val="28"/>
                <w:lang w:val="uk-UA"/>
              </w:rPr>
              <w:t xml:space="preserve"> </w:t>
            </w:r>
            <w:r w:rsidRPr="008620B5">
              <w:rPr>
                <w:rFonts w:ascii="Times New Roman" w:hAnsi="Times New Roman"/>
                <w:sz w:val="28"/>
                <w:szCs w:val="28"/>
                <w:lang w:val="uk-UA"/>
              </w:rPr>
              <w:t>актом</w:t>
            </w:r>
            <w:r>
              <w:rPr>
                <w:rFonts w:ascii="Times New Roman" w:hAnsi="Times New Roman"/>
                <w:sz w:val="28"/>
                <w:szCs w:val="28"/>
                <w:lang w:val="uk-UA"/>
              </w:rPr>
              <w:t xml:space="preserve"> </w:t>
            </w:r>
            <w:r w:rsidRPr="008620B5">
              <w:rPr>
                <w:rFonts w:ascii="Times New Roman" w:hAnsi="Times New Roman"/>
                <w:sz w:val="28"/>
                <w:szCs w:val="28"/>
                <w:lang w:val="uk-UA"/>
              </w:rPr>
              <w:t>під</w:t>
            </w:r>
            <w:r>
              <w:rPr>
                <w:rFonts w:ascii="Times New Roman" w:hAnsi="Times New Roman"/>
                <w:sz w:val="28"/>
                <w:szCs w:val="28"/>
                <w:lang w:val="uk-UA"/>
              </w:rPr>
              <w:t xml:space="preserve"> </w:t>
            </w:r>
            <w:r w:rsidRPr="008620B5">
              <w:rPr>
                <w:rFonts w:ascii="Times New Roman" w:hAnsi="Times New Roman"/>
                <w:sz w:val="28"/>
                <w:szCs w:val="28"/>
                <w:lang w:val="uk-UA"/>
              </w:rPr>
              <w:t>нагляд</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 xml:space="preserve">збереження власникам землі та землекористувачам, у тому числі орендарям. </w:t>
            </w:r>
          </w:p>
          <w:p w14:paraId="141A0A89"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4612F273" w14:textId="77777777" w:rsidR="00EC543A" w:rsidRPr="00DF5FF8" w:rsidRDefault="00EC543A" w:rsidP="00EC543A">
            <w:pPr>
              <w:suppressAutoHyphens/>
              <w:spacing w:after="0" w:line="240" w:lineRule="auto"/>
              <w:ind w:firstLine="601"/>
              <w:jc w:val="both"/>
              <w:rPr>
                <w:rFonts w:ascii="Times New Roman" w:hAnsi="Times New Roman"/>
                <w:b/>
                <w:sz w:val="28"/>
                <w:szCs w:val="28"/>
                <w:lang w:val="uk-UA"/>
              </w:rPr>
            </w:pPr>
            <w:r w:rsidRPr="00DF5FF8">
              <w:rPr>
                <w:rFonts w:ascii="Times New Roman" w:hAnsi="Times New Roman"/>
                <w:b/>
                <w:sz w:val="28"/>
                <w:szCs w:val="28"/>
                <w:lang w:val="uk-UA"/>
              </w:rPr>
              <w:t>У разі якщо на підставі технічної документації із землеустрою щодо встановлення (відновлення) меж земельної ділянки в натурі (на місцевості)</w:t>
            </w:r>
            <w:r>
              <w:rPr>
                <w:rFonts w:ascii="Times New Roman" w:hAnsi="Times New Roman"/>
                <w:b/>
                <w:sz w:val="28"/>
                <w:szCs w:val="28"/>
                <w:lang w:val="uk-UA"/>
              </w:rPr>
              <w:t xml:space="preserve"> </w:t>
            </w:r>
            <w:r w:rsidRPr="00DF5FF8">
              <w:rPr>
                <w:rFonts w:ascii="Times New Roman" w:hAnsi="Times New Roman"/>
                <w:b/>
                <w:sz w:val="28"/>
                <w:szCs w:val="28"/>
                <w:lang w:val="uk-UA"/>
              </w:rPr>
              <w:t>передбачається</w:t>
            </w:r>
            <w:r>
              <w:rPr>
                <w:rFonts w:ascii="Times New Roman" w:hAnsi="Times New Roman"/>
                <w:b/>
                <w:sz w:val="28"/>
                <w:szCs w:val="28"/>
                <w:lang w:val="uk-UA"/>
              </w:rPr>
              <w:t xml:space="preserve"> </w:t>
            </w:r>
            <w:r w:rsidRPr="00DF5FF8">
              <w:rPr>
                <w:rFonts w:ascii="Times New Roman" w:hAnsi="Times New Roman"/>
                <w:b/>
                <w:sz w:val="28"/>
                <w:szCs w:val="28"/>
                <w:lang w:val="uk-UA"/>
              </w:rPr>
              <w:t>здійснити</w:t>
            </w:r>
            <w:r>
              <w:rPr>
                <w:rFonts w:ascii="Times New Roman" w:hAnsi="Times New Roman"/>
                <w:b/>
                <w:sz w:val="28"/>
                <w:szCs w:val="28"/>
                <w:lang w:val="uk-UA"/>
              </w:rPr>
              <w:t xml:space="preserve"> </w:t>
            </w:r>
            <w:r w:rsidRPr="00DF5FF8">
              <w:rPr>
                <w:rFonts w:ascii="Times New Roman" w:hAnsi="Times New Roman"/>
                <w:b/>
                <w:sz w:val="28"/>
                <w:szCs w:val="28"/>
                <w:lang w:val="uk-UA"/>
              </w:rPr>
              <w:t>передачу земельних ділянок державної</w:t>
            </w:r>
            <w:r>
              <w:rPr>
                <w:rFonts w:ascii="Times New Roman" w:hAnsi="Times New Roman"/>
                <w:b/>
                <w:sz w:val="28"/>
                <w:szCs w:val="28"/>
                <w:lang w:val="uk-UA"/>
              </w:rPr>
              <w:t xml:space="preserve"> </w:t>
            </w:r>
            <w:r w:rsidRPr="00DF5FF8">
              <w:rPr>
                <w:rFonts w:ascii="Times New Roman" w:hAnsi="Times New Roman"/>
                <w:b/>
                <w:sz w:val="28"/>
                <w:szCs w:val="28"/>
                <w:lang w:val="uk-UA"/>
              </w:rPr>
              <w:t>чи</w:t>
            </w:r>
            <w:r>
              <w:rPr>
                <w:rFonts w:ascii="Times New Roman" w:hAnsi="Times New Roman"/>
                <w:b/>
                <w:sz w:val="28"/>
                <w:szCs w:val="28"/>
                <w:lang w:val="uk-UA"/>
              </w:rPr>
              <w:t xml:space="preserve"> </w:t>
            </w:r>
            <w:r w:rsidRPr="00DF5FF8">
              <w:rPr>
                <w:rFonts w:ascii="Times New Roman" w:hAnsi="Times New Roman"/>
                <w:b/>
                <w:sz w:val="28"/>
                <w:szCs w:val="28"/>
                <w:lang w:val="uk-UA"/>
              </w:rPr>
              <w:t>комунальної</w:t>
            </w:r>
            <w:r>
              <w:rPr>
                <w:rFonts w:ascii="Times New Roman" w:hAnsi="Times New Roman"/>
                <w:b/>
                <w:sz w:val="28"/>
                <w:szCs w:val="28"/>
                <w:lang w:val="uk-UA"/>
              </w:rPr>
              <w:t xml:space="preserve"> </w:t>
            </w:r>
            <w:r w:rsidRPr="00DF5FF8">
              <w:rPr>
                <w:rFonts w:ascii="Times New Roman" w:hAnsi="Times New Roman"/>
                <w:b/>
                <w:sz w:val="28"/>
                <w:szCs w:val="28"/>
                <w:lang w:val="uk-UA"/>
              </w:rPr>
              <w:t>власності у власність чи користування, така</w:t>
            </w:r>
            <w:r>
              <w:rPr>
                <w:rFonts w:ascii="Times New Roman" w:hAnsi="Times New Roman"/>
                <w:b/>
                <w:sz w:val="28"/>
                <w:szCs w:val="28"/>
                <w:lang w:val="uk-UA"/>
              </w:rPr>
              <w:t xml:space="preserve"> </w:t>
            </w:r>
            <w:r w:rsidRPr="00DF5FF8">
              <w:rPr>
                <w:rFonts w:ascii="Times New Roman" w:hAnsi="Times New Roman"/>
                <w:b/>
                <w:sz w:val="28"/>
                <w:szCs w:val="28"/>
                <w:lang w:val="uk-UA"/>
              </w:rPr>
              <w:t>технічна</w:t>
            </w:r>
            <w:r>
              <w:rPr>
                <w:rFonts w:ascii="Times New Roman" w:hAnsi="Times New Roman"/>
                <w:b/>
                <w:sz w:val="28"/>
                <w:szCs w:val="28"/>
                <w:lang w:val="uk-UA"/>
              </w:rPr>
              <w:t xml:space="preserve"> </w:t>
            </w:r>
            <w:r w:rsidRPr="00DF5FF8">
              <w:rPr>
                <w:rFonts w:ascii="Times New Roman" w:hAnsi="Times New Roman"/>
                <w:b/>
                <w:sz w:val="28"/>
                <w:szCs w:val="28"/>
                <w:lang w:val="uk-UA"/>
              </w:rPr>
              <w:t>документація</w:t>
            </w:r>
            <w:r>
              <w:rPr>
                <w:rFonts w:ascii="Times New Roman" w:hAnsi="Times New Roman"/>
                <w:b/>
                <w:sz w:val="28"/>
                <w:szCs w:val="28"/>
                <w:lang w:val="uk-UA"/>
              </w:rPr>
              <w:t xml:space="preserve"> </w:t>
            </w:r>
            <w:r w:rsidRPr="00DF5FF8">
              <w:rPr>
                <w:rFonts w:ascii="Times New Roman" w:hAnsi="Times New Roman"/>
                <w:b/>
                <w:sz w:val="28"/>
                <w:szCs w:val="28"/>
                <w:lang w:val="uk-UA"/>
              </w:rPr>
              <w:t>розробляється</w:t>
            </w:r>
            <w:r>
              <w:rPr>
                <w:rFonts w:ascii="Times New Roman" w:hAnsi="Times New Roman"/>
                <w:b/>
                <w:sz w:val="28"/>
                <w:szCs w:val="28"/>
                <w:lang w:val="uk-UA"/>
              </w:rPr>
              <w:t xml:space="preserve"> </w:t>
            </w:r>
            <w:r w:rsidRPr="00DF5FF8">
              <w:rPr>
                <w:rFonts w:ascii="Times New Roman" w:hAnsi="Times New Roman"/>
                <w:b/>
                <w:sz w:val="28"/>
                <w:szCs w:val="28"/>
                <w:lang w:val="uk-UA"/>
              </w:rPr>
              <w:t>на</w:t>
            </w:r>
            <w:r>
              <w:rPr>
                <w:rFonts w:ascii="Times New Roman" w:hAnsi="Times New Roman"/>
                <w:b/>
                <w:sz w:val="28"/>
                <w:szCs w:val="28"/>
                <w:lang w:val="uk-UA"/>
              </w:rPr>
              <w:t xml:space="preserve"> </w:t>
            </w:r>
            <w:r w:rsidRPr="00DF5FF8">
              <w:rPr>
                <w:rFonts w:ascii="Times New Roman" w:hAnsi="Times New Roman"/>
                <w:b/>
                <w:sz w:val="28"/>
                <w:szCs w:val="28"/>
                <w:lang w:val="uk-UA"/>
              </w:rPr>
              <w:t>підставі дозволу, наданого</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Верховною</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Радою</w:t>
            </w:r>
            <w:r>
              <w:rPr>
                <w:rFonts w:ascii="Times New Roman" w:hAnsi="Times New Roman"/>
                <w:b/>
                <w:sz w:val="28"/>
                <w:szCs w:val="28"/>
                <w:lang w:val="uk-UA"/>
              </w:rPr>
              <w:t xml:space="preserve"> </w:t>
            </w:r>
            <w:r w:rsidRPr="00DF5FF8">
              <w:rPr>
                <w:rFonts w:ascii="Times New Roman" w:hAnsi="Times New Roman"/>
                <w:b/>
                <w:sz w:val="28"/>
                <w:szCs w:val="28"/>
                <w:lang w:val="uk-UA"/>
              </w:rPr>
              <w:t>Автономної</w:t>
            </w:r>
            <w:r>
              <w:rPr>
                <w:rFonts w:ascii="Times New Roman" w:hAnsi="Times New Roman"/>
                <w:b/>
                <w:sz w:val="28"/>
                <w:szCs w:val="28"/>
                <w:lang w:val="uk-UA"/>
              </w:rPr>
              <w:t xml:space="preserve"> </w:t>
            </w:r>
            <w:r w:rsidRPr="00DF5FF8">
              <w:rPr>
                <w:rFonts w:ascii="Times New Roman" w:hAnsi="Times New Roman"/>
                <w:b/>
                <w:sz w:val="28"/>
                <w:szCs w:val="28"/>
                <w:lang w:val="uk-UA"/>
              </w:rPr>
              <w:t>Республіки</w:t>
            </w:r>
            <w:r>
              <w:rPr>
                <w:rFonts w:ascii="Times New Roman" w:hAnsi="Times New Roman"/>
                <w:b/>
                <w:sz w:val="28"/>
                <w:szCs w:val="28"/>
                <w:lang w:val="uk-UA"/>
              </w:rPr>
              <w:t xml:space="preserve"> </w:t>
            </w:r>
            <w:r w:rsidRPr="00DF5FF8">
              <w:rPr>
                <w:rFonts w:ascii="Times New Roman" w:hAnsi="Times New Roman"/>
                <w:b/>
                <w:sz w:val="28"/>
                <w:szCs w:val="28"/>
                <w:lang w:val="uk-UA"/>
              </w:rPr>
              <w:t>Крим,</w:t>
            </w:r>
            <w:r>
              <w:rPr>
                <w:rFonts w:ascii="Times New Roman" w:hAnsi="Times New Roman"/>
                <w:b/>
                <w:sz w:val="28"/>
                <w:szCs w:val="28"/>
                <w:lang w:val="uk-UA"/>
              </w:rPr>
              <w:t xml:space="preserve"> </w:t>
            </w:r>
            <w:r w:rsidRPr="00DF5FF8">
              <w:rPr>
                <w:rFonts w:ascii="Times New Roman" w:hAnsi="Times New Roman"/>
                <w:b/>
                <w:sz w:val="28"/>
                <w:szCs w:val="28"/>
                <w:lang w:val="uk-UA"/>
              </w:rPr>
              <w:t>Радою міністрів</w:t>
            </w:r>
            <w:r>
              <w:rPr>
                <w:rFonts w:ascii="Times New Roman" w:hAnsi="Times New Roman"/>
                <w:b/>
                <w:sz w:val="28"/>
                <w:szCs w:val="28"/>
                <w:lang w:val="uk-UA"/>
              </w:rPr>
              <w:t xml:space="preserve"> </w:t>
            </w:r>
            <w:r w:rsidRPr="00DF5FF8">
              <w:rPr>
                <w:rFonts w:ascii="Times New Roman" w:hAnsi="Times New Roman"/>
                <w:b/>
                <w:sz w:val="28"/>
                <w:szCs w:val="28"/>
                <w:lang w:val="uk-UA"/>
              </w:rPr>
              <w:t>Автономної</w:t>
            </w:r>
            <w:r>
              <w:rPr>
                <w:rFonts w:ascii="Times New Roman" w:hAnsi="Times New Roman"/>
                <w:b/>
                <w:sz w:val="28"/>
                <w:szCs w:val="28"/>
                <w:lang w:val="uk-UA"/>
              </w:rPr>
              <w:t xml:space="preserve"> </w:t>
            </w:r>
            <w:r w:rsidRPr="00DF5FF8">
              <w:rPr>
                <w:rFonts w:ascii="Times New Roman" w:hAnsi="Times New Roman"/>
                <w:b/>
                <w:sz w:val="28"/>
                <w:szCs w:val="28"/>
                <w:lang w:val="uk-UA"/>
              </w:rPr>
              <w:t>Республіки</w:t>
            </w:r>
            <w:r>
              <w:rPr>
                <w:rFonts w:ascii="Times New Roman" w:hAnsi="Times New Roman"/>
                <w:b/>
                <w:sz w:val="28"/>
                <w:szCs w:val="28"/>
                <w:lang w:val="uk-UA"/>
              </w:rPr>
              <w:t xml:space="preserve"> </w:t>
            </w:r>
            <w:r w:rsidRPr="00DF5FF8">
              <w:rPr>
                <w:rFonts w:ascii="Times New Roman" w:hAnsi="Times New Roman"/>
                <w:b/>
                <w:sz w:val="28"/>
                <w:szCs w:val="28"/>
                <w:lang w:val="uk-UA"/>
              </w:rPr>
              <w:t>Крим, органом виконавчої влади, органом</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місцевого</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самоврядування</w:t>
            </w:r>
            <w:r>
              <w:rPr>
                <w:rFonts w:ascii="Times New Roman" w:hAnsi="Times New Roman"/>
                <w:b/>
                <w:sz w:val="28"/>
                <w:szCs w:val="28"/>
                <w:lang w:val="uk-UA"/>
              </w:rPr>
              <w:t xml:space="preserve"> </w:t>
            </w:r>
            <w:r w:rsidRPr="00DF5FF8">
              <w:rPr>
                <w:rFonts w:ascii="Times New Roman" w:hAnsi="Times New Roman"/>
                <w:b/>
                <w:sz w:val="28"/>
                <w:szCs w:val="28"/>
                <w:lang w:val="uk-UA"/>
              </w:rPr>
              <w:t>відповідно</w:t>
            </w:r>
            <w:r>
              <w:rPr>
                <w:rFonts w:ascii="Times New Roman" w:hAnsi="Times New Roman"/>
                <w:b/>
                <w:sz w:val="28"/>
                <w:szCs w:val="28"/>
                <w:lang w:val="uk-UA"/>
              </w:rPr>
              <w:t xml:space="preserve"> </w:t>
            </w:r>
            <w:r w:rsidRPr="00DF5FF8">
              <w:rPr>
                <w:rFonts w:ascii="Times New Roman" w:hAnsi="Times New Roman"/>
                <w:b/>
                <w:sz w:val="28"/>
                <w:szCs w:val="28"/>
                <w:lang w:val="uk-UA"/>
              </w:rPr>
              <w:t>до</w:t>
            </w:r>
            <w:r>
              <w:rPr>
                <w:rFonts w:ascii="Times New Roman" w:hAnsi="Times New Roman"/>
                <w:b/>
                <w:sz w:val="28"/>
                <w:szCs w:val="28"/>
                <w:lang w:val="uk-UA"/>
              </w:rPr>
              <w:t xml:space="preserve"> </w:t>
            </w:r>
            <w:r w:rsidRPr="00DF5FF8">
              <w:rPr>
                <w:rFonts w:ascii="Times New Roman" w:hAnsi="Times New Roman"/>
                <w:b/>
                <w:sz w:val="28"/>
                <w:szCs w:val="28"/>
                <w:lang w:val="uk-UA"/>
              </w:rPr>
              <w:t>повноважень, визначених</w:t>
            </w:r>
            <w:r>
              <w:rPr>
                <w:rFonts w:ascii="Times New Roman" w:hAnsi="Times New Roman"/>
                <w:b/>
                <w:sz w:val="28"/>
                <w:szCs w:val="28"/>
                <w:lang w:val="uk-UA"/>
              </w:rPr>
              <w:t xml:space="preserve"> </w:t>
            </w:r>
            <w:r w:rsidRPr="00DF5FF8">
              <w:rPr>
                <w:rFonts w:ascii="Times New Roman" w:hAnsi="Times New Roman"/>
                <w:b/>
                <w:sz w:val="28"/>
                <w:szCs w:val="28"/>
                <w:lang w:val="uk-UA"/>
              </w:rPr>
              <w:t>статтею</w:t>
            </w:r>
            <w:r>
              <w:rPr>
                <w:rFonts w:ascii="Times New Roman" w:hAnsi="Times New Roman"/>
                <w:b/>
                <w:sz w:val="28"/>
                <w:szCs w:val="28"/>
                <w:lang w:val="uk-UA"/>
              </w:rPr>
              <w:t xml:space="preserve"> </w:t>
            </w:r>
            <w:r w:rsidRPr="00DF5FF8">
              <w:rPr>
                <w:rFonts w:ascii="Times New Roman" w:hAnsi="Times New Roman"/>
                <w:b/>
                <w:sz w:val="28"/>
                <w:szCs w:val="28"/>
                <w:lang w:val="uk-UA"/>
              </w:rPr>
              <w:t>122</w:t>
            </w:r>
            <w:r>
              <w:rPr>
                <w:rFonts w:ascii="Times New Roman" w:hAnsi="Times New Roman"/>
                <w:b/>
                <w:sz w:val="28"/>
                <w:szCs w:val="28"/>
                <w:lang w:val="uk-UA"/>
              </w:rPr>
              <w:t xml:space="preserve"> </w:t>
            </w:r>
            <w:r w:rsidRPr="00DF5FF8">
              <w:rPr>
                <w:rFonts w:ascii="Times New Roman" w:hAnsi="Times New Roman"/>
                <w:b/>
                <w:sz w:val="28"/>
                <w:szCs w:val="28"/>
                <w:lang w:val="uk-UA"/>
              </w:rPr>
              <w:t>Земельного</w:t>
            </w:r>
            <w:r>
              <w:rPr>
                <w:rFonts w:ascii="Times New Roman" w:hAnsi="Times New Roman"/>
                <w:b/>
                <w:sz w:val="28"/>
                <w:szCs w:val="28"/>
                <w:lang w:val="uk-UA"/>
              </w:rPr>
              <w:t xml:space="preserve"> </w:t>
            </w:r>
            <w:r w:rsidRPr="00DF5FF8">
              <w:rPr>
                <w:rFonts w:ascii="Times New Roman" w:hAnsi="Times New Roman"/>
                <w:b/>
                <w:sz w:val="28"/>
                <w:szCs w:val="28"/>
                <w:lang w:val="uk-UA"/>
              </w:rPr>
              <w:t>кодексу</w:t>
            </w:r>
            <w:r>
              <w:rPr>
                <w:rFonts w:ascii="Times New Roman" w:hAnsi="Times New Roman"/>
                <w:b/>
                <w:sz w:val="28"/>
                <w:szCs w:val="28"/>
                <w:lang w:val="uk-UA"/>
              </w:rPr>
              <w:t xml:space="preserve"> </w:t>
            </w:r>
            <w:r w:rsidRPr="00DF5FF8">
              <w:rPr>
                <w:rFonts w:ascii="Times New Roman" w:hAnsi="Times New Roman"/>
                <w:b/>
                <w:sz w:val="28"/>
                <w:szCs w:val="28"/>
                <w:lang w:val="uk-UA"/>
              </w:rPr>
              <w:t>України</w:t>
            </w:r>
            <w:r>
              <w:rPr>
                <w:rFonts w:ascii="Times New Roman" w:hAnsi="Times New Roman"/>
                <w:b/>
                <w:sz w:val="28"/>
                <w:szCs w:val="28"/>
                <w:lang w:val="uk-UA"/>
              </w:rPr>
              <w:t xml:space="preserve"> </w:t>
            </w:r>
            <w:r w:rsidRPr="00DF5FF8">
              <w:rPr>
                <w:rFonts w:ascii="Times New Roman" w:hAnsi="Times New Roman"/>
                <w:b/>
                <w:sz w:val="28"/>
                <w:szCs w:val="28"/>
                <w:lang w:val="uk-UA"/>
              </w:rPr>
              <w:t>(у випадках, передбачених законом).</w:t>
            </w:r>
          </w:p>
          <w:p w14:paraId="5FEC06F5"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7CD3D565" w14:textId="49C99F1F" w:rsidR="00EC543A" w:rsidRPr="00DF5FF8" w:rsidRDefault="00EC543A" w:rsidP="00EC543A">
            <w:pPr>
              <w:suppressAutoHyphens/>
              <w:spacing w:after="0" w:line="240" w:lineRule="auto"/>
              <w:ind w:firstLine="601"/>
              <w:jc w:val="both"/>
              <w:rPr>
                <w:rFonts w:ascii="Times New Roman" w:hAnsi="Times New Roman"/>
                <w:b/>
                <w:sz w:val="28"/>
                <w:szCs w:val="28"/>
                <w:lang w:val="uk-UA"/>
              </w:rPr>
            </w:pPr>
            <w:r w:rsidRPr="00DF5FF8">
              <w:rPr>
                <w:rFonts w:ascii="Times New Roman" w:hAnsi="Times New Roman"/>
                <w:b/>
                <w:sz w:val="28"/>
                <w:szCs w:val="28"/>
                <w:lang w:val="uk-UA"/>
              </w:rPr>
              <w:t>Якщо</w:t>
            </w:r>
            <w:r>
              <w:rPr>
                <w:rFonts w:ascii="Times New Roman" w:hAnsi="Times New Roman"/>
                <w:b/>
                <w:sz w:val="28"/>
                <w:szCs w:val="28"/>
                <w:lang w:val="uk-UA"/>
              </w:rPr>
              <w:t xml:space="preserve"> </w:t>
            </w:r>
            <w:r w:rsidRPr="00DF5FF8">
              <w:rPr>
                <w:rFonts w:ascii="Times New Roman" w:hAnsi="Times New Roman"/>
                <w:b/>
                <w:sz w:val="28"/>
                <w:szCs w:val="28"/>
                <w:lang w:val="uk-UA"/>
              </w:rPr>
              <w:t>на</w:t>
            </w:r>
            <w:r>
              <w:rPr>
                <w:rFonts w:ascii="Times New Roman" w:hAnsi="Times New Roman"/>
                <w:b/>
                <w:sz w:val="28"/>
                <w:szCs w:val="28"/>
                <w:lang w:val="uk-UA"/>
              </w:rPr>
              <w:t xml:space="preserve"> </w:t>
            </w:r>
            <w:r w:rsidRPr="00DF5FF8">
              <w:rPr>
                <w:rFonts w:ascii="Times New Roman" w:hAnsi="Times New Roman"/>
                <w:b/>
                <w:sz w:val="28"/>
                <w:szCs w:val="28"/>
                <w:lang w:val="uk-UA"/>
              </w:rPr>
              <w:t>підставі технічної документації із землеустрою щодо встановлення</w:t>
            </w:r>
            <w:r>
              <w:rPr>
                <w:rFonts w:ascii="Times New Roman" w:hAnsi="Times New Roman"/>
                <w:b/>
                <w:sz w:val="28"/>
                <w:szCs w:val="28"/>
                <w:lang w:val="uk-UA"/>
              </w:rPr>
              <w:t xml:space="preserve"> </w:t>
            </w:r>
            <w:r w:rsidRPr="00DF5FF8">
              <w:rPr>
                <w:rFonts w:ascii="Times New Roman" w:hAnsi="Times New Roman"/>
                <w:b/>
                <w:sz w:val="28"/>
                <w:szCs w:val="28"/>
                <w:lang w:val="uk-UA"/>
              </w:rPr>
              <w:t>(відновлення)</w:t>
            </w:r>
            <w:r>
              <w:rPr>
                <w:rFonts w:ascii="Times New Roman" w:hAnsi="Times New Roman"/>
                <w:b/>
                <w:sz w:val="28"/>
                <w:szCs w:val="28"/>
                <w:lang w:val="uk-UA"/>
              </w:rPr>
              <w:t xml:space="preserve"> </w:t>
            </w:r>
            <w:r w:rsidRPr="00DF5FF8">
              <w:rPr>
                <w:rFonts w:ascii="Times New Roman" w:hAnsi="Times New Roman"/>
                <w:b/>
                <w:sz w:val="28"/>
                <w:szCs w:val="28"/>
                <w:lang w:val="uk-UA"/>
              </w:rPr>
              <w:t>меж</w:t>
            </w:r>
            <w:r>
              <w:rPr>
                <w:rFonts w:ascii="Times New Roman" w:hAnsi="Times New Roman"/>
                <w:b/>
                <w:sz w:val="28"/>
                <w:szCs w:val="28"/>
                <w:lang w:val="uk-UA"/>
              </w:rPr>
              <w:t xml:space="preserve"> </w:t>
            </w:r>
            <w:r w:rsidRPr="00DF5FF8">
              <w:rPr>
                <w:rFonts w:ascii="Times New Roman" w:hAnsi="Times New Roman"/>
                <w:b/>
                <w:sz w:val="28"/>
                <w:szCs w:val="28"/>
                <w:lang w:val="uk-UA"/>
              </w:rPr>
              <w:t>земельної</w:t>
            </w:r>
            <w:r>
              <w:rPr>
                <w:rFonts w:ascii="Times New Roman" w:hAnsi="Times New Roman"/>
                <w:b/>
                <w:sz w:val="28"/>
                <w:szCs w:val="28"/>
                <w:lang w:val="uk-UA"/>
              </w:rPr>
              <w:t xml:space="preserve"> </w:t>
            </w:r>
            <w:r w:rsidRPr="00DF5FF8">
              <w:rPr>
                <w:rFonts w:ascii="Times New Roman" w:hAnsi="Times New Roman"/>
                <w:b/>
                <w:sz w:val="28"/>
                <w:szCs w:val="28"/>
                <w:lang w:val="uk-UA"/>
              </w:rPr>
              <w:t>ділянки</w:t>
            </w:r>
            <w:r>
              <w:rPr>
                <w:rFonts w:ascii="Times New Roman" w:hAnsi="Times New Roman"/>
                <w:b/>
                <w:sz w:val="28"/>
                <w:szCs w:val="28"/>
                <w:lang w:val="uk-UA"/>
              </w:rPr>
              <w:t xml:space="preserve"> </w:t>
            </w:r>
            <w:r w:rsidRPr="00DF5FF8">
              <w:rPr>
                <w:rFonts w:ascii="Times New Roman" w:hAnsi="Times New Roman"/>
                <w:b/>
                <w:sz w:val="28"/>
                <w:szCs w:val="28"/>
                <w:lang w:val="uk-UA"/>
              </w:rPr>
              <w:t>в натурі (на місцевості)</w:t>
            </w:r>
            <w:r>
              <w:rPr>
                <w:rFonts w:ascii="Times New Roman" w:hAnsi="Times New Roman"/>
                <w:b/>
                <w:sz w:val="28"/>
                <w:szCs w:val="28"/>
                <w:lang w:val="uk-UA"/>
              </w:rPr>
              <w:t xml:space="preserve"> </w:t>
            </w:r>
            <w:r w:rsidRPr="00DF5FF8">
              <w:rPr>
                <w:rFonts w:ascii="Times New Roman" w:hAnsi="Times New Roman"/>
                <w:b/>
                <w:sz w:val="28"/>
                <w:szCs w:val="28"/>
                <w:lang w:val="uk-UA"/>
              </w:rPr>
              <w:t>передбачається</w:t>
            </w:r>
            <w:r>
              <w:rPr>
                <w:rFonts w:ascii="Times New Roman" w:hAnsi="Times New Roman"/>
                <w:b/>
                <w:sz w:val="28"/>
                <w:szCs w:val="28"/>
                <w:lang w:val="uk-UA"/>
              </w:rPr>
              <w:t xml:space="preserve"> </w:t>
            </w:r>
            <w:r w:rsidRPr="00DF5FF8">
              <w:rPr>
                <w:rFonts w:ascii="Times New Roman" w:hAnsi="Times New Roman"/>
                <w:b/>
                <w:sz w:val="28"/>
                <w:szCs w:val="28"/>
                <w:lang w:val="uk-UA"/>
              </w:rPr>
              <w:t>здійснити</w:t>
            </w:r>
            <w:r>
              <w:rPr>
                <w:rFonts w:ascii="Times New Roman" w:hAnsi="Times New Roman"/>
                <w:b/>
                <w:sz w:val="28"/>
                <w:szCs w:val="28"/>
                <w:lang w:val="uk-UA"/>
              </w:rPr>
              <w:t xml:space="preserve"> </w:t>
            </w:r>
            <w:r w:rsidRPr="00DF5FF8">
              <w:rPr>
                <w:rFonts w:ascii="Times New Roman" w:hAnsi="Times New Roman"/>
                <w:b/>
                <w:sz w:val="28"/>
                <w:szCs w:val="28"/>
                <w:lang w:val="uk-UA"/>
              </w:rPr>
              <w:t>передачу земельної ділянки державної чи комунальної власності у власність чи користування, на якій</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розташовано</w:t>
            </w:r>
            <w:r>
              <w:rPr>
                <w:rFonts w:ascii="Times New Roman" w:hAnsi="Times New Roman"/>
                <w:b/>
                <w:sz w:val="28"/>
                <w:szCs w:val="28"/>
                <w:lang w:val="uk-UA"/>
              </w:rPr>
              <w:t xml:space="preserve"> </w:t>
            </w:r>
            <w:r w:rsidRPr="00DF5FF8">
              <w:rPr>
                <w:rFonts w:ascii="Times New Roman" w:hAnsi="Times New Roman"/>
                <w:b/>
                <w:sz w:val="28"/>
                <w:szCs w:val="28"/>
                <w:lang w:val="uk-UA"/>
              </w:rPr>
              <w:t>житловий</w:t>
            </w:r>
            <w:r>
              <w:rPr>
                <w:rFonts w:ascii="Times New Roman" w:hAnsi="Times New Roman"/>
                <w:b/>
                <w:sz w:val="28"/>
                <w:szCs w:val="28"/>
                <w:lang w:val="uk-UA"/>
              </w:rPr>
              <w:t xml:space="preserve"> </w:t>
            </w:r>
            <w:r w:rsidRPr="00DF5FF8">
              <w:rPr>
                <w:rFonts w:ascii="Times New Roman" w:hAnsi="Times New Roman"/>
                <w:b/>
                <w:sz w:val="28"/>
                <w:szCs w:val="28"/>
                <w:lang w:val="uk-UA"/>
              </w:rPr>
              <w:t>будинок,</w:t>
            </w:r>
            <w:r>
              <w:rPr>
                <w:rFonts w:ascii="Times New Roman" w:hAnsi="Times New Roman"/>
                <w:b/>
                <w:sz w:val="28"/>
                <w:szCs w:val="28"/>
                <w:lang w:val="uk-UA"/>
              </w:rPr>
              <w:t xml:space="preserve"> </w:t>
            </w:r>
            <w:r w:rsidRPr="00DF5FF8">
              <w:rPr>
                <w:rFonts w:ascii="Times New Roman" w:hAnsi="Times New Roman"/>
                <w:b/>
                <w:sz w:val="28"/>
                <w:szCs w:val="28"/>
                <w:lang w:val="uk-UA"/>
              </w:rPr>
              <w:t>право</w:t>
            </w:r>
            <w:r>
              <w:rPr>
                <w:rFonts w:ascii="Times New Roman" w:hAnsi="Times New Roman"/>
                <w:b/>
                <w:sz w:val="28"/>
                <w:szCs w:val="28"/>
                <w:lang w:val="uk-UA"/>
              </w:rPr>
              <w:t xml:space="preserve"> </w:t>
            </w:r>
            <w:r w:rsidRPr="00DF5FF8">
              <w:rPr>
                <w:rFonts w:ascii="Times New Roman" w:hAnsi="Times New Roman"/>
                <w:b/>
                <w:sz w:val="28"/>
                <w:szCs w:val="28"/>
                <w:lang w:val="uk-UA"/>
              </w:rPr>
              <w:t>власності</w:t>
            </w:r>
            <w:r>
              <w:rPr>
                <w:rFonts w:ascii="Times New Roman" w:hAnsi="Times New Roman"/>
                <w:b/>
                <w:sz w:val="28"/>
                <w:szCs w:val="28"/>
                <w:lang w:val="uk-UA"/>
              </w:rPr>
              <w:t xml:space="preserve"> </w:t>
            </w:r>
            <w:r w:rsidRPr="00DF5FF8">
              <w:rPr>
                <w:rFonts w:ascii="Times New Roman" w:hAnsi="Times New Roman"/>
                <w:b/>
                <w:sz w:val="28"/>
                <w:szCs w:val="28"/>
                <w:lang w:val="uk-UA"/>
              </w:rPr>
              <w:t>на</w:t>
            </w:r>
            <w:r>
              <w:rPr>
                <w:rFonts w:ascii="Times New Roman" w:hAnsi="Times New Roman"/>
                <w:b/>
                <w:sz w:val="28"/>
                <w:szCs w:val="28"/>
                <w:lang w:val="uk-UA"/>
              </w:rPr>
              <w:t xml:space="preserve"> </w:t>
            </w:r>
            <w:r w:rsidRPr="00DF5FF8">
              <w:rPr>
                <w:rFonts w:ascii="Times New Roman" w:hAnsi="Times New Roman"/>
                <w:b/>
                <w:sz w:val="28"/>
                <w:szCs w:val="28"/>
                <w:lang w:val="uk-UA"/>
              </w:rPr>
              <w:t>який зареєстровано,</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така</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технічна</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документація</w:t>
            </w:r>
            <w:r>
              <w:rPr>
                <w:rFonts w:ascii="Times New Roman" w:hAnsi="Times New Roman"/>
                <w:b/>
                <w:sz w:val="28"/>
                <w:szCs w:val="28"/>
                <w:lang w:val="uk-UA"/>
              </w:rPr>
              <w:t xml:space="preserve"> </w:t>
            </w:r>
            <w:r w:rsidRPr="00DF5FF8">
              <w:rPr>
                <w:rFonts w:ascii="Times New Roman" w:hAnsi="Times New Roman"/>
                <w:b/>
                <w:sz w:val="28"/>
                <w:szCs w:val="28"/>
                <w:lang w:val="uk-UA"/>
              </w:rPr>
              <w:t>розробляється</w:t>
            </w:r>
            <w:r>
              <w:rPr>
                <w:rFonts w:ascii="Times New Roman" w:hAnsi="Times New Roman"/>
                <w:b/>
                <w:sz w:val="28"/>
                <w:szCs w:val="28"/>
                <w:lang w:val="uk-UA"/>
              </w:rPr>
              <w:t xml:space="preserve"> </w:t>
            </w:r>
            <w:r w:rsidRPr="00DF5FF8">
              <w:rPr>
                <w:rFonts w:ascii="Times New Roman" w:hAnsi="Times New Roman"/>
                <w:b/>
                <w:sz w:val="28"/>
                <w:szCs w:val="28"/>
                <w:lang w:val="uk-UA"/>
              </w:rPr>
              <w:t>на замовлення</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власника</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житлового</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будинку</w:t>
            </w:r>
            <w:r>
              <w:rPr>
                <w:rFonts w:ascii="Times New Roman" w:hAnsi="Times New Roman"/>
                <w:b/>
                <w:sz w:val="28"/>
                <w:szCs w:val="28"/>
                <w:lang w:val="uk-UA"/>
              </w:rPr>
              <w:t xml:space="preserve"> </w:t>
            </w:r>
            <w:r w:rsidRPr="00DF5FF8">
              <w:rPr>
                <w:rFonts w:ascii="Times New Roman" w:hAnsi="Times New Roman"/>
                <w:b/>
                <w:sz w:val="28"/>
                <w:szCs w:val="28"/>
                <w:lang w:val="uk-UA"/>
              </w:rPr>
              <w:t>без</w:t>
            </w:r>
            <w:r>
              <w:rPr>
                <w:rFonts w:ascii="Times New Roman" w:hAnsi="Times New Roman"/>
                <w:b/>
                <w:sz w:val="28"/>
                <w:szCs w:val="28"/>
                <w:lang w:val="uk-UA"/>
              </w:rPr>
              <w:t xml:space="preserve"> </w:t>
            </w:r>
            <w:r w:rsidRPr="00DF5FF8">
              <w:rPr>
                <w:rFonts w:ascii="Times New Roman" w:hAnsi="Times New Roman"/>
                <w:b/>
                <w:sz w:val="28"/>
                <w:szCs w:val="28"/>
                <w:lang w:val="uk-UA"/>
              </w:rPr>
              <w:t>надання</w:t>
            </w:r>
            <w:r>
              <w:rPr>
                <w:rFonts w:ascii="Times New Roman" w:hAnsi="Times New Roman"/>
                <w:b/>
                <w:sz w:val="28"/>
                <w:szCs w:val="28"/>
                <w:lang w:val="uk-UA"/>
              </w:rPr>
              <w:t xml:space="preserve"> </w:t>
            </w:r>
            <w:r w:rsidRPr="00DF5FF8">
              <w:rPr>
                <w:rFonts w:ascii="Times New Roman" w:hAnsi="Times New Roman"/>
                <w:b/>
                <w:sz w:val="28"/>
                <w:szCs w:val="28"/>
                <w:lang w:val="uk-UA"/>
              </w:rPr>
              <w:t>дозволу Верховною</w:t>
            </w:r>
            <w:r>
              <w:rPr>
                <w:rFonts w:ascii="Times New Roman" w:hAnsi="Times New Roman"/>
                <w:b/>
                <w:sz w:val="28"/>
                <w:szCs w:val="28"/>
                <w:lang w:val="uk-UA"/>
              </w:rPr>
              <w:t xml:space="preserve"> </w:t>
            </w:r>
            <w:r w:rsidRPr="00DF5FF8">
              <w:rPr>
                <w:rFonts w:ascii="Times New Roman" w:hAnsi="Times New Roman"/>
                <w:b/>
                <w:sz w:val="28"/>
                <w:szCs w:val="28"/>
                <w:lang w:val="uk-UA"/>
              </w:rPr>
              <w:t xml:space="preserve"> Радою</w:t>
            </w:r>
            <w:r>
              <w:rPr>
                <w:rFonts w:ascii="Times New Roman" w:hAnsi="Times New Roman"/>
                <w:b/>
                <w:sz w:val="28"/>
                <w:szCs w:val="28"/>
                <w:lang w:val="uk-UA"/>
              </w:rPr>
              <w:t xml:space="preserve"> </w:t>
            </w:r>
            <w:r w:rsidRPr="00DF5FF8">
              <w:rPr>
                <w:rFonts w:ascii="Times New Roman" w:hAnsi="Times New Roman"/>
                <w:b/>
                <w:sz w:val="28"/>
                <w:szCs w:val="28"/>
                <w:lang w:val="uk-UA"/>
              </w:rPr>
              <w:t>Автономної</w:t>
            </w:r>
            <w:r>
              <w:rPr>
                <w:rFonts w:ascii="Times New Roman" w:hAnsi="Times New Roman"/>
                <w:b/>
                <w:sz w:val="28"/>
                <w:szCs w:val="28"/>
                <w:lang w:val="uk-UA"/>
              </w:rPr>
              <w:t xml:space="preserve"> </w:t>
            </w:r>
            <w:r w:rsidRPr="00DF5FF8">
              <w:rPr>
                <w:rFonts w:ascii="Times New Roman" w:hAnsi="Times New Roman"/>
                <w:b/>
                <w:sz w:val="28"/>
                <w:szCs w:val="28"/>
                <w:lang w:val="uk-UA"/>
              </w:rPr>
              <w:t>Республіки</w:t>
            </w:r>
            <w:r>
              <w:rPr>
                <w:rFonts w:ascii="Times New Roman" w:hAnsi="Times New Roman"/>
                <w:b/>
                <w:sz w:val="28"/>
                <w:szCs w:val="28"/>
                <w:lang w:val="uk-UA"/>
              </w:rPr>
              <w:t xml:space="preserve"> </w:t>
            </w:r>
            <w:r w:rsidRPr="00DF5FF8">
              <w:rPr>
                <w:rFonts w:ascii="Times New Roman" w:hAnsi="Times New Roman"/>
                <w:b/>
                <w:sz w:val="28"/>
                <w:szCs w:val="28"/>
                <w:lang w:val="uk-UA"/>
              </w:rPr>
              <w:t>Крим,</w:t>
            </w:r>
            <w:r>
              <w:rPr>
                <w:rFonts w:ascii="Times New Roman" w:hAnsi="Times New Roman"/>
                <w:b/>
                <w:sz w:val="28"/>
                <w:szCs w:val="28"/>
                <w:lang w:val="uk-UA"/>
              </w:rPr>
              <w:t xml:space="preserve"> </w:t>
            </w:r>
            <w:r w:rsidRPr="00DF5FF8">
              <w:rPr>
                <w:rFonts w:ascii="Times New Roman" w:hAnsi="Times New Roman"/>
                <w:b/>
                <w:sz w:val="28"/>
                <w:szCs w:val="28"/>
                <w:lang w:val="uk-UA"/>
              </w:rPr>
              <w:t>Радою</w:t>
            </w:r>
            <w:r>
              <w:rPr>
                <w:rFonts w:ascii="Times New Roman" w:hAnsi="Times New Roman"/>
                <w:b/>
                <w:sz w:val="28"/>
                <w:szCs w:val="28"/>
                <w:lang w:val="uk-UA"/>
              </w:rPr>
              <w:t xml:space="preserve"> </w:t>
            </w:r>
            <w:r w:rsidRPr="00DF5FF8">
              <w:rPr>
                <w:rFonts w:ascii="Times New Roman" w:hAnsi="Times New Roman"/>
                <w:b/>
                <w:sz w:val="28"/>
                <w:szCs w:val="28"/>
                <w:lang w:val="uk-UA"/>
              </w:rPr>
              <w:t>міністрів Автономної</w:t>
            </w:r>
            <w:r>
              <w:rPr>
                <w:rFonts w:ascii="Times New Roman" w:hAnsi="Times New Roman"/>
                <w:b/>
                <w:sz w:val="28"/>
                <w:szCs w:val="28"/>
                <w:lang w:val="uk-UA"/>
              </w:rPr>
              <w:t xml:space="preserve"> </w:t>
            </w:r>
            <w:r w:rsidRPr="00DF5FF8">
              <w:rPr>
                <w:rFonts w:ascii="Times New Roman" w:hAnsi="Times New Roman"/>
                <w:b/>
                <w:sz w:val="28"/>
                <w:szCs w:val="28"/>
                <w:lang w:val="uk-UA"/>
              </w:rPr>
              <w:t>Республіки</w:t>
            </w:r>
            <w:r>
              <w:rPr>
                <w:rFonts w:ascii="Times New Roman" w:hAnsi="Times New Roman"/>
                <w:b/>
                <w:sz w:val="28"/>
                <w:szCs w:val="28"/>
                <w:lang w:val="uk-UA"/>
              </w:rPr>
              <w:t xml:space="preserve"> </w:t>
            </w:r>
            <w:r w:rsidRPr="00DF5FF8">
              <w:rPr>
                <w:rFonts w:ascii="Times New Roman" w:hAnsi="Times New Roman"/>
                <w:b/>
                <w:sz w:val="28"/>
                <w:szCs w:val="28"/>
                <w:lang w:val="uk-UA"/>
              </w:rPr>
              <w:t>Крим,</w:t>
            </w:r>
            <w:r>
              <w:rPr>
                <w:rFonts w:ascii="Times New Roman" w:hAnsi="Times New Roman"/>
                <w:b/>
                <w:sz w:val="28"/>
                <w:szCs w:val="28"/>
                <w:lang w:val="uk-UA"/>
              </w:rPr>
              <w:t xml:space="preserve"> </w:t>
            </w:r>
            <w:r w:rsidRPr="00DF5FF8">
              <w:rPr>
                <w:rFonts w:ascii="Times New Roman" w:hAnsi="Times New Roman"/>
                <w:b/>
                <w:sz w:val="28"/>
                <w:szCs w:val="28"/>
                <w:lang w:val="uk-UA"/>
              </w:rPr>
              <w:t>органом</w:t>
            </w:r>
            <w:r>
              <w:rPr>
                <w:rFonts w:ascii="Times New Roman" w:hAnsi="Times New Roman"/>
                <w:b/>
                <w:sz w:val="28"/>
                <w:szCs w:val="28"/>
                <w:lang w:val="uk-UA"/>
              </w:rPr>
              <w:t xml:space="preserve"> </w:t>
            </w:r>
            <w:r w:rsidRPr="00DF5FF8">
              <w:rPr>
                <w:rFonts w:ascii="Times New Roman" w:hAnsi="Times New Roman"/>
                <w:b/>
                <w:sz w:val="28"/>
                <w:szCs w:val="28"/>
                <w:lang w:val="uk-UA"/>
              </w:rPr>
              <w:t>виконавчої</w:t>
            </w:r>
            <w:r>
              <w:rPr>
                <w:rFonts w:ascii="Times New Roman" w:hAnsi="Times New Roman"/>
                <w:b/>
                <w:sz w:val="28"/>
                <w:szCs w:val="28"/>
                <w:lang w:val="uk-UA"/>
              </w:rPr>
              <w:t xml:space="preserve"> </w:t>
            </w:r>
            <w:r w:rsidRPr="00DF5FF8">
              <w:rPr>
                <w:rFonts w:ascii="Times New Roman" w:hAnsi="Times New Roman"/>
                <w:b/>
                <w:sz w:val="28"/>
                <w:szCs w:val="28"/>
                <w:lang w:val="uk-UA"/>
              </w:rPr>
              <w:t>влади, органом місцевого</w:t>
            </w:r>
            <w:r>
              <w:rPr>
                <w:rFonts w:ascii="Times New Roman" w:hAnsi="Times New Roman"/>
                <w:b/>
                <w:sz w:val="28"/>
                <w:szCs w:val="28"/>
                <w:lang w:val="uk-UA"/>
              </w:rPr>
              <w:t xml:space="preserve"> </w:t>
            </w:r>
            <w:r w:rsidRPr="00DF5FF8">
              <w:rPr>
                <w:rFonts w:ascii="Times New Roman" w:hAnsi="Times New Roman"/>
                <w:b/>
                <w:sz w:val="28"/>
                <w:szCs w:val="28"/>
                <w:lang w:val="uk-UA"/>
              </w:rPr>
              <w:t>самоврядування</w:t>
            </w:r>
            <w:r>
              <w:rPr>
                <w:rFonts w:ascii="Times New Roman" w:hAnsi="Times New Roman"/>
                <w:b/>
                <w:sz w:val="28"/>
                <w:szCs w:val="28"/>
                <w:lang w:val="uk-UA"/>
              </w:rPr>
              <w:t xml:space="preserve"> </w:t>
            </w:r>
            <w:r w:rsidRPr="00DF5FF8">
              <w:rPr>
                <w:rFonts w:ascii="Times New Roman" w:hAnsi="Times New Roman"/>
                <w:b/>
                <w:sz w:val="28"/>
                <w:szCs w:val="28"/>
                <w:lang w:val="uk-UA"/>
              </w:rPr>
              <w:t>відповідно</w:t>
            </w:r>
            <w:r>
              <w:rPr>
                <w:rFonts w:ascii="Times New Roman" w:hAnsi="Times New Roman"/>
                <w:b/>
                <w:sz w:val="28"/>
                <w:szCs w:val="28"/>
                <w:lang w:val="uk-UA"/>
              </w:rPr>
              <w:t xml:space="preserve"> </w:t>
            </w:r>
            <w:r w:rsidRPr="00DF5FF8">
              <w:rPr>
                <w:rFonts w:ascii="Times New Roman" w:hAnsi="Times New Roman"/>
                <w:b/>
                <w:sz w:val="28"/>
                <w:szCs w:val="28"/>
                <w:lang w:val="uk-UA"/>
              </w:rPr>
              <w:t>до</w:t>
            </w:r>
            <w:r>
              <w:rPr>
                <w:rFonts w:ascii="Times New Roman" w:hAnsi="Times New Roman"/>
                <w:b/>
                <w:sz w:val="28"/>
                <w:szCs w:val="28"/>
                <w:lang w:val="uk-UA"/>
              </w:rPr>
              <w:t xml:space="preserve"> </w:t>
            </w:r>
            <w:r w:rsidRPr="00DF5FF8">
              <w:rPr>
                <w:rFonts w:ascii="Times New Roman" w:hAnsi="Times New Roman"/>
                <w:b/>
                <w:sz w:val="28"/>
                <w:szCs w:val="28"/>
                <w:lang w:val="uk-UA"/>
              </w:rPr>
              <w:t>повноважень, визначених статтею 122 Земельного кодексу України.</w:t>
            </w:r>
          </w:p>
          <w:p w14:paraId="65AE6F36"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p w14:paraId="6FED5DA1" w14:textId="7497A9DF"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Технічна</w:t>
            </w:r>
            <w:r>
              <w:rPr>
                <w:rFonts w:ascii="Times New Roman" w:hAnsi="Times New Roman"/>
                <w:sz w:val="28"/>
                <w:szCs w:val="28"/>
                <w:lang w:val="uk-UA"/>
              </w:rPr>
              <w:t xml:space="preserve"> </w:t>
            </w:r>
            <w:r w:rsidRPr="008620B5">
              <w:rPr>
                <w:rFonts w:ascii="Times New Roman" w:hAnsi="Times New Roman"/>
                <w:sz w:val="28"/>
                <w:szCs w:val="28"/>
                <w:lang w:val="uk-UA"/>
              </w:rPr>
              <w:t xml:space="preserve"> документація</w:t>
            </w:r>
            <w:r>
              <w:rPr>
                <w:rFonts w:ascii="Times New Roman" w:hAnsi="Times New Roman"/>
                <w:sz w:val="28"/>
                <w:szCs w:val="28"/>
                <w:lang w:val="uk-UA"/>
              </w:rPr>
              <w:t xml:space="preserve"> </w:t>
            </w:r>
            <w:r w:rsidRPr="008620B5">
              <w:rPr>
                <w:rFonts w:ascii="Times New Roman" w:hAnsi="Times New Roman"/>
                <w:sz w:val="28"/>
                <w:szCs w:val="28"/>
                <w:lang w:val="uk-UA"/>
              </w:rPr>
              <w:t xml:space="preserve"> із</w:t>
            </w:r>
            <w:r>
              <w:rPr>
                <w:rFonts w:ascii="Times New Roman" w:hAnsi="Times New Roman"/>
                <w:sz w:val="28"/>
                <w:szCs w:val="28"/>
                <w:lang w:val="uk-UA"/>
              </w:rPr>
              <w:t xml:space="preserve"> </w:t>
            </w:r>
            <w:r w:rsidRPr="008620B5">
              <w:rPr>
                <w:rFonts w:ascii="Times New Roman" w:hAnsi="Times New Roman"/>
                <w:sz w:val="28"/>
                <w:szCs w:val="28"/>
                <w:lang w:val="uk-UA"/>
              </w:rPr>
              <w:t>землеустрою</w:t>
            </w:r>
            <w:r>
              <w:rPr>
                <w:rFonts w:ascii="Times New Roman" w:hAnsi="Times New Roman"/>
                <w:sz w:val="28"/>
                <w:szCs w:val="28"/>
                <w:lang w:val="uk-UA"/>
              </w:rPr>
              <w:t xml:space="preserve"> </w:t>
            </w:r>
            <w:r w:rsidRPr="008620B5">
              <w:rPr>
                <w:rFonts w:ascii="Times New Roman" w:hAnsi="Times New Roman"/>
                <w:sz w:val="28"/>
                <w:szCs w:val="28"/>
                <w:lang w:val="uk-UA"/>
              </w:rPr>
              <w:t>щодо</w:t>
            </w:r>
            <w:r>
              <w:rPr>
                <w:rFonts w:ascii="Times New Roman" w:hAnsi="Times New Roman"/>
                <w:sz w:val="28"/>
                <w:szCs w:val="28"/>
                <w:lang w:val="uk-UA"/>
              </w:rPr>
              <w:t xml:space="preserve"> </w:t>
            </w:r>
            <w:r w:rsidRPr="008620B5">
              <w:rPr>
                <w:rFonts w:ascii="Times New Roman" w:hAnsi="Times New Roman"/>
                <w:sz w:val="28"/>
                <w:szCs w:val="28"/>
                <w:lang w:val="uk-UA"/>
              </w:rPr>
              <w:t>встановлення (відновлення)</w:t>
            </w:r>
            <w:r>
              <w:rPr>
                <w:rFonts w:ascii="Times New Roman" w:hAnsi="Times New Roman"/>
                <w:sz w:val="28"/>
                <w:szCs w:val="28"/>
                <w:lang w:val="uk-UA"/>
              </w:rPr>
              <w:t xml:space="preserve"> </w:t>
            </w:r>
            <w:r w:rsidRPr="008620B5">
              <w:rPr>
                <w:rFonts w:ascii="Times New Roman" w:hAnsi="Times New Roman"/>
                <w:sz w:val="28"/>
                <w:szCs w:val="28"/>
                <w:lang w:val="uk-UA"/>
              </w:rPr>
              <w:t>меж</w:t>
            </w:r>
            <w:r>
              <w:rPr>
                <w:rFonts w:ascii="Times New Roman" w:hAnsi="Times New Roman"/>
                <w:sz w:val="28"/>
                <w:szCs w:val="28"/>
                <w:lang w:val="uk-UA"/>
              </w:rPr>
              <w:t xml:space="preserve"> </w:t>
            </w:r>
            <w:r w:rsidRPr="008620B5">
              <w:rPr>
                <w:rFonts w:ascii="Times New Roman" w:hAnsi="Times New Roman"/>
                <w:sz w:val="28"/>
                <w:szCs w:val="28"/>
                <w:lang w:val="uk-UA"/>
              </w:rPr>
              <w:t>земельної</w:t>
            </w:r>
            <w:r>
              <w:rPr>
                <w:rFonts w:ascii="Times New Roman" w:hAnsi="Times New Roman"/>
                <w:sz w:val="28"/>
                <w:szCs w:val="28"/>
                <w:lang w:val="uk-UA"/>
              </w:rPr>
              <w:t xml:space="preserve"> </w:t>
            </w:r>
            <w:r w:rsidRPr="008620B5">
              <w:rPr>
                <w:rFonts w:ascii="Times New Roman" w:hAnsi="Times New Roman"/>
                <w:sz w:val="28"/>
                <w:szCs w:val="28"/>
                <w:lang w:val="uk-UA"/>
              </w:rPr>
              <w:t>ділянки</w:t>
            </w:r>
            <w:r>
              <w:rPr>
                <w:rFonts w:ascii="Times New Roman" w:hAnsi="Times New Roman"/>
                <w:sz w:val="28"/>
                <w:szCs w:val="28"/>
                <w:lang w:val="uk-UA"/>
              </w:rPr>
              <w:t xml:space="preserve"> </w:t>
            </w:r>
            <w:r w:rsidRPr="008620B5">
              <w:rPr>
                <w:rFonts w:ascii="Times New Roman" w:hAnsi="Times New Roman"/>
                <w:sz w:val="28"/>
                <w:szCs w:val="28"/>
                <w:lang w:val="uk-UA"/>
              </w:rPr>
              <w:t>в</w:t>
            </w:r>
            <w:r>
              <w:rPr>
                <w:rFonts w:ascii="Times New Roman" w:hAnsi="Times New Roman"/>
                <w:sz w:val="28"/>
                <w:szCs w:val="28"/>
                <w:lang w:val="uk-UA"/>
              </w:rPr>
              <w:t xml:space="preserve"> </w:t>
            </w:r>
            <w:r w:rsidRPr="008620B5">
              <w:rPr>
                <w:rFonts w:ascii="Times New Roman" w:hAnsi="Times New Roman"/>
                <w:sz w:val="28"/>
                <w:szCs w:val="28"/>
                <w:lang w:val="uk-UA"/>
              </w:rPr>
              <w:t>натурі</w:t>
            </w:r>
            <w:r>
              <w:rPr>
                <w:rFonts w:ascii="Times New Roman" w:hAnsi="Times New Roman"/>
                <w:sz w:val="28"/>
                <w:szCs w:val="28"/>
                <w:lang w:val="uk-UA"/>
              </w:rPr>
              <w:t xml:space="preserve"> </w:t>
            </w:r>
            <w:r w:rsidRPr="008620B5">
              <w:rPr>
                <w:rFonts w:ascii="Times New Roman" w:hAnsi="Times New Roman"/>
                <w:sz w:val="28"/>
                <w:szCs w:val="28"/>
                <w:lang w:val="uk-UA"/>
              </w:rPr>
              <w:t xml:space="preserve">(на місцевості) включає: </w:t>
            </w:r>
          </w:p>
          <w:p w14:paraId="002DE2BA" w14:textId="78846189"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а)</w:t>
            </w:r>
            <w:r>
              <w:rPr>
                <w:rFonts w:ascii="Times New Roman" w:hAnsi="Times New Roman"/>
                <w:sz w:val="28"/>
                <w:szCs w:val="28"/>
                <w:lang w:val="uk-UA"/>
              </w:rPr>
              <w:t xml:space="preserve"> </w:t>
            </w:r>
            <w:r w:rsidRPr="008620B5">
              <w:rPr>
                <w:rFonts w:ascii="Times New Roman" w:hAnsi="Times New Roman"/>
                <w:sz w:val="28"/>
                <w:szCs w:val="28"/>
                <w:lang w:val="uk-UA"/>
              </w:rPr>
              <w:t xml:space="preserve"> завдання</w:t>
            </w:r>
            <w:r>
              <w:rPr>
                <w:rFonts w:ascii="Times New Roman" w:hAnsi="Times New Roman"/>
                <w:sz w:val="28"/>
                <w:szCs w:val="28"/>
                <w:lang w:val="uk-UA"/>
              </w:rPr>
              <w:t xml:space="preserve"> </w:t>
            </w:r>
            <w:r w:rsidRPr="008620B5">
              <w:rPr>
                <w:rFonts w:ascii="Times New Roman" w:hAnsi="Times New Roman"/>
                <w:sz w:val="28"/>
                <w:szCs w:val="28"/>
                <w:lang w:val="uk-UA"/>
              </w:rPr>
              <w:t xml:space="preserve"> на</w:t>
            </w:r>
            <w:r>
              <w:rPr>
                <w:rFonts w:ascii="Times New Roman" w:hAnsi="Times New Roman"/>
                <w:sz w:val="28"/>
                <w:szCs w:val="28"/>
                <w:lang w:val="uk-UA"/>
              </w:rPr>
              <w:t xml:space="preserve"> </w:t>
            </w:r>
            <w:r w:rsidRPr="008620B5">
              <w:rPr>
                <w:rFonts w:ascii="Times New Roman" w:hAnsi="Times New Roman"/>
                <w:sz w:val="28"/>
                <w:szCs w:val="28"/>
                <w:lang w:val="uk-UA"/>
              </w:rPr>
              <w:t xml:space="preserve"> складання</w:t>
            </w:r>
            <w:r>
              <w:rPr>
                <w:rFonts w:ascii="Times New Roman" w:hAnsi="Times New Roman"/>
                <w:sz w:val="28"/>
                <w:szCs w:val="28"/>
                <w:lang w:val="uk-UA"/>
              </w:rPr>
              <w:t xml:space="preserve"> </w:t>
            </w:r>
            <w:r w:rsidRPr="008620B5">
              <w:rPr>
                <w:rFonts w:ascii="Times New Roman" w:hAnsi="Times New Roman"/>
                <w:sz w:val="28"/>
                <w:szCs w:val="28"/>
                <w:lang w:val="uk-UA"/>
              </w:rPr>
              <w:t xml:space="preserve"> технічної</w:t>
            </w:r>
            <w:r>
              <w:rPr>
                <w:rFonts w:ascii="Times New Roman" w:hAnsi="Times New Roman"/>
                <w:sz w:val="28"/>
                <w:szCs w:val="28"/>
                <w:lang w:val="uk-UA"/>
              </w:rPr>
              <w:t xml:space="preserve"> </w:t>
            </w:r>
            <w:r w:rsidRPr="008620B5">
              <w:rPr>
                <w:rFonts w:ascii="Times New Roman" w:hAnsi="Times New Roman"/>
                <w:sz w:val="28"/>
                <w:szCs w:val="28"/>
                <w:lang w:val="uk-UA"/>
              </w:rPr>
              <w:t xml:space="preserve"> документації</w:t>
            </w:r>
            <w:r>
              <w:rPr>
                <w:rFonts w:ascii="Times New Roman" w:hAnsi="Times New Roman"/>
                <w:sz w:val="28"/>
                <w:szCs w:val="28"/>
                <w:lang w:val="uk-UA"/>
              </w:rPr>
              <w:t xml:space="preserve"> </w:t>
            </w:r>
            <w:r w:rsidRPr="008620B5">
              <w:rPr>
                <w:rFonts w:ascii="Times New Roman" w:hAnsi="Times New Roman"/>
                <w:sz w:val="28"/>
                <w:szCs w:val="28"/>
                <w:lang w:val="uk-UA"/>
              </w:rPr>
              <w:t xml:space="preserve">із землеустрою; </w:t>
            </w:r>
          </w:p>
          <w:p w14:paraId="7B5FA926" w14:textId="291A2BAC"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 xml:space="preserve">б) пояснювальну записку; </w:t>
            </w:r>
          </w:p>
          <w:p w14:paraId="1FE8FDC3" w14:textId="602F04B1"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в)</w:t>
            </w:r>
            <w:r>
              <w:rPr>
                <w:rFonts w:ascii="Times New Roman" w:hAnsi="Times New Roman"/>
                <w:sz w:val="28"/>
                <w:szCs w:val="28"/>
                <w:lang w:val="uk-UA"/>
              </w:rPr>
              <w:t xml:space="preserve"> </w:t>
            </w:r>
            <w:r w:rsidRPr="008620B5">
              <w:rPr>
                <w:rFonts w:ascii="Times New Roman" w:hAnsi="Times New Roman"/>
                <w:sz w:val="28"/>
                <w:szCs w:val="28"/>
                <w:lang w:val="uk-UA"/>
              </w:rPr>
              <w:t>рішення</w:t>
            </w:r>
            <w:r>
              <w:rPr>
                <w:rFonts w:ascii="Times New Roman" w:hAnsi="Times New Roman"/>
                <w:sz w:val="28"/>
                <w:szCs w:val="28"/>
                <w:lang w:val="uk-UA"/>
              </w:rPr>
              <w:t xml:space="preserve"> </w:t>
            </w:r>
            <w:r w:rsidRPr="008620B5">
              <w:rPr>
                <w:rFonts w:ascii="Times New Roman" w:hAnsi="Times New Roman"/>
                <w:sz w:val="28"/>
                <w:szCs w:val="28"/>
                <w:lang w:val="uk-UA"/>
              </w:rPr>
              <w:t>Верховної</w:t>
            </w:r>
            <w:r>
              <w:rPr>
                <w:rFonts w:ascii="Times New Roman" w:hAnsi="Times New Roman"/>
                <w:sz w:val="28"/>
                <w:szCs w:val="28"/>
                <w:lang w:val="uk-UA"/>
              </w:rPr>
              <w:t xml:space="preserve"> </w:t>
            </w:r>
            <w:r w:rsidRPr="008620B5">
              <w:rPr>
                <w:rFonts w:ascii="Times New Roman" w:hAnsi="Times New Roman"/>
                <w:sz w:val="28"/>
                <w:szCs w:val="28"/>
                <w:lang w:val="uk-UA"/>
              </w:rPr>
              <w:t>Ради Автономної Республіки Крим, Ради міністрів</w:t>
            </w:r>
            <w:r>
              <w:rPr>
                <w:rFonts w:ascii="Times New Roman" w:hAnsi="Times New Roman"/>
                <w:sz w:val="28"/>
                <w:szCs w:val="28"/>
                <w:lang w:val="uk-UA"/>
              </w:rPr>
              <w:t xml:space="preserve"> </w:t>
            </w:r>
            <w:r w:rsidRPr="008620B5">
              <w:rPr>
                <w:rFonts w:ascii="Times New Roman" w:hAnsi="Times New Roman"/>
                <w:sz w:val="28"/>
                <w:szCs w:val="28"/>
                <w:lang w:val="uk-UA"/>
              </w:rPr>
              <w:t xml:space="preserve"> Автономної</w:t>
            </w:r>
            <w:r>
              <w:rPr>
                <w:rFonts w:ascii="Times New Roman" w:hAnsi="Times New Roman"/>
                <w:sz w:val="28"/>
                <w:szCs w:val="28"/>
                <w:lang w:val="uk-UA"/>
              </w:rPr>
              <w:t xml:space="preserve"> </w:t>
            </w:r>
            <w:r w:rsidRPr="008620B5">
              <w:rPr>
                <w:rFonts w:ascii="Times New Roman" w:hAnsi="Times New Roman"/>
                <w:sz w:val="28"/>
                <w:szCs w:val="28"/>
                <w:lang w:val="uk-UA"/>
              </w:rPr>
              <w:t xml:space="preserve"> Республіки</w:t>
            </w:r>
            <w:r>
              <w:rPr>
                <w:rFonts w:ascii="Times New Roman" w:hAnsi="Times New Roman"/>
                <w:sz w:val="28"/>
                <w:szCs w:val="28"/>
                <w:lang w:val="uk-UA"/>
              </w:rPr>
              <w:t xml:space="preserve"> </w:t>
            </w:r>
            <w:r w:rsidRPr="008620B5">
              <w:rPr>
                <w:rFonts w:ascii="Times New Roman" w:hAnsi="Times New Roman"/>
                <w:sz w:val="28"/>
                <w:szCs w:val="28"/>
                <w:lang w:val="uk-UA"/>
              </w:rPr>
              <w:t xml:space="preserve"> Крим,</w:t>
            </w:r>
            <w:r>
              <w:rPr>
                <w:rFonts w:ascii="Times New Roman" w:hAnsi="Times New Roman"/>
                <w:sz w:val="28"/>
                <w:szCs w:val="28"/>
                <w:lang w:val="uk-UA"/>
              </w:rPr>
              <w:t xml:space="preserve"> </w:t>
            </w:r>
            <w:r w:rsidRPr="008620B5">
              <w:rPr>
                <w:rFonts w:ascii="Times New Roman" w:hAnsi="Times New Roman"/>
                <w:sz w:val="28"/>
                <w:szCs w:val="28"/>
                <w:lang w:val="uk-UA"/>
              </w:rPr>
              <w:t xml:space="preserve"> відповідного</w:t>
            </w:r>
            <w:r>
              <w:rPr>
                <w:rFonts w:ascii="Times New Roman" w:hAnsi="Times New Roman"/>
                <w:sz w:val="28"/>
                <w:szCs w:val="28"/>
                <w:lang w:val="uk-UA"/>
              </w:rPr>
              <w:t xml:space="preserve"> </w:t>
            </w:r>
            <w:r w:rsidRPr="008620B5">
              <w:rPr>
                <w:rFonts w:ascii="Times New Roman" w:hAnsi="Times New Roman"/>
                <w:sz w:val="28"/>
                <w:szCs w:val="28"/>
                <w:lang w:val="uk-UA"/>
              </w:rPr>
              <w:t>органу виконавчої</w:t>
            </w:r>
            <w:r>
              <w:rPr>
                <w:rFonts w:ascii="Times New Roman" w:hAnsi="Times New Roman"/>
                <w:sz w:val="28"/>
                <w:szCs w:val="28"/>
                <w:lang w:val="uk-UA"/>
              </w:rPr>
              <w:t xml:space="preserve"> </w:t>
            </w:r>
            <w:r w:rsidRPr="008620B5">
              <w:rPr>
                <w:rFonts w:ascii="Times New Roman" w:hAnsi="Times New Roman"/>
                <w:sz w:val="28"/>
                <w:szCs w:val="28"/>
                <w:lang w:val="uk-UA"/>
              </w:rPr>
              <w:t>влади</w:t>
            </w:r>
            <w:r>
              <w:rPr>
                <w:rFonts w:ascii="Times New Roman" w:hAnsi="Times New Roman"/>
                <w:sz w:val="28"/>
                <w:szCs w:val="28"/>
                <w:lang w:val="uk-UA"/>
              </w:rPr>
              <w:t xml:space="preserve"> </w:t>
            </w:r>
            <w:r w:rsidRPr="008620B5">
              <w:rPr>
                <w:rFonts w:ascii="Times New Roman" w:hAnsi="Times New Roman"/>
                <w:sz w:val="28"/>
                <w:szCs w:val="28"/>
                <w:lang w:val="uk-UA"/>
              </w:rPr>
              <w:t xml:space="preserve">або органу місцевого самоврядування </w:t>
            </w:r>
            <w:r w:rsidRPr="00DF5FF8">
              <w:rPr>
                <w:rFonts w:ascii="Times New Roman" w:hAnsi="Times New Roman"/>
                <w:b/>
                <w:sz w:val="28"/>
                <w:szCs w:val="28"/>
                <w:lang w:val="uk-UA"/>
              </w:rPr>
              <w:t>про надання дозволу</w:t>
            </w:r>
            <w:r>
              <w:rPr>
                <w:rFonts w:ascii="Times New Roman" w:hAnsi="Times New Roman"/>
                <w:b/>
                <w:sz w:val="28"/>
                <w:szCs w:val="28"/>
                <w:lang w:val="uk-UA"/>
              </w:rPr>
              <w:t xml:space="preserve"> </w:t>
            </w:r>
            <w:r w:rsidRPr="00DF5FF8">
              <w:rPr>
                <w:rFonts w:ascii="Times New Roman" w:hAnsi="Times New Roman"/>
                <w:b/>
                <w:sz w:val="28"/>
                <w:szCs w:val="28"/>
                <w:lang w:val="uk-UA"/>
              </w:rPr>
              <w:t>на</w:t>
            </w:r>
            <w:r>
              <w:rPr>
                <w:rFonts w:ascii="Times New Roman" w:hAnsi="Times New Roman"/>
                <w:b/>
                <w:sz w:val="28"/>
                <w:szCs w:val="28"/>
                <w:lang w:val="uk-UA"/>
              </w:rPr>
              <w:t xml:space="preserve"> </w:t>
            </w:r>
            <w:r w:rsidRPr="00DF5FF8">
              <w:rPr>
                <w:rFonts w:ascii="Times New Roman" w:hAnsi="Times New Roman"/>
                <w:b/>
                <w:sz w:val="28"/>
                <w:szCs w:val="28"/>
                <w:lang w:val="uk-UA"/>
              </w:rPr>
              <w:t>розроблення</w:t>
            </w:r>
            <w:r>
              <w:rPr>
                <w:rFonts w:ascii="Times New Roman" w:hAnsi="Times New Roman"/>
                <w:b/>
                <w:sz w:val="28"/>
                <w:szCs w:val="28"/>
                <w:lang w:val="uk-UA"/>
              </w:rPr>
              <w:t xml:space="preserve"> </w:t>
            </w:r>
            <w:r w:rsidRPr="00DF5FF8">
              <w:rPr>
                <w:rFonts w:ascii="Times New Roman" w:hAnsi="Times New Roman"/>
                <w:b/>
                <w:sz w:val="28"/>
                <w:szCs w:val="28"/>
                <w:lang w:val="uk-UA"/>
              </w:rPr>
              <w:t>технічної документації із землеустрою (у випадках, передбачених законом);</w:t>
            </w:r>
          </w:p>
          <w:p w14:paraId="485BD35E" w14:textId="0C91804C"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г)</w:t>
            </w:r>
            <w:r>
              <w:rPr>
                <w:rFonts w:ascii="Times New Roman" w:hAnsi="Times New Roman"/>
                <w:sz w:val="28"/>
                <w:szCs w:val="28"/>
                <w:lang w:val="uk-UA"/>
              </w:rPr>
              <w:t xml:space="preserve"> </w:t>
            </w:r>
            <w:r w:rsidRPr="008620B5">
              <w:rPr>
                <w:rFonts w:ascii="Times New Roman" w:hAnsi="Times New Roman"/>
                <w:sz w:val="28"/>
                <w:szCs w:val="28"/>
                <w:lang w:val="uk-UA"/>
              </w:rPr>
              <w:t>згоду</w:t>
            </w:r>
            <w:r>
              <w:rPr>
                <w:rFonts w:ascii="Times New Roman" w:hAnsi="Times New Roman"/>
                <w:sz w:val="28"/>
                <w:szCs w:val="28"/>
                <w:lang w:val="uk-UA"/>
              </w:rPr>
              <w:t xml:space="preserve"> </w:t>
            </w:r>
            <w:r w:rsidRPr="008620B5">
              <w:rPr>
                <w:rFonts w:ascii="Times New Roman" w:hAnsi="Times New Roman"/>
                <w:sz w:val="28"/>
                <w:szCs w:val="28"/>
                <w:lang w:val="uk-UA"/>
              </w:rPr>
              <w:t>власника земельної ділянки, а для земель державної та</w:t>
            </w:r>
            <w:r>
              <w:rPr>
                <w:rFonts w:ascii="Times New Roman" w:hAnsi="Times New Roman"/>
                <w:sz w:val="28"/>
                <w:szCs w:val="28"/>
                <w:lang w:val="uk-UA"/>
              </w:rPr>
              <w:t xml:space="preserve"> </w:t>
            </w:r>
            <w:r w:rsidRPr="008620B5">
              <w:rPr>
                <w:rFonts w:ascii="Times New Roman" w:hAnsi="Times New Roman"/>
                <w:sz w:val="28"/>
                <w:szCs w:val="28"/>
                <w:lang w:val="uk-UA"/>
              </w:rPr>
              <w:t>комунальної</w:t>
            </w:r>
            <w:r>
              <w:rPr>
                <w:rFonts w:ascii="Times New Roman" w:hAnsi="Times New Roman"/>
                <w:sz w:val="28"/>
                <w:szCs w:val="28"/>
                <w:lang w:val="uk-UA"/>
              </w:rPr>
              <w:t xml:space="preserve"> </w:t>
            </w:r>
            <w:r w:rsidRPr="008620B5">
              <w:rPr>
                <w:rFonts w:ascii="Times New Roman" w:hAnsi="Times New Roman"/>
                <w:sz w:val="28"/>
                <w:szCs w:val="28"/>
                <w:lang w:val="uk-UA"/>
              </w:rPr>
              <w:t>власності</w:t>
            </w:r>
            <w:r>
              <w:rPr>
                <w:rFonts w:ascii="Times New Roman" w:hAnsi="Times New Roman"/>
                <w:sz w:val="28"/>
                <w:szCs w:val="28"/>
                <w:lang w:val="uk-UA"/>
              </w:rPr>
              <w:t xml:space="preserve"> </w:t>
            </w:r>
            <w:r w:rsidRPr="008620B5">
              <w:rPr>
                <w:rFonts w:ascii="Times New Roman" w:hAnsi="Times New Roman"/>
                <w:sz w:val="28"/>
                <w:szCs w:val="28"/>
                <w:lang w:val="uk-UA"/>
              </w:rPr>
              <w:t>-</w:t>
            </w:r>
            <w:r>
              <w:rPr>
                <w:rFonts w:ascii="Times New Roman" w:hAnsi="Times New Roman"/>
                <w:sz w:val="28"/>
                <w:szCs w:val="28"/>
                <w:lang w:val="uk-UA"/>
              </w:rPr>
              <w:t xml:space="preserve"> </w:t>
            </w:r>
            <w:r w:rsidRPr="008620B5">
              <w:rPr>
                <w:rFonts w:ascii="Times New Roman" w:hAnsi="Times New Roman"/>
                <w:sz w:val="28"/>
                <w:szCs w:val="28"/>
                <w:lang w:val="uk-UA"/>
              </w:rPr>
              <w:t>органу,</w:t>
            </w:r>
            <w:r>
              <w:rPr>
                <w:rFonts w:ascii="Times New Roman" w:hAnsi="Times New Roman"/>
                <w:sz w:val="28"/>
                <w:szCs w:val="28"/>
                <w:lang w:val="uk-UA"/>
              </w:rPr>
              <w:t xml:space="preserve"> </w:t>
            </w:r>
            <w:r w:rsidRPr="008620B5">
              <w:rPr>
                <w:rFonts w:ascii="Times New Roman" w:hAnsi="Times New Roman"/>
                <w:sz w:val="28"/>
                <w:szCs w:val="28"/>
                <w:lang w:val="uk-UA"/>
              </w:rPr>
              <w:t>уповноваженого здійснювати розпорядження</w:t>
            </w:r>
            <w:r>
              <w:rPr>
                <w:rFonts w:ascii="Times New Roman" w:hAnsi="Times New Roman"/>
                <w:sz w:val="28"/>
                <w:szCs w:val="28"/>
                <w:lang w:val="uk-UA"/>
              </w:rPr>
              <w:t xml:space="preserve"> </w:t>
            </w:r>
            <w:r w:rsidRPr="008620B5">
              <w:rPr>
                <w:rFonts w:ascii="Times New Roman" w:hAnsi="Times New Roman"/>
                <w:sz w:val="28"/>
                <w:szCs w:val="28"/>
                <w:lang w:val="uk-UA"/>
              </w:rPr>
              <w:t>земельною</w:t>
            </w:r>
            <w:r>
              <w:rPr>
                <w:rFonts w:ascii="Times New Roman" w:hAnsi="Times New Roman"/>
                <w:sz w:val="28"/>
                <w:szCs w:val="28"/>
                <w:lang w:val="uk-UA"/>
              </w:rPr>
              <w:t xml:space="preserve"> </w:t>
            </w:r>
            <w:r w:rsidRPr="008620B5">
              <w:rPr>
                <w:rFonts w:ascii="Times New Roman" w:hAnsi="Times New Roman"/>
                <w:sz w:val="28"/>
                <w:szCs w:val="28"/>
                <w:lang w:val="uk-UA"/>
              </w:rPr>
              <w:t>ділянкою,</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 xml:space="preserve">відновлення меж земельної ділянки </w:t>
            </w:r>
            <w:r w:rsidRPr="0080001F">
              <w:rPr>
                <w:rFonts w:ascii="Times New Roman" w:hAnsi="Times New Roman"/>
                <w:b/>
                <w:sz w:val="28"/>
                <w:szCs w:val="28"/>
                <w:lang w:val="uk-UA"/>
              </w:rPr>
              <w:t>користувачем;</w:t>
            </w:r>
          </w:p>
          <w:p w14:paraId="05C89977" w14:textId="52761BF4"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ґ)</w:t>
            </w:r>
            <w:r>
              <w:rPr>
                <w:rFonts w:ascii="Times New Roman" w:hAnsi="Times New Roman"/>
                <w:sz w:val="28"/>
                <w:szCs w:val="28"/>
                <w:lang w:val="uk-UA"/>
              </w:rPr>
              <w:t xml:space="preserve"> </w:t>
            </w:r>
            <w:r w:rsidRPr="008620B5">
              <w:rPr>
                <w:rFonts w:ascii="Times New Roman" w:hAnsi="Times New Roman"/>
                <w:sz w:val="28"/>
                <w:szCs w:val="28"/>
                <w:lang w:val="uk-UA"/>
              </w:rPr>
              <w:t>довідку,</w:t>
            </w:r>
            <w:r>
              <w:rPr>
                <w:rFonts w:ascii="Times New Roman" w:hAnsi="Times New Roman"/>
                <w:sz w:val="28"/>
                <w:szCs w:val="28"/>
                <w:lang w:val="uk-UA"/>
              </w:rPr>
              <w:t xml:space="preserve"> </w:t>
            </w:r>
            <w:r w:rsidRPr="008620B5">
              <w:rPr>
                <w:rFonts w:ascii="Times New Roman" w:hAnsi="Times New Roman"/>
                <w:sz w:val="28"/>
                <w:szCs w:val="28"/>
                <w:lang w:val="uk-UA"/>
              </w:rPr>
              <w:t>що</w:t>
            </w:r>
            <w:r>
              <w:rPr>
                <w:rFonts w:ascii="Times New Roman" w:hAnsi="Times New Roman"/>
                <w:sz w:val="28"/>
                <w:szCs w:val="28"/>
                <w:lang w:val="uk-UA"/>
              </w:rPr>
              <w:t xml:space="preserve"> </w:t>
            </w:r>
            <w:r w:rsidRPr="008620B5">
              <w:rPr>
                <w:rFonts w:ascii="Times New Roman" w:hAnsi="Times New Roman"/>
                <w:sz w:val="28"/>
                <w:szCs w:val="28"/>
                <w:lang w:val="uk-UA"/>
              </w:rPr>
              <w:t>містить</w:t>
            </w:r>
            <w:r>
              <w:rPr>
                <w:rFonts w:ascii="Times New Roman" w:hAnsi="Times New Roman"/>
                <w:sz w:val="28"/>
                <w:szCs w:val="28"/>
                <w:lang w:val="uk-UA"/>
              </w:rPr>
              <w:t xml:space="preserve"> </w:t>
            </w:r>
            <w:r w:rsidRPr="008620B5">
              <w:rPr>
                <w:rFonts w:ascii="Times New Roman" w:hAnsi="Times New Roman"/>
                <w:sz w:val="28"/>
                <w:szCs w:val="28"/>
                <w:lang w:val="uk-UA"/>
              </w:rPr>
              <w:t>узагальнену</w:t>
            </w:r>
            <w:r>
              <w:rPr>
                <w:rFonts w:ascii="Times New Roman" w:hAnsi="Times New Roman"/>
                <w:sz w:val="28"/>
                <w:szCs w:val="28"/>
                <w:lang w:val="uk-UA"/>
              </w:rPr>
              <w:t xml:space="preserve"> </w:t>
            </w:r>
            <w:r w:rsidRPr="008620B5">
              <w:rPr>
                <w:rFonts w:ascii="Times New Roman" w:hAnsi="Times New Roman"/>
                <w:sz w:val="28"/>
                <w:szCs w:val="28"/>
                <w:lang w:val="uk-UA"/>
              </w:rPr>
              <w:t>інформацію</w:t>
            </w:r>
            <w:r>
              <w:rPr>
                <w:rFonts w:ascii="Times New Roman" w:hAnsi="Times New Roman"/>
                <w:sz w:val="28"/>
                <w:szCs w:val="28"/>
                <w:lang w:val="uk-UA"/>
              </w:rPr>
              <w:t xml:space="preserve"> </w:t>
            </w:r>
            <w:r w:rsidRPr="008620B5">
              <w:rPr>
                <w:rFonts w:ascii="Times New Roman" w:hAnsi="Times New Roman"/>
                <w:sz w:val="28"/>
                <w:szCs w:val="28"/>
                <w:lang w:val="uk-UA"/>
              </w:rPr>
              <w:t xml:space="preserve">про землі (території); </w:t>
            </w:r>
          </w:p>
          <w:p w14:paraId="7BB41550" w14:textId="6847EC0B"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д)</w:t>
            </w:r>
            <w:r>
              <w:rPr>
                <w:rFonts w:ascii="Times New Roman" w:hAnsi="Times New Roman"/>
                <w:sz w:val="28"/>
                <w:szCs w:val="28"/>
                <w:lang w:val="uk-UA"/>
              </w:rPr>
              <w:t xml:space="preserve"> </w:t>
            </w:r>
            <w:r w:rsidRPr="008620B5">
              <w:rPr>
                <w:rFonts w:ascii="Times New Roman" w:hAnsi="Times New Roman"/>
                <w:sz w:val="28"/>
                <w:szCs w:val="28"/>
                <w:lang w:val="uk-UA"/>
              </w:rPr>
              <w:t>копію</w:t>
            </w:r>
            <w:r>
              <w:rPr>
                <w:rFonts w:ascii="Times New Roman" w:hAnsi="Times New Roman"/>
                <w:sz w:val="28"/>
                <w:szCs w:val="28"/>
                <w:lang w:val="uk-UA"/>
              </w:rPr>
              <w:t xml:space="preserve"> </w:t>
            </w:r>
            <w:r w:rsidRPr="008620B5">
              <w:rPr>
                <w:rFonts w:ascii="Times New Roman" w:hAnsi="Times New Roman"/>
                <w:sz w:val="28"/>
                <w:szCs w:val="28"/>
                <w:lang w:val="uk-UA"/>
              </w:rPr>
              <w:t>документа,</w:t>
            </w:r>
            <w:r>
              <w:rPr>
                <w:rFonts w:ascii="Times New Roman" w:hAnsi="Times New Roman"/>
                <w:sz w:val="28"/>
                <w:szCs w:val="28"/>
                <w:lang w:val="uk-UA"/>
              </w:rPr>
              <w:t xml:space="preserve"> </w:t>
            </w:r>
            <w:r w:rsidRPr="008620B5">
              <w:rPr>
                <w:rFonts w:ascii="Times New Roman" w:hAnsi="Times New Roman"/>
                <w:sz w:val="28"/>
                <w:szCs w:val="28"/>
                <w:lang w:val="uk-UA"/>
              </w:rPr>
              <w:t>що</w:t>
            </w:r>
            <w:r>
              <w:rPr>
                <w:rFonts w:ascii="Times New Roman" w:hAnsi="Times New Roman"/>
                <w:sz w:val="28"/>
                <w:szCs w:val="28"/>
                <w:lang w:val="uk-UA"/>
              </w:rPr>
              <w:t xml:space="preserve"> </w:t>
            </w:r>
            <w:r w:rsidRPr="008620B5">
              <w:rPr>
                <w:rFonts w:ascii="Times New Roman" w:hAnsi="Times New Roman"/>
                <w:sz w:val="28"/>
                <w:szCs w:val="28"/>
                <w:lang w:val="uk-UA"/>
              </w:rPr>
              <w:t>посвідчує фізичну особу, або копію виписки</w:t>
            </w:r>
            <w:r>
              <w:rPr>
                <w:rFonts w:ascii="Times New Roman" w:hAnsi="Times New Roman"/>
                <w:sz w:val="28"/>
                <w:szCs w:val="28"/>
                <w:lang w:val="uk-UA"/>
              </w:rPr>
              <w:t xml:space="preserve"> </w:t>
            </w:r>
            <w:r w:rsidRPr="008620B5">
              <w:rPr>
                <w:rFonts w:ascii="Times New Roman" w:hAnsi="Times New Roman"/>
                <w:sz w:val="28"/>
                <w:szCs w:val="28"/>
                <w:lang w:val="uk-UA"/>
              </w:rPr>
              <w:t>з</w:t>
            </w:r>
            <w:r>
              <w:rPr>
                <w:rFonts w:ascii="Times New Roman" w:hAnsi="Times New Roman"/>
                <w:sz w:val="28"/>
                <w:szCs w:val="28"/>
                <w:lang w:val="uk-UA"/>
              </w:rPr>
              <w:t xml:space="preserve"> </w:t>
            </w:r>
            <w:r w:rsidRPr="008620B5">
              <w:rPr>
                <w:rFonts w:ascii="Times New Roman" w:hAnsi="Times New Roman"/>
                <w:sz w:val="28"/>
                <w:szCs w:val="28"/>
                <w:lang w:val="uk-UA"/>
              </w:rPr>
              <w:t>Єдиного</w:t>
            </w:r>
            <w:r>
              <w:rPr>
                <w:rFonts w:ascii="Times New Roman" w:hAnsi="Times New Roman"/>
                <w:sz w:val="28"/>
                <w:szCs w:val="28"/>
                <w:lang w:val="uk-UA"/>
              </w:rPr>
              <w:t xml:space="preserve"> </w:t>
            </w:r>
            <w:r w:rsidRPr="008620B5">
              <w:rPr>
                <w:rFonts w:ascii="Times New Roman" w:hAnsi="Times New Roman"/>
                <w:sz w:val="28"/>
                <w:szCs w:val="28"/>
                <w:lang w:val="uk-UA"/>
              </w:rPr>
              <w:t xml:space="preserve">державного реєстру юридичних осіб та фізичних осіб - підприємців; </w:t>
            </w:r>
          </w:p>
          <w:p w14:paraId="46A288E9" w14:textId="2575019B"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е) копію документа, що посвідчує право на земельну ділянку (у разі</w:t>
            </w:r>
            <w:r>
              <w:rPr>
                <w:rFonts w:ascii="Times New Roman" w:hAnsi="Times New Roman"/>
                <w:sz w:val="28"/>
                <w:szCs w:val="28"/>
                <w:lang w:val="uk-UA"/>
              </w:rPr>
              <w:t xml:space="preserve"> </w:t>
            </w:r>
            <w:r w:rsidRPr="008620B5">
              <w:rPr>
                <w:rFonts w:ascii="Times New Roman" w:hAnsi="Times New Roman"/>
                <w:sz w:val="28"/>
                <w:szCs w:val="28"/>
                <w:lang w:val="uk-UA"/>
              </w:rPr>
              <w:t>проведення</w:t>
            </w:r>
            <w:r>
              <w:rPr>
                <w:rFonts w:ascii="Times New Roman" w:hAnsi="Times New Roman"/>
                <w:sz w:val="28"/>
                <w:szCs w:val="28"/>
                <w:lang w:val="uk-UA"/>
              </w:rPr>
              <w:t xml:space="preserve"> </w:t>
            </w:r>
            <w:r w:rsidRPr="008620B5">
              <w:rPr>
                <w:rFonts w:ascii="Times New Roman" w:hAnsi="Times New Roman"/>
                <w:sz w:val="28"/>
                <w:szCs w:val="28"/>
                <w:lang w:val="uk-UA"/>
              </w:rPr>
              <w:t>робіт</w:t>
            </w:r>
            <w:r>
              <w:rPr>
                <w:rFonts w:ascii="Times New Roman" w:hAnsi="Times New Roman"/>
                <w:sz w:val="28"/>
                <w:szCs w:val="28"/>
                <w:lang w:val="uk-UA"/>
              </w:rPr>
              <w:t xml:space="preserve"> </w:t>
            </w:r>
            <w:r w:rsidRPr="008620B5">
              <w:rPr>
                <w:rFonts w:ascii="Times New Roman" w:hAnsi="Times New Roman"/>
                <w:sz w:val="28"/>
                <w:szCs w:val="28"/>
                <w:lang w:val="uk-UA"/>
              </w:rPr>
              <w:t>щодо</w:t>
            </w:r>
            <w:r>
              <w:rPr>
                <w:rFonts w:ascii="Times New Roman" w:hAnsi="Times New Roman"/>
                <w:sz w:val="28"/>
                <w:szCs w:val="28"/>
                <w:lang w:val="uk-UA"/>
              </w:rPr>
              <w:t xml:space="preserve"> </w:t>
            </w:r>
            <w:r w:rsidRPr="008620B5">
              <w:rPr>
                <w:rFonts w:ascii="Times New Roman" w:hAnsi="Times New Roman"/>
                <w:sz w:val="28"/>
                <w:szCs w:val="28"/>
                <w:lang w:val="uk-UA"/>
              </w:rPr>
              <w:t xml:space="preserve">відновлення меж земельної ділянки в натурі (на місцевості); </w:t>
            </w:r>
          </w:p>
          <w:p w14:paraId="646B2D61" w14:textId="56235123"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є)</w:t>
            </w:r>
            <w:r>
              <w:rPr>
                <w:rFonts w:ascii="Times New Roman" w:hAnsi="Times New Roman"/>
                <w:sz w:val="28"/>
                <w:szCs w:val="28"/>
                <w:lang w:val="uk-UA"/>
              </w:rPr>
              <w:t xml:space="preserve"> </w:t>
            </w:r>
            <w:r w:rsidRPr="008620B5">
              <w:rPr>
                <w:rFonts w:ascii="Times New Roman" w:hAnsi="Times New Roman"/>
                <w:sz w:val="28"/>
                <w:szCs w:val="28"/>
                <w:lang w:val="uk-UA"/>
              </w:rPr>
              <w:t>копію правовстановлюючих документів на об’єкти нерухомого майна,</w:t>
            </w:r>
            <w:r>
              <w:rPr>
                <w:rFonts w:ascii="Times New Roman" w:hAnsi="Times New Roman"/>
                <w:sz w:val="28"/>
                <w:szCs w:val="28"/>
                <w:lang w:val="uk-UA"/>
              </w:rPr>
              <w:t xml:space="preserve"> </w:t>
            </w:r>
            <w:r w:rsidRPr="008620B5">
              <w:rPr>
                <w:rFonts w:ascii="Times New Roman" w:hAnsi="Times New Roman"/>
                <w:sz w:val="28"/>
                <w:szCs w:val="28"/>
                <w:lang w:val="uk-UA"/>
              </w:rPr>
              <w:t>розташовані</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земельній</w:t>
            </w:r>
            <w:r>
              <w:rPr>
                <w:rFonts w:ascii="Times New Roman" w:hAnsi="Times New Roman"/>
                <w:sz w:val="28"/>
                <w:szCs w:val="28"/>
                <w:lang w:val="uk-UA"/>
              </w:rPr>
              <w:t xml:space="preserve"> </w:t>
            </w:r>
            <w:r w:rsidRPr="008620B5">
              <w:rPr>
                <w:rFonts w:ascii="Times New Roman" w:hAnsi="Times New Roman"/>
                <w:sz w:val="28"/>
                <w:szCs w:val="28"/>
                <w:lang w:val="uk-UA"/>
              </w:rPr>
              <w:t>ділянці</w:t>
            </w:r>
            <w:r>
              <w:rPr>
                <w:rFonts w:ascii="Times New Roman" w:hAnsi="Times New Roman"/>
                <w:sz w:val="28"/>
                <w:szCs w:val="28"/>
                <w:lang w:val="uk-UA"/>
              </w:rPr>
              <w:t xml:space="preserve"> </w:t>
            </w:r>
            <w:r w:rsidRPr="008620B5">
              <w:rPr>
                <w:rFonts w:ascii="Times New Roman" w:hAnsi="Times New Roman"/>
                <w:sz w:val="28"/>
                <w:szCs w:val="28"/>
                <w:lang w:val="uk-UA"/>
              </w:rPr>
              <w:t>(за</w:t>
            </w:r>
            <w:r>
              <w:rPr>
                <w:rFonts w:ascii="Times New Roman" w:hAnsi="Times New Roman"/>
                <w:sz w:val="28"/>
                <w:szCs w:val="28"/>
                <w:lang w:val="uk-UA"/>
              </w:rPr>
              <w:t xml:space="preserve"> </w:t>
            </w:r>
            <w:r w:rsidRPr="008620B5">
              <w:rPr>
                <w:rFonts w:ascii="Times New Roman" w:hAnsi="Times New Roman"/>
                <w:sz w:val="28"/>
                <w:szCs w:val="28"/>
                <w:lang w:val="uk-UA"/>
              </w:rPr>
              <w:t xml:space="preserve">умови якщо права власності на такі об’єкти зареєстровані); </w:t>
            </w:r>
          </w:p>
          <w:p w14:paraId="7EB8E12A" w14:textId="47D17BF5"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 xml:space="preserve">ж) матеріали польових топографо-геодезичних робіт; </w:t>
            </w:r>
          </w:p>
          <w:p w14:paraId="15A2FCED" w14:textId="2AE4EFF7"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lastRenderedPageBreak/>
              <w:t>з)</w:t>
            </w:r>
            <w:r>
              <w:rPr>
                <w:rFonts w:ascii="Times New Roman" w:hAnsi="Times New Roman"/>
                <w:sz w:val="28"/>
                <w:szCs w:val="28"/>
                <w:lang w:val="uk-UA"/>
              </w:rPr>
              <w:t xml:space="preserve"> </w:t>
            </w:r>
            <w:r w:rsidRPr="008620B5">
              <w:rPr>
                <w:rFonts w:ascii="Times New Roman" w:hAnsi="Times New Roman"/>
                <w:sz w:val="28"/>
                <w:szCs w:val="28"/>
                <w:lang w:val="uk-UA"/>
              </w:rPr>
              <w:t>план</w:t>
            </w:r>
            <w:r>
              <w:rPr>
                <w:rFonts w:ascii="Times New Roman" w:hAnsi="Times New Roman"/>
                <w:sz w:val="28"/>
                <w:szCs w:val="28"/>
                <w:lang w:val="uk-UA"/>
              </w:rPr>
              <w:t xml:space="preserve"> </w:t>
            </w:r>
            <w:r w:rsidRPr="008620B5">
              <w:rPr>
                <w:rFonts w:ascii="Times New Roman" w:hAnsi="Times New Roman"/>
                <w:sz w:val="28"/>
                <w:szCs w:val="28"/>
                <w:lang w:val="uk-UA"/>
              </w:rPr>
              <w:t>меж</w:t>
            </w:r>
            <w:r>
              <w:rPr>
                <w:rFonts w:ascii="Times New Roman" w:hAnsi="Times New Roman"/>
                <w:sz w:val="28"/>
                <w:szCs w:val="28"/>
                <w:lang w:val="uk-UA"/>
              </w:rPr>
              <w:t xml:space="preserve"> </w:t>
            </w:r>
            <w:r w:rsidRPr="008620B5">
              <w:rPr>
                <w:rFonts w:ascii="Times New Roman" w:hAnsi="Times New Roman"/>
                <w:sz w:val="28"/>
                <w:szCs w:val="28"/>
                <w:lang w:val="uk-UA"/>
              </w:rPr>
              <w:t>земельної</w:t>
            </w:r>
            <w:r>
              <w:rPr>
                <w:rFonts w:ascii="Times New Roman" w:hAnsi="Times New Roman"/>
                <w:sz w:val="28"/>
                <w:szCs w:val="28"/>
                <w:lang w:val="uk-UA"/>
              </w:rPr>
              <w:t xml:space="preserve"> </w:t>
            </w:r>
            <w:r w:rsidRPr="008620B5">
              <w:rPr>
                <w:rFonts w:ascii="Times New Roman" w:hAnsi="Times New Roman"/>
                <w:sz w:val="28"/>
                <w:szCs w:val="28"/>
                <w:lang w:val="uk-UA"/>
              </w:rPr>
              <w:t>ділянки,</w:t>
            </w:r>
            <w:r>
              <w:rPr>
                <w:rFonts w:ascii="Times New Roman" w:hAnsi="Times New Roman"/>
                <w:sz w:val="28"/>
                <w:szCs w:val="28"/>
                <w:lang w:val="uk-UA"/>
              </w:rPr>
              <w:t xml:space="preserve"> </w:t>
            </w:r>
            <w:r w:rsidRPr="008620B5">
              <w:rPr>
                <w:rFonts w:ascii="Times New Roman" w:hAnsi="Times New Roman"/>
                <w:sz w:val="28"/>
                <w:szCs w:val="28"/>
                <w:lang w:val="uk-UA"/>
              </w:rPr>
              <w:t>складений за результатами зйомки, на якому відображаються зовнішні межі земельної ділянки із зазначенням</w:t>
            </w:r>
            <w:r>
              <w:rPr>
                <w:rFonts w:ascii="Times New Roman" w:hAnsi="Times New Roman"/>
                <w:sz w:val="28"/>
                <w:szCs w:val="28"/>
                <w:lang w:val="uk-UA"/>
              </w:rPr>
              <w:t xml:space="preserve"> </w:t>
            </w:r>
            <w:r w:rsidRPr="008620B5">
              <w:rPr>
                <w:rFonts w:ascii="Times New Roman" w:hAnsi="Times New Roman"/>
                <w:sz w:val="28"/>
                <w:szCs w:val="28"/>
                <w:lang w:val="uk-UA"/>
              </w:rPr>
              <w:t>власників</w:t>
            </w:r>
            <w:r>
              <w:rPr>
                <w:rFonts w:ascii="Times New Roman" w:hAnsi="Times New Roman"/>
                <w:sz w:val="28"/>
                <w:szCs w:val="28"/>
                <w:lang w:val="uk-UA"/>
              </w:rPr>
              <w:t xml:space="preserve"> </w:t>
            </w:r>
            <w:r w:rsidRPr="008620B5">
              <w:rPr>
                <w:rFonts w:ascii="Times New Roman" w:hAnsi="Times New Roman"/>
                <w:sz w:val="28"/>
                <w:szCs w:val="28"/>
                <w:lang w:val="uk-UA"/>
              </w:rPr>
              <w:t>(користувачів) суміжних земельних ділянок, усі</w:t>
            </w:r>
            <w:r>
              <w:rPr>
                <w:rFonts w:ascii="Times New Roman" w:hAnsi="Times New Roman"/>
                <w:sz w:val="28"/>
                <w:szCs w:val="28"/>
                <w:lang w:val="uk-UA"/>
              </w:rPr>
              <w:t xml:space="preserve"> </w:t>
            </w:r>
            <w:r w:rsidRPr="008620B5">
              <w:rPr>
                <w:rFonts w:ascii="Times New Roman" w:hAnsi="Times New Roman"/>
                <w:sz w:val="28"/>
                <w:szCs w:val="28"/>
                <w:lang w:val="uk-UA"/>
              </w:rPr>
              <w:t>поворотні</w:t>
            </w:r>
            <w:r>
              <w:rPr>
                <w:rFonts w:ascii="Times New Roman" w:hAnsi="Times New Roman"/>
                <w:sz w:val="28"/>
                <w:szCs w:val="28"/>
                <w:lang w:val="uk-UA"/>
              </w:rPr>
              <w:t xml:space="preserve"> </w:t>
            </w:r>
            <w:r w:rsidRPr="008620B5">
              <w:rPr>
                <w:rFonts w:ascii="Times New Roman" w:hAnsi="Times New Roman"/>
                <w:sz w:val="28"/>
                <w:szCs w:val="28"/>
                <w:lang w:val="uk-UA"/>
              </w:rPr>
              <w:t>точки</w:t>
            </w:r>
            <w:r>
              <w:rPr>
                <w:rFonts w:ascii="Times New Roman" w:hAnsi="Times New Roman"/>
                <w:sz w:val="28"/>
                <w:szCs w:val="28"/>
                <w:lang w:val="uk-UA"/>
              </w:rPr>
              <w:t xml:space="preserve"> </w:t>
            </w:r>
            <w:r w:rsidRPr="008620B5">
              <w:rPr>
                <w:rFonts w:ascii="Times New Roman" w:hAnsi="Times New Roman"/>
                <w:sz w:val="28"/>
                <w:szCs w:val="28"/>
                <w:lang w:val="uk-UA"/>
              </w:rPr>
              <w:t>меж</w:t>
            </w:r>
            <w:r>
              <w:rPr>
                <w:rFonts w:ascii="Times New Roman" w:hAnsi="Times New Roman"/>
                <w:sz w:val="28"/>
                <w:szCs w:val="28"/>
                <w:lang w:val="uk-UA"/>
              </w:rPr>
              <w:t xml:space="preserve"> </w:t>
            </w:r>
            <w:r w:rsidRPr="008620B5">
              <w:rPr>
                <w:rFonts w:ascii="Times New Roman" w:hAnsi="Times New Roman"/>
                <w:sz w:val="28"/>
                <w:szCs w:val="28"/>
                <w:lang w:val="uk-UA"/>
              </w:rPr>
              <w:t>земельної ділянки, лінійні проміри між точками</w:t>
            </w:r>
            <w:r>
              <w:rPr>
                <w:rFonts w:ascii="Times New Roman" w:hAnsi="Times New Roman"/>
                <w:sz w:val="28"/>
                <w:szCs w:val="28"/>
                <w:lang w:val="uk-UA"/>
              </w:rPr>
              <w:t xml:space="preserve"> </w:t>
            </w:r>
            <w:r w:rsidRPr="008620B5">
              <w:rPr>
                <w:rFonts w:ascii="Times New Roman" w:hAnsi="Times New Roman"/>
                <w:sz w:val="28"/>
                <w:szCs w:val="28"/>
                <w:lang w:val="uk-UA"/>
              </w:rPr>
              <w:t>на</w:t>
            </w:r>
            <w:r>
              <w:rPr>
                <w:rFonts w:ascii="Times New Roman" w:hAnsi="Times New Roman"/>
                <w:sz w:val="28"/>
                <w:szCs w:val="28"/>
                <w:lang w:val="uk-UA"/>
              </w:rPr>
              <w:t xml:space="preserve"> </w:t>
            </w:r>
            <w:r w:rsidRPr="008620B5">
              <w:rPr>
                <w:rFonts w:ascii="Times New Roman" w:hAnsi="Times New Roman"/>
                <w:sz w:val="28"/>
                <w:szCs w:val="28"/>
                <w:lang w:val="uk-UA"/>
              </w:rPr>
              <w:t>межах</w:t>
            </w:r>
            <w:r>
              <w:rPr>
                <w:rFonts w:ascii="Times New Roman" w:hAnsi="Times New Roman"/>
                <w:sz w:val="28"/>
                <w:szCs w:val="28"/>
                <w:lang w:val="uk-UA"/>
              </w:rPr>
              <w:t xml:space="preserve"> </w:t>
            </w:r>
            <w:r w:rsidRPr="008620B5">
              <w:rPr>
                <w:rFonts w:ascii="Times New Roman" w:hAnsi="Times New Roman"/>
                <w:sz w:val="28"/>
                <w:szCs w:val="28"/>
                <w:lang w:val="uk-UA"/>
              </w:rPr>
              <w:t>земельної</w:t>
            </w:r>
            <w:r>
              <w:rPr>
                <w:rFonts w:ascii="Times New Roman" w:hAnsi="Times New Roman"/>
                <w:sz w:val="28"/>
                <w:szCs w:val="28"/>
                <w:lang w:val="uk-UA"/>
              </w:rPr>
              <w:t xml:space="preserve"> </w:t>
            </w:r>
            <w:r w:rsidRPr="008620B5">
              <w:rPr>
                <w:rFonts w:ascii="Times New Roman" w:hAnsi="Times New Roman"/>
                <w:sz w:val="28"/>
                <w:szCs w:val="28"/>
                <w:lang w:val="uk-UA"/>
              </w:rPr>
              <w:t>ділянки,</w:t>
            </w:r>
            <w:r>
              <w:rPr>
                <w:rFonts w:ascii="Times New Roman" w:hAnsi="Times New Roman"/>
                <w:sz w:val="28"/>
                <w:szCs w:val="28"/>
                <w:lang w:val="uk-UA"/>
              </w:rPr>
              <w:t xml:space="preserve"> </w:t>
            </w:r>
            <w:r w:rsidRPr="008620B5">
              <w:rPr>
                <w:rFonts w:ascii="Times New Roman" w:hAnsi="Times New Roman"/>
                <w:sz w:val="28"/>
                <w:szCs w:val="28"/>
                <w:lang w:val="uk-UA"/>
              </w:rPr>
              <w:t xml:space="preserve">межі вкраплених земельних ділянок із зазначенням їх власників (користувачів); </w:t>
            </w:r>
          </w:p>
          <w:p w14:paraId="28CDBC88" w14:textId="64ED71F8"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 xml:space="preserve">и) кадастровий план земельної ділянки; </w:t>
            </w:r>
          </w:p>
          <w:p w14:paraId="77C67C3A" w14:textId="4679C686"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 xml:space="preserve">і) перелік обмежень у використанні земельної ділянки; </w:t>
            </w:r>
          </w:p>
          <w:p w14:paraId="1498C093" w14:textId="52E1CD35"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ї)</w:t>
            </w:r>
            <w:r>
              <w:rPr>
                <w:rFonts w:ascii="Times New Roman" w:hAnsi="Times New Roman"/>
                <w:sz w:val="28"/>
                <w:szCs w:val="28"/>
                <w:lang w:val="uk-UA"/>
              </w:rPr>
              <w:t xml:space="preserve"> </w:t>
            </w:r>
            <w:r w:rsidRPr="008620B5">
              <w:rPr>
                <w:rFonts w:ascii="Times New Roman" w:hAnsi="Times New Roman"/>
                <w:sz w:val="28"/>
                <w:szCs w:val="28"/>
                <w:lang w:val="uk-UA"/>
              </w:rPr>
              <w:t>у разі необхідності документ, що підтверджує повноваження особи діяти від імені власника (користувача) земельної ділянки при встановленні</w:t>
            </w:r>
            <w:r>
              <w:rPr>
                <w:rFonts w:ascii="Times New Roman" w:hAnsi="Times New Roman"/>
                <w:sz w:val="28"/>
                <w:szCs w:val="28"/>
                <w:lang w:val="uk-UA"/>
              </w:rPr>
              <w:t xml:space="preserve"> </w:t>
            </w:r>
            <w:r w:rsidRPr="008620B5">
              <w:rPr>
                <w:rFonts w:ascii="Times New Roman" w:hAnsi="Times New Roman"/>
                <w:sz w:val="28"/>
                <w:szCs w:val="28"/>
                <w:lang w:val="uk-UA"/>
              </w:rPr>
              <w:t>(відновленні)</w:t>
            </w:r>
            <w:r>
              <w:rPr>
                <w:rFonts w:ascii="Times New Roman" w:hAnsi="Times New Roman"/>
                <w:sz w:val="28"/>
                <w:szCs w:val="28"/>
                <w:lang w:val="uk-UA"/>
              </w:rPr>
              <w:t xml:space="preserve"> </w:t>
            </w:r>
            <w:r w:rsidRPr="008620B5">
              <w:rPr>
                <w:rFonts w:ascii="Times New Roman" w:hAnsi="Times New Roman"/>
                <w:sz w:val="28"/>
                <w:szCs w:val="28"/>
                <w:lang w:val="uk-UA"/>
              </w:rPr>
              <w:t>меж</w:t>
            </w:r>
            <w:r>
              <w:rPr>
                <w:rFonts w:ascii="Times New Roman" w:hAnsi="Times New Roman"/>
                <w:sz w:val="28"/>
                <w:szCs w:val="28"/>
                <w:lang w:val="uk-UA"/>
              </w:rPr>
              <w:t xml:space="preserve"> </w:t>
            </w:r>
            <w:r w:rsidRPr="008620B5">
              <w:rPr>
                <w:rFonts w:ascii="Times New Roman" w:hAnsi="Times New Roman"/>
                <w:sz w:val="28"/>
                <w:szCs w:val="28"/>
                <w:lang w:val="uk-UA"/>
              </w:rPr>
              <w:t>земельної</w:t>
            </w:r>
            <w:r>
              <w:rPr>
                <w:rFonts w:ascii="Times New Roman" w:hAnsi="Times New Roman"/>
                <w:sz w:val="28"/>
                <w:szCs w:val="28"/>
                <w:lang w:val="uk-UA"/>
              </w:rPr>
              <w:t xml:space="preserve"> </w:t>
            </w:r>
            <w:r w:rsidRPr="008620B5">
              <w:rPr>
                <w:rFonts w:ascii="Times New Roman" w:hAnsi="Times New Roman"/>
                <w:sz w:val="28"/>
                <w:szCs w:val="28"/>
                <w:lang w:val="uk-UA"/>
              </w:rPr>
              <w:t>ділянки</w:t>
            </w:r>
            <w:r>
              <w:rPr>
                <w:rFonts w:ascii="Times New Roman" w:hAnsi="Times New Roman"/>
                <w:sz w:val="28"/>
                <w:szCs w:val="28"/>
                <w:lang w:val="uk-UA"/>
              </w:rPr>
              <w:t xml:space="preserve"> </w:t>
            </w:r>
            <w:r w:rsidRPr="008620B5">
              <w:rPr>
                <w:rFonts w:ascii="Times New Roman" w:hAnsi="Times New Roman"/>
                <w:sz w:val="28"/>
                <w:szCs w:val="28"/>
                <w:lang w:val="uk-UA"/>
              </w:rPr>
              <w:t xml:space="preserve">в натурі (на місцевості); </w:t>
            </w:r>
          </w:p>
          <w:p w14:paraId="4320727C" w14:textId="44D00275" w:rsidR="00EC543A" w:rsidRPr="008620B5" w:rsidRDefault="00EC543A" w:rsidP="00EC543A">
            <w:pPr>
              <w:suppressAutoHyphens/>
              <w:spacing w:after="0" w:line="240" w:lineRule="auto"/>
              <w:ind w:firstLine="601"/>
              <w:jc w:val="both"/>
              <w:rPr>
                <w:rFonts w:ascii="Times New Roman" w:hAnsi="Times New Roman"/>
                <w:sz w:val="28"/>
                <w:szCs w:val="28"/>
                <w:lang w:val="uk-UA"/>
              </w:rPr>
            </w:pPr>
            <w:r w:rsidRPr="008620B5">
              <w:rPr>
                <w:rFonts w:ascii="Times New Roman" w:hAnsi="Times New Roman"/>
                <w:sz w:val="28"/>
                <w:szCs w:val="28"/>
                <w:lang w:val="uk-UA"/>
              </w:rPr>
              <w:t>й)</w:t>
            </w:r>
            <w:r>
              <w:rPr>
                <w:rFonts w:ascii="Times New Roman" w:hAnsi="Times New Roman"/>
                <w:sz w:val="28"/>
                <w:szCs w:val="28"/>
                <w:lang w:val="uk-UA"/>
              </w:rPr>
              <w:t xml:space="preserve"> </w:t>
            </w:r>
            <w:r w:rsidRPr="008620B5">
              <w:rPr>
                <w:rFonts w:ascii="Times New Roman" w:hAnsi="Times New Roman"/>
                <w:sz w:val="28"/>
                <w:szCs w:val="28"/>
                <w:lang w:val="uk-UA"/>
              </w:rPr>
              <w:t>акт</w:t>
            </w:r>
            <w:r>
              <w:rPr>
                <w:rFonts w:ascii="Times New Roman" w:hAnsi="Times New Roman"/>
                <w:sz w:val="28"/>
                <w:szCs w:val="28"/>
                <w:lang w:val="uk-UA"/>
              </w:rPr>
              <w:t xml:space="preserve"> </w:t>
            </w:r>
            <w:r w:rsidRPr="008620B5">
              <w:rPr>
                <w:rFonts w:ascii="Times New Roman" w:hAnsi="Times New Roman"/>
                <w:sz w:val="28"/>
                <w:szCs w:val="28"/>
                <w:lang w:val="uk-UA"/>
              </w:rPr>
              <w:t>приймання-передачі</w:t>
            </w:r>
            <w:r>
              <w:rPr>
                <w:rFonts w:ascii="Times New Roman" w:hAnsi="Times New Roman"/>
                <w:sz w:val="28"/>
                <w:szCs w:val="28"/>
                <w:lang w:val="uk-UA"/>
              </w:rPr>
              <w:t xml:space="preserve"> </w:t>
            </w:r>
            <w:r w:rsidRPr="008620B5">
              <w:rPr>
                <w:rFonts w:ascii="Times New Roman" w:hAnsi="Times New Roman"/>
                <w:sz w:val="28"/>
                <w:szCs w:val="28"/>
                <w:lang w:val="uk-UA"/>
              </w:rPr>
              <w:t>межових знаків на зберігання, що включається</w:t>
            </w:r>
            <w:r>
              <w:rPr>
                <w:rFonts w:ascii="Times New Roman" w:hAnsi="Times New Roman"/>
                <w:sz w:val="28"/>
                <w:szCs w:val="28"/>
                <w:lang w:val="uk-UA"/>
              </w:rPr>
              <w:t xml:space="preserve"> </w:t>
            </w:r>
            <w:r w:rsidRPr="008620B5">
              <w:rPr>
                <w:rFonts w:ascii="Times New Roman" w:hAnsi="Times New Roman"/>
                <w:sz w:val="28"/>
                <w:szCs w:val="28"/>
                <w:lang w:val="uk-UA"/>
              </w:rPr>
              <w:t>до</w:t>
            </w:r>
            <w:r>
              <w:rPr>
                <w:rFonts w:ascii="Times New Roman" w:hAnsi="Times New Roman"/>
                <w:sz w:val="28"/>
                <w:szCs w:val="28"/>
                <w:lang w:val="uk-UA"/>
              </w:rPr>
              <w:t xml:space="preserve"> </w:t>
            </w:r>
            <w:r w:rsidRPr="008620B5">
              <w:rPr>
                <w:rFonts w:ascii="Times New Roman" w:hAnsi="Times New Roman"/>
                <w:sz w:val="28"/>
                <w:szCs w:val="28"/>
                <w:lang w:val="uk-UA"/>
              </w:rPr>
              <w:t>документації із землеустрою після виконання робіт із</w:t>
            </w:r>
            <w:r>
              <w:rPr>
                <w:rFonts w:ascii="Times New Roman" w:hAnsi="Times New Roman"/>
                <w:sz w:val="28"/>
                <w:szCs w:val="28"/>
                <w:lang w:val="uk-UA"/>
              </w:rPr>
              <w:t xml:space="preserve"> </w:t>
            </w:r>
            <w:r w:rsidRPr="008620B5">
              <w:rPr>
                <w:rFonts w:ascii="Times New Roman" w:hAnsi="Times New Roman"/>
                <w:sz w:val="28"/>
                <w:szCs w:val="28"/>
                <w:lang w:val="uk-UA"/>
              </w:rPr>
              <w:t>встановлення</w:t>
            </w:r>
            <w:r>
              <w:rPr>
                <w:rFonts w:ascii="Times New Roman" w:hAnsi="Times New Roman"/>
                <w:sz w:val="28"/>
                <w:szCs w:val="28"/>
                <w:lang w:val="uk-UA"/>
              </w:rPr>
              <w:t xml:space="preserve"> </w:t>
            </w:r>
            <w:r w:rsidRPr="008620B5">
              <w:rPr>
                <w:rFonts w:ascii="Times New Roman" w:hAnsi="Times New Roman"/>
                <w:sz w:val="28"/>
                <w:szCs w:val="28"/>
                <w:lang w:val="uk-UA"/>
              </w:rPr>
              <w:t>(відновлення) меж земельної ділянки в натурі (на місцевості) та закріплення їх межовими знаками.</w:t>
            </w:r>
          </w:p>
          <w:p w14:paraId="4ED4E9E5" w14:textId="77777777" w:rsidR="00EC543A" w:rsidRPr="008620B5"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591DD0C7"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lastRenderedPageBreak/>
              <w:t>Встановлення (відновлення) меж земельної ділянки в натурі (на місцевості)</w:t>
            </w:r>
            <w:r>
              <w:rPr>
                <w:rFonts w:ascii="Times New Roman" w:hAnsi="Times New Roman"/>
                <w:sz w:val="28"/>
                <w:szCs w:val="28"/>
                <w:lang w:val="uk-UA"/>
              </w:rPr>
              <w:t xml:space="preserve"> </w:t>
            </w:r>
            <w:r w:rsidRPr="00DF5FF8">
              <w:rPr>
                <w:rFonts w:ascii="Times New Roman" w:hAnsi="Times New Roman"/>
                <w:sz w:val="28"/>
                <w:szCs w:val="28"/>
                <w:lang w:val="uk-UA"/>
              </w:rPr>
              <w:t>проводиться</w:t>
            </w:r>
            <w:r>
              <w:rPr>
                <w:rFonts w:ascii="Times New Roman" w:hAnsi="Times New Roman"/>
                <w:sz w:val="28"/>
                <w:szCs w:val="28"/>
                <w:lang w:val="uk-UA"/>
              </w:rPr>
              <w:t xml:space="preserve"> </w:t>
            </w:r>
            <w:r w:rsidRPr="00DF5FF8">
              <w:rPr>
                <w:rFonts w:ascii="Times New Roman" w:hAnsi="Times New Roman"/>
                <w:sz w:val="28"/>
                <w:szCs w:val="28"/>
                <w:lang w:val="uk-UA"/>
              </w:rPr>
              <w:t>відповідно</w:t>
            </w:r>
            <w:r>
              <w:rPr>
                <w:rFonts w:ascii="Times New Roman" w:hAnsi="Times New Roman"/>
                <w:sz w:val="28"/>
                <w:szCs w:val="28"/>
                <w:lang w:val="uk-UA"/>
              </w:rPr>
              <w:t xml:space="preserve"> </w:t>
            </w:r>
            <w:r w:rsidRPr="00DF5FF8">
              <w:rPr>
                <w:rFonts w:ascii="Times New Roman" w:hAnsi="Times New Roman"/>
                <w:sz w:val="28"/>
                <w:szCs w:val="28"/>
                <w:lang w:val="uk-UA"/>
              </w:rPr>
              <w:t>до</w:t>
            </w:r>
            <w:r>
              <w:rPr>
                <w:rFonts w:ascii="Times New Roman" w:hAnsi="Times New Roman"/>
                <w:sz w:val="28"/>
                <w:szCs w:val="28"/>
                <w:lang w:val="uk-UA"/>
              </w:rPr>
              <w:t xml:space="preserve"> </w:t>
            </w:r>
            <w:r w:rsidRPr="00DF5FF8">
              <w:rPr>
                <w:rFonts w:ascii="Times New Roman" w:hAnsi="Times New Roman"/>
                <w:sz w:val="28"/>
                <w:szCs w:val="28"/>
                <w:lang w:val="uk-UA"/>
              </w:rPr>
              <w:t>топографо-геодезичних</w:t>
            </w:r>
            <w:r>
              <w:rPr>
                <w:rFonts w:ascii="Times New Roman" w:hAnsi="Times New Roman"/>
                <w:sz w:val="28"/>
                <w:szCs w:val="28"/>
                <w:lang w:val="uk-UA"/>
              </w:rPr>
              <w:t xml:space="preserve"> </w:t>
            </w:r>
            <w:r w:rsidRPr="00DF5FF8">
              <w:rPr>
                <w:rFonts w:ascii="Times New Roman" w:hAnsi="Times New Roman"/>
                <w:sz w:val="28"/>
                <w:szCs w:val="28"/>
                <w:lang w:val="uk-UA"/>
              </w:rPr>
              <w:t>і картографічних матеріалів.</w:t>
            </w:r>
          </w:p>
          <w:p w14:paraId="67DF5348"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7D8AEE0F" w14:textId="0D3EFBDF"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Встановлення (відновлення) меж земельної ділянки в натурі (на місцевості)</w:t>
            </w:r>
            <w:r>
              <w:rPr>
                <w:rFonts w:ascii="Times New Roman" w:hAnsi="Times New Roman"/>
                <w:sz w:val="28"/>
                <w:szCs w:val="28"/>
                <w:lang w:val="uk-UA"/>
              </w:rPr>
              <w:t xml:space="preserve"> </w:t>
            </w:r>
            <w:r w:rsidRPr="00DF5FF8">
              <w:rPr>
                <w:rFonts w:ascii="Times New Roman" w:hAnsi="Times New Roman"/>
                <w:sz w:val="28"/>
                <w:szCs w:val="28"/>
                <w:lang w:val="uk-UA"/>
              </w:rPr>
              <w:t>здійснюється</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основі</w:t>
            </w:r>
            <w:r>
              <w:rPr>
                <w:rFonts w:ascii="Times New Roman" w:hAnsi="Times New Roman"/>
                <w:sz w:val="28"/>
                <w:szCs w:val="28"/>
                <w:lang w:val="uk-UA"/>
              </w:rPr>
              <w:t xml:space="preserve"> </w:t>
            </w:r>
            <w:r w:rsidRPr="00DF5FF8">
              <w:rPr>
                <w:rFonts w:ascii="Times New Roman" w:hAnsi="Times New Roman"/>
                <w:sz w:val="28"/>
                <w:szCs w:val="28"/>
                <w:lang w:val="uk-UA"/>
              </w:rPr>
              <w:t>технічної</w:t>
            </w:r>
            <w:r>
              <w:rPr>
                <w:rFonts w:ascii="Times New Roman" w:hAnsi="Times New Roman"/>
                <w:sz w:val="28"/>
                <w:szCs w:val="28"/>
                <w:lang w:val="uk-UA"/>
              </w:rPr>
              <w:t xml:space="preserve"> </w:t>
            </w:r>
            <w:r w:rsidRPr="00DF5FF8">
              <w:rPr>
                <w:rFonts w:ascii="Times New Roman" w:hAnsi="Times New Roman"/>
                <w:sz w:val="28"/>
                <w:szCs w:val="28"/>
                <w:lang w:val="uk-UA"/>
              </w:rPr>
              <w:t>документації</w:t>
            </w:r>
            <w:r>
              <w:rPr>
                <w:rFonts w:ascii="Times New Roman" w:hAnsi="Times New Roman"/>
                <w:sz w:val="28"/>
                <w:szCs w:val="28"/>
                <w:lang w:val="uk-UA"/>
              </w:rPr>
              <w:t xml:space="preserve"> </w:t>
            </w:r>
            <w:r w:rsidRPr="00DF5FF8">
              <w:rPr>
                <w:rFonts w:ascii="Times New Roman" w:hAnsi="Times New Roman"/>
                <w:sz w:val="28"/>
                <w:szCs w:val="28"/>
                <w:lang w:val="uk-UA"/>
              </w:rPr>
              <w:t>із землеустрою, якою визначається місцеположення поворотних точок меж земельної ділянки в натурі (на місцевості).</w:t>
            </w:r>
          </w:p>
          <w:p w14:paraId="55DBADC8"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67A6C711" w14:textId="445145FF"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w:t>
            </w:r>
            <w:r>
              <w:rPr>
                <w:rFonts w:ascii="Times New Roman" w:hAnsi="Times New Roman"/>
                <w:sz w:val="28"/>
                <w:szCs w:val="28"/>
                <w:lang w:val="uk-UA"/>
              </w:rPr>
              <w:t xml:space="preserve"> </w:t>
            </w:r>
            <w:r w:rsidRPr="00DF5FF8">
              <w:rPr>
                <w:rFonts w:ascii="Times New Roman" w:hAnsi="Times New Roman"/>
                <w:sz w:val="28"/>
                <w:szCs w:val="28"/>
                <w:lang w:val="uk-UA"/>
              </w:rPr>
              <w:t>Частину</w:t>
            </w:r>
            <w:r>
              <w:rPr>
                <w:rFonts w:ascii="Times New Roman" w:hAnsi="Times New Roman"/>
                <w:sz w:val="28"/>
                <w:szCs w:val="28"/>
                <w:lang w:val="uk-UA"/>
              </w:rPr>
              <w:t xml:space="preserve"> </w:t>
            </w:r>
            <w:r w:rsidRPr="00DF5FF8">
              <w:rPr>
                <w:rFonts w:ascii="Times New Roman" w:hAnsi="Times New Roman"/>
                <w:sz w:val="28"/>
                <w:szCs w:val="28"/>
                <w:lang w:val="uk-UA"/>
              </w:rPr>
              <w:t>третю</w:t>
            </w:r>
            <w:r>
              <w:rPr>
                <w:rFonts w:ascii="Times New Roman" w:hAnsi="Times New Roman"/>
                <w:sz w:val="28"/>
                <w:szCs w:val="28"/>
                <w:lang w:val="uk-UA"/>
              </w:rPr>
              <w:t xml:space="preserve"> </w:t>
            </w:r>
            <w:r w:rsidRPr="00DF5FF8">
              <w:rPr>
                <w:rFonts w:ascii="Times New Roman" w:hAnsi="Times New Roman"/>
                <w:sz w:val="28"/>
                <w:szCs w:val="28"/>
                <w:lang w:val="uk-UA"/>
              </w:rPr>
              <w:t>статті</w:t>
            </w:r>
            <w:r>
              <w:rPr>
                <w:rFonts w:ascii="Times New Roman" w:hAnsi="Times New Roman"/>
                <w:sz w:val="28"/>
                <w:szCs w:val="28"/>
                <w:lang w:val="uk-UA"/>
              </w:rPr>
              <w:t xml:space="preserve"> </w:t>
            </w:r>
            <w:r w:rsidRPr="00DF5FF8">
              <w:rPr>
                <w:rFonts w:ascii="Times New Roman" w:hAnsi="Times New Roman"/>
                <w:sz w:val="28"/>
                <w:szCs w:val="28"/>
                <w:lang w:val="uk-UA"/>
              </w:rPr>
              <w:t>55</w:t>
            </w:r>
            <w:r>
              <w:rPr>
                <w:rFonts w:ascii="Times New Roman" w:hAnsi="Times New Roman"/>
                <w:sz w:val="28"/>
                <w:szCs w:val="28"/>
                <w:lang w:val="uk-UA"/>
              </w:rPr>
              <w:t xml:space="preserve"> </w:t>
            </w:r>
            <w:r w:rsidRPr="00DF5FF8">
              <w:rPr>
                <w:rFonts w:ascii="Times New Roman" w:hAnsi="Times New Roman"/>
                <w:sz w:val="28"/>
                <w:szCs w:val="28"/>
                <w:lang w:val="uk-UA"/>
              </w:rPr>
              <w:t>виключено</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 xml:space="preserve">підставі Закону N 497-VIII від 02.06.2015 } </w:t>
            </w:r>
          </w:p>
          <w:p w14:paraId="042FC938"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38472E5A" w14:textId="2DA14FF4"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Межі земельної ділянки в натурі (на місцевості) закріплюються межовими знаками встановленого зразка.</w:t>
            </w:r>
          </w:p>
          <w:p w14:paraId="1DCA17B3"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6CFC022B" w14:textId="2C309BB9"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У разі,</w:t>
            </w:r>
            <w:r>
              <w:rPr>
                <w:rFonts w:ascii="Times New Roman" w:hAnsi="Times New Roman"/>
                <w:sz w:val="28"/>
                <w:szCs w:val="28"/>
                <w:lang w:val="uk-UA"/>
              </w:rPr>
              <w:t xml:space="preserve"> </w:t>
            </w:r>
            <w:r w:rsidRPr="00DF5FF8">
              <w:rPr>
                <w:rFonts w:ascii="Times New Roman" w:hAnsi="Times New Roman"/>
                <w:sz w:val="28"/>
                <w:szCs w:val="28"/>
                <w:lang w:val="uk-UA"/>
              </w:rPr>
              <w:t xml:space="preserve">якщо межі земельних ділянок в натурі (на місцевості) збігаються з природними та штучними лінійними спорудами і </w:t>
            </w:r>
            <w:proofErr w:type="spellStart"/>
            <w:r w:rsidRPr="00DF5FF8">
              <w:rPr>
                <w:rFonts w:ascii="Times New Roman" w:hAnsi="Times New Roman"/>
                <w:sz w:val="28"/>
                <w:szCs w:val="28"/>
                <w:lang w:val="uk-UA"/>
              </w:rPr>
              <w:t>рубежами</w:t>
            </w:r>
            <w:proofErr w:type="spellEnd"/>
            <w:r w:rsidRPr="00DF5FF8">
              <w:rPr>
                <w:rFonts w:ascii="Times New Roman" w:hAnsi="Times New Roman"/>
                <w:sz w:val="28"/>
                <w:szCs w:val="28"/>
                <w:lang w:val="uk-UA"/>
              </w:rPr>
              <w:t xml:space="preserve"> (річками,</w:t>
            </w:r>
            <w:r>
              <w:rPr>
                <w:rFonts w:ascii="Times New Roman" w:hAnsi="Times New Roman"/>
                <w:sz w:val="28"/>
                <w:szCs w:val="28"/>
                <w:lang w:val="uk-UA"/>
              </w:rPr>
              <w:t xml:space="preserve"> </w:t>
            </w:r>
            <w:r w:rsidRPr="00DF5FF8">
              <w:rPr>
                <w:rFonts w:ascii="Times New Roman" w:hAnsi="Times New Roman"/>
                <w:sz w:val="28"/>
                <w:szCs w:val="28"/>
                <w:lang w:val="uk-UA"/>
              </w:rPr>
              <w:t>струмками,</w:t>
            </w:r>
            <w:r>
              <w:rPr>
                <w:rFonts w:ascii="Times New Roman" w:hAnsi="Times New Roman"/>
                <w:sz w:val="28"/>
                <w:szCs w:val="28"/>
                <w:lang w:val="uk-UA"/>
              </w:rPr>
              <w:t xml:space="preserve"> </w:t>
            </w:r>
            <w:r w:rsidRPr="00DF5FF8">
              <w:rPr>
                <w:rFonts w:ascii="Times New Roman" w:hAnsi="Times New Roman"/>
                <w:sz w:val="28"/>
                <w:szCs w:val="28"/>
                <w:lang w:val="uk-UA"/>
              </w:rPr>
              <w:t>каналами,</w:t>
            </w:r>
            <w:r>
              <w:rPr>
                <w:rFonts w:ascii="Times New Roman" w:hAnsi="Times New Roman"/>
                <w:sz w:val="28"/>
                <w:szCs w:val="28"/>
                <w:lang w:val="uk-UA"/>
              </w:rPr>
              <w:t xml:space="preserve"> </w:t>
            </w:r>
            <w:r w:rsidRPr="00DF5FF8">
              <w:rPr>
                <w:rFonts w:ascii="Times New Roman" w:hAnsi="Times New Roman"/>
                <w:sz w:val="28"/>
                <w:szCs w:val="28"/>
                <w:lang w:val="uk-UA"/>
              </w:rPr>
              <w:t>лісосмугами,</w:t>
            </w:r>
            <w:r>
              <w:rPr>
                <w:rFonts w:ascii="Times New Roman" w:hAnsi="Times New Roman"/>
                <w:sz w:val="28"/>
                <w:szCs w:val="28"/>
                <w:lang w:val="uk-UA"/>
              </w:rPr>
              <w:t xml:space="preserve"> </w:t>
            </w:r>
            <w:r w:rsidRPr="00DF5FF8">
              <w:rPr>
                <w:rFonts w:ascii="Times New Roman" w:hAnsi="Times New Roman"/>
                <w:sz w:val="28"/>
                <w:szCs w:val="28"/>
                <w:lang w:val="uk-UA"/>
              </w:rPr>
              <w:t>шляхами, шляховими спорудами,</w:t>
            </w:r>
            <w:r>
              <w:rPr>
                <w:rFonts w:ascii="Times New Roman" w:hAnsi="Times New Roman"/>
                <w:sz w:val="28"/>
                <w:szCs w:val="28"/>
                <w:lang w:val="uk-UA"/>
              </w:rPr>
              <w:t xml:space="preserve"> </w:t>
            </w:r>
            <w:r w:rsidRPr="00DF5FF8">
              <w:rPr>
                <w:rFonts w:ascii="Times New Roman" w:hAnsi="Times New Roman"/>
                <w:sz w:val="28"/>
                <w:szCs w:val="28"/>
                <w:lang w:val="uk-UA"/>
              </w:rPr>
              <w:t>парканами,</w:t>
            </w:r>
            <w:r>
              <w:rPr>
                <w:rFonts w:ascii="Times New Roman" w:hAnsi="Times New Roman"/>
                <w:sz w:val="28"/>
                <w:szCs w:val="28"/>
                <w:lang w:val="uk-UA"/>
              </w:rPr>
              <w:t xml:space="preserve"> </w:t>
            </w:r>
            <w:r w:rsidRPr="00DF5FF8">
              <w:rPr>
                <w:rFonts w:ascii="Times New Roman" w:hAnsi="Times New Roman"/>
                <w:sz w:val="28"/>
                <w:szCs w:val="28"/>
                <w:lang w:val="uk-UA"/>
              </w:rPr>
              <w:t>огорожами,</w:t>
            </w:r>
            <w:r>
              <w:rPr>
                <w:rFonts w:ascii="Times New Roman" w:hAnsi="Times New Roman"/>
                <w:sz w:val="28"/>
                <w:szCs w:val="28"/>
                <w:lang w:val="uk-UA"/>
              </w:rPr>
              <w:t xml:space="preserve"> </w:t>
            </w:r>
            <w:r w:rsidRPr="00DF5FF8">
              <w:rPr>
                <w:rFonts w:ascii="Times New Roman" w:hAnsi="Times New Roman"/>
                <w:sz w:val="28"/>
                <w:szCs w:val="28"/>
                <w:lang w:val="uk-UA"/>
              </w:rPr>
              <w:t>фасадами</w:t>
            </w:r>
            <w:r>
              <w:rPr>
                <w:rFonts w:ascii="Times New Roman" w:hAnsi="Times New Roman"/>
                <w:sz w:val="28"/>
                <w:szCs w:val="28"/>
                <w:lang w:val="uk-UA"/>
              </w:rPr>
              <w:t xml:space="preserve"> </w:t>
            </w:r>
            <w:r w:rsidRPr="00DF5FF8">
              <w:rPr>
                <w:rFonts w:ascii="Times New Roman" w:hAnsi="Times New Roman"/>
                <w:sz w:val="28"/>
                <w:szCs w:val="28"/>
                <w:lang w:val="uk-UA"/>
              </w:rPr>
              <w:t>будівель</w:t>
            </w:r>
            <w:r>
              <w:rPr>
                <w:rFonts w:ascii="Times New Roman" w:hAnsi="Times New Roman"/>
                <w:sz w:val="28"/>
                <w:szCs w:val="28"/>
                <w:lang w:val="uk-UA"/>
              </w:rPr>
              <w:t xml:space="preserve"> </w:t>
            </w:r>
            <w:r w:rsidRPr="00DF5FF8">
              <w:rPr>
                <w:rFonts w:ascii="Times New Roman" w:hAnsi="Times New Roman"/>
                <w:sz w:val="28"/>
                <w:szCs w:val="28"/>
                <w:lang w:val="uk-UA"/>
              </w:rPr>
              <w:t>та</w:t>
            </w:r>
            <w:r>
              <w:rPr>
                <w:rFonts w:ascii="Times New Roman" w:hAnsi="Times New Roman"/>
                <w:sz w:val="28"/>
                <w:szCs w:val="28"/>
                <w:lang w:val="uk-UA"/>
              </w:rPr>
              <w:t xml:space="preserve"> </w:t>
            </w:r>
            <w:r w:rsidRPr="00DF5FF8">
              <w:rPr>
                <w:rFonts w:ascii="Times New Roman" w:hAnsi="Times New Roman"/>
                <w:sz w:val="28"/>
                <w:szCs w:val="28"/>
                <w:lang w:val="uk-UA"/>
              </w:rPr>
              <w:t>іншими лінійними</w:t>
            </w:r>
            <w:r>
              <w:rPr>
                <w:rFonts w:ascii="Times New Roman" w:hAnsi="Times New Roman"/>
                <w:sz w:val="28"/>
                <w:szCs w:val="28"/>
                <w:lang w:val="uk-UA"/>
              </w:rPr>
              <w:t xml:space="preserve"> </w:t>
            </w:r>
            <w:r w:rsidRPr="00DF5FF8">
              <w:rPr>
                <w:rFonts w:ascii="Times New Roman" w:hAnsi="Times New Roman"/>
                <w:sz w:val="28"/>
                <w:szCs w:val="28"/>
                <w:lang w:val="uk-UA"/>
              </w:rPr>
              <w:t>спорудами</w:t>
            </w:r>
            <w:r>
              <w:rPr>
                <w:rFonts w:ascii="Times New Roman" w:hAnsi="Times New Roman"/>
                <w:sz w:val="28"/>
                <w:szCs w:val="28"/>
                <w:lang w:val="uk-UA"/>
              </w:rPr>
              <w:t xml:space="preserve"> </w:t>
            </w:r>
            <w:r w:rsidRPr="00DF5FF8">
              <w:rPr>
                <w:rFonts w:ascii="Times New Roman" w:hAnsi="Times New Roman"/>
                <w:sz w:val="28"/>
                <w:szCs w:val="28"/>
                <w:lang w:val="uk-UA"/>
              </w:rPr>
              <w:t>і</w:t>
            </w:r>
            <w:r>
              <w:rPr>
                <w:rFonts w:ascii="Times New Roman" w:hAnsi="Times New Roman"/>
                <w:sz w:val="28"/>
                <w:szCs w:val="28"/>
                <w:lang w:val="uk-UA"/>
              </w:rPr>
              <w:t xml:space="preserve"> </w:t>
            </w:r>
            <w:proofErr w:type="spellStart"/>
            <w:r w:rsidRPr="00DF5FF8">
              <w:rPr>
                <w:rFonts w:ascii="Times New Roman" w:hAnsi="Times New Roman"/>
                <w:sz w:val="28"/>
                <w:szCs w:val="28"/>
                <w:lang w:val="uk-UA"/>
              </w:rPr>
              <w:t>рубежами</w:t>
            </w:r>
            <w:proofErr w:type="spellEnd"/>
            <w:r>
              <w:rPr>
                <w:rFonts w:ascii="Times New Roman" w:hAnsi="Times New Roman"/>
                <w:sz w:val="28"/>
                <w:szCs w:val="28"/>
                <w:lang w:val="uk-UA"/>
              </w:rPr>
              <w:t xml:space="preserve"> </w:t>
            </w:r>
            <w:r w:rsidRPr="00DF5FF8">
              <w:rPr>
                <w:rFonts w:ascii="Times New Roman" w:hAnsi="Times New Roman"/>
                <w:sz w:val="28"/>
                <w:szCs w:val="28"/>
                <w:lang w:val="uk-UA"/>
              </w:rPr>
              <w:t>тощо),</w:t>
            </w:r>
            <w:r>
              <w:rPr>
                <w:rFonts w:ascii="Times New Roman" w:hAnsi="Times New Roman"/>
                <w:sz w:val="28"/>
                <w:szCs w:val="28"/>
                <w:lang w:val="uk-UA"/>
              </w:rPr>
              <w:t xml:space="preserve"> </w:t>
            </w:r>
            <w:r w:rsidRPr="00DF5FF8">
              <w:rPr>
                <w:rFonts w:ascii="Times New Roman" w:hAnsi="Times New Roman"/>
                <w:sz w:val="28"/>
                <w:szCs w:val="28"/>
                <w:lang w:val="uk-UA"/>
              </w:rPr>
              <w:t>межові</w:t>
            </w:r>
            <w:r>
              <w:rPr>
                <w:rFonts w:ascii="Times New Roman" w:hAnsi="Times New Roman"/>
                <w:sz w:val="28"/>
                <w:szCs w:val="28"/>
                <w:lang w:val="uk-UA"/>
              </w:rPr>
              <w:t xml:space="preserve"> </w:t>
            </w:r>
            <w:r w:rsidRPr="00DF5FF8">
              <w:rPr>
                <w:rFonts w:ascii="Times New Roman" w:hAnsi="Times New Roman"/>
                <w:sz w:val="28"/>
                <w:szCs w:val="28"/>
                <w:lang w:val="uk-UA"/>
              </w:rPr>
              <w:t xml:space="preserve">знаки можуть не встановлюватися. </w:t>
            </w:r>
          </w:p>
          <w:p w14:paraId="1AEC2B27"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714030A3" w14:textId="33DB6A36"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Власники землі та землекористувачі,</w:t>
            </w:r>
            <w:r>
              <w:rPr>
                <w:rFonts w:ascii="Times New Roman" w:hAnsi="Times New Roman"/>
                <w:sz w:val="28"/>
                <w:szCs w:val="28"/>
                <w:lang w:val="uk-UA"/>
              </w:rPr>
              <w:t xml:space="preserve"> </w:t>
            </w:r>
            <w:r w:rsidRPr="00DF5FF8">
              <w:rPr>
                <w:rFonts w:ascii="Times New Roman" w:hAnsi="Times New Roman"/>
                <w:sz w:val="28"/>
                <w:szCs w:val="28"/>
                <w:lang w:val="uk-UA"/>
              </w:rPr>
              <w:t>у тому</w:t>
            </w:r>
            <w:r>
              <w:rPr>
                <w:rFonts w:ascii="Times New Roman" w:hAnsi="Times New Roman"/>
                <w:sz w:val="28"/>
                <w:szCs w:val="28"/>
                <w:lang w:val="uk-UA"/>
              </w:rPr>
              <w:t xml:space="preserve"> </w:t>
            </w:r>
            <w:r w:rsidRPr="00DF5FF8">
              <w:rPr>
                <w:rFonts w:ascii="Times New Roman" w:hAnsi="Times New Roman"/>
                <w:sz w:val="28"/>
                <w:szCs w:val="28"/>
                <w:lang w:val="uk-UA"/>
              </w:rPr>
              <w:t>числі</w:t>
            </w:r>
            <w:r>
              <w:rPr>
                <w:rFonts w:ascii="Times New Roman" w:hAnsi="Times New Roman"/>
                <w:sz w:val="28"/>
                <w:szCs w:val="28"/>
                <w:lang w:val="uk-UA"/>
              </w:rPr>
              <w:t xml:space="preserve"> </w:t>
            </w:r>
            <w:r w:rsidRPr="00DF5FF8">
              <w:rPr>
                <w:rFonts w:ascii="Times New Roman" w:hAnsi="Times New Roman"/>
                <w:sz w:val="28"/>
                <w:szCs w:val="28"/>
                <w:lang w:val="uk-UA"/>
              </w:rPr>
              <w:t>орендарі, зобов'язані</w:t>
            </w:r>
            <w:r>
              <w:rPr>
                <w:rFonts w:ascii="Times New Roman" w:hAnsi="Times New Roman"/>
                <w:sz w:val="28"/>
                <w:szCs w:val="28"/>
                <w:lang w:val="uk-UA"/>
              </w:rPr>
              <w:t xml:space="preserve"> </w:t>
            </w:r>
            <w:r w:rsidRPr="00DF5FF8">
              <w:rPr>
                <w:rFonts w:ascii="Times New Roman" w:hAnsi="Times New Roman"/>
                <w:sz w:val="28"/>
                <w:szCs w:val="28"/>
                <w:lang w:val="uk-UA"/>
              </w:rPr>
              <w:t>дотримуватися</w:t>
            </w:r>
            <w:r>
              <w:rPr>
                <w:rFonts w:ascii="Times New Roman" w:hAnsi="Times New Roman"/>
                <w:sz w:val="28"/>
                <w:szCs w:val="28"/>
                <w:lang w:val="uk-UA"/>
              </w:rPr>
              <w:t xml:space="preserve"> </w:t>
            </w:r>
            <w:r w:rsidRPr="00DF5FF8">
              <w:rPr>
                <w:rFonts w:ascii="Times New Roman" w:hAnsi="Times New Roman"/>
                <w:sz w:val="28"/>
                <w:szCs w:val="28"/>
                <w:lang w:val="uk-UA"/>
              </w:rPr>
              <w:t>меж</w:t>
            </w:r>
            <w:r>
              <w:rPr>
                <w:rFonts w:ascii="Times New Roman" w:hAnsi="Times New Roman"/>
                <w:sz w:val="28"/>
                <w:szCs w:val="28"/>
                <w:lang w:val="uk-UA"/>
              </w:rPr>
              <w:t xml:space="preserve"> </w:t>
            </w:r>
            <w:r w:rsidRPr="00DF5FF8">
              <w:rPr>
                <w:rFonts w:ascii="Times New Roman" w:hAnsi="Times New Roman"/>
                <w:sz w:val="28"/>
                <w:szCs w:val="28"/>
                <w:lang w:val="uk-UA"/>
              </w:rPr>
              <w:t>земельної ділянки,</w:t>
            </w:r>
            <w:r>
              <w:rPr>
                <w:rFonts w:ascii="Times New Roman" w:hAnsi="Times New Roman"/>
                <w:sz w:val="28"/>
                <w:szCs w:val="28"/>
                <w:lang w:val="uk-UA"/>
              </w:rPr>
              <w:t xml:space="preserve"> </w:t>
            </w:r>
            <w:r w:rsidRPr="00DF5FF8">
              <w:rPr>
                <w:rFonts w:ascii="Times New Roman" w:hAnsi="Times New Roman"/>
                <w:sz w:val="28"/>
                <w:szCs w:val="28"/>
                <w:lang w:val="uk-UA"/>
              </w:rPr>
              <w:t xml:space="preserve">закріпленої в натурі (на місцевості) межовими знаками встановленого зразка. </w:t>
            </w:r>
          </w:p>
          <w:p w14:paraId="4696C344"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20CDF0D4" w14:textId="561F7729"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Межові знаки здаються</w:t>
            </w:r>
            <w:r>
              <w:rPr>
                <w:rFonts w:ascii="Times New Roman" w:hAnsi="Times New Roman"/>
                <w:sz w:val="28"/>
                <w:szCs w:val="28"/>
                <w:lang w:val="uk-UA"/>
              </w:rPr>
              <w:t xml:space="preserve"> </w:t>
            </w:r>
            <w:r w:rsidRPr="00DF5FF8">
              <w:rPr>
                <w:rFonts w:ascii="Times New Roman" w:hAnsi="Times New Roman"/>
                <w:sz w:val="28"/>
                <w:szCs w:val="28"/>
                <w:lang w:val="uk-UA"/>
              </w:rPr>
              <w:t>за</w:t>
            </w:r>
            <w:r>
              <w:rPr>
                <w:rFonts w:ascii="Times New Roman" w:hAnsi="Times New Roman"/>
                <w:sz w:val="28"/>
                <w:szCs w:val="28"/>
                <w:lang w:val="uk-UA"/>
              </w:rPr>
              <w:t xml:space="preserve"> </w:t>
            </w:r>
            <w:r w:rsidRPr="00DF5FF8">
              <w:rPr>
                <w:rFonts w:ascii="Times New Roman" w:hAnsi="Times New Roman"/>
                <w:sz w:val="28"/>
                <w:szCs w:val="28"/>
                <w:lang w:val="uk-UA"/>
              </w:rPr>
              <w:t>актом</w:t>
            </w:r>
            <w:r>
              <w:rPr>
                <w:rFonts w:ascii="Times New Roman" w:hAnsi="Times New Roman"/>
                <w:sz w:val="28"/>
                <w:szCs w:val="28"/>
                <w:lang w:val="uk-UA"/>
              </w:rPr>
              <w:t xml:space="preserve"> </w:t>
            </w:r>
            <w:r w:rsidRPr="00DF5FF8">
              <w:rPr>
                <w:rFonts w:ascii="Times New Roman" w:hAnsi="Times New Roman"/>
                <w:sz w:val="28"/>
                <w:szCs w:val="28"/>
                <w:lang w:val="uk-UA"/>
              </w:rPr>
              <w:t>під</w:t>
            </w:r>
            <w:r>
              <w:rPr>
                <w:rFonts w:ascii="Times New Roman" w:hAnsi="Times New Roman"/>
                <w:sz w:val="28"/>
                <w:szCs w:val="28"/>
                <w:lang w:val="uk-UA"/>
              </w:rPr>
              <w:t xml:space="preserve"> </w:t>
            </w:r>
            <w:r w:rsidRPr="00DF5FF8">
              <w:rPr>
                <w:rFonts w:ascii="Times New Roman" w:hAnsi="Times New Roman"/>
                <w:sz w:val="28"/>
                <w:szCs w:val="28"/>
                <w:lang w:val="uk-UA"/>
              </w:rPr>
              <w:t>нагляд</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 xml:space="preserve">збереження власникам землі та землекористувачам, у тому числі орендарям. </w:t>
            </w:r>
          </w:p>
          <w:p w14:paraId="179CC8CA"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74CFA3B4" w14:textId="77777777" w:rsidR="00EC543A" w:rsidRPr="00DF5FF8" w:rsidRDefault="00EC543A" w:rsidP="00EC543A">
            <w:pPr>
              <w:suppressAutoHyphens/>
              <w:spacing w:after="0" w:line="240" w:lineRule="auto"/>
              <w:ind w:firstLine="462"/>
              <w:jc w:val="both"/>
              <w:rPr>
                <w:rFonts w:ascii="Times New Roman" w:hAnsi="Times New Roman"/>
                <w:b/>
                <w:sz w:val="28"/>
                <w:szCs w:val="28"/>
                <w:lang w:val="uk-UA"/>
              </w:rPr>
            </w:pPr>
            <w:r w:rsidRPr="00DF5FF8">
              <w:rPr>
                <w:rFonts w:ascii="Times New Roman" w:hAnsi="Times New Roman"/>
                <w:b/>
                <w:sz w:val="28"/>
                <w:szCs w:val="28"/>
                <w:lang w:val="uk-UA"/>
              </w:rPr>
              <w:t xml:space="preserve"> Виключено. </w:t>
            </w:r>
          </w:p>
          <w:p w14:paraId="5CC824AE" w14:textId="77777777" w:rsidR="00EC543A" w:rsidRPr="00DF5FF8" w:rsidRDefault="00EC543A" w:rsidP="00EC543A">
            <w:pPr>
              <w:suppressAutoHyphens/>
              <w:spacing w:after="0" w:line="240" w:lineRule="auto"/>
              <w:ind w:firstLine="462"/>
              <w:jc w:val="both"/>
              <w:rPr>
                <w:rFonts w:ascii="Times New Roman" w:hAnsi="Times New Roman"/>
                <w:sz w:val="28"/>
                <w:szCs w:val="28"/>
                <w:lang w:val="uk-UA"/>
              </w:rPr>
            </w:pPr>
          </w:p>
          <w:p w14:paraId="0533FD75"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368F279A"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2CEF1E55"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C6B5F1E"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E2D0399"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4FEFEE9B"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42A18B0C"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4A6023ED"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54F0965"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242860C7" w14:textId="77777777" w:rsidR="00EC543A"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br/>
            </w:r>
          </w:p>
          <w:p w14:paraId="3C157A26" w14:textId="77777777" w:rsidR="00EC543A" w:rsidRPr="00DF5FF8" w:rsidRDefault="00EC543A" w:rsidP="00EC543A">
            <w:pPr>
              <w:suppressAutoHyphens/>
              <w:spacing w:after="0" w:line="240" w:lineRule="auto"/>
              <w:ind w:firstLine="462"/>
              <w:jc w:val="both"/>
              <w:rPr>
                <w:rFonts w:ascii="Times New Roman" w:hAnsi="Times New Roman"/>
                <w:b/>
                <w:sz w:val="28"/>
                <w:szCs w:val="28"/>
                <w:lang w:val="uk-UA"/>
              </w:rPr>
            </w:pPr>
            <w:r w:rsidRPr="00DF5FF8">
              <w:rPr>
                <w:rFonts w:ascii="Times New Roman" w:hAnsi="Times New Roman"/>
                <w:b/>
                <w:sz w:val="28"/>
                <w:szCs w:val="28"/>
                <w:lang w:val="uk-UA"/>
              </w:rPr>
              <w:t xml:space="preserve">Виключено. </w:t>
            </w:r>
          </w:p>
          <w:p w14:paraId="1EFBE510"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408F67CF"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588E5799"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7C37BE5"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5174EEEF"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0DFF3280"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12410CA7"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48F2654"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2BE3F2D"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378A994F"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5B283E1E"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31E3FD9C"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1285150E"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16856339"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163C50D6" w14:textId="66C2A26A"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Технічна</w:t>
            </w:r>
            <w:r>
              <w:rPr>
                <w:rFonts w:ascii="Times New Roman" w:hAnsi="Times New Roman"/>
                <w:sz w:val="28"/>
                <w:szCs w:val="28"/>
                <w:lang w:val="uk-UA"/>
              </w:rPr>
              <w:t xml:space="preserve"> </w:t>
            </w:r>
            <w:r w:rsidRPr="00DF5FF8">
              <w:rPr>
                <w:rFonts w:ascii="Times New Roman" w:hAnsi="Times New Roman"/>
                <w:sz w:val="28"/>
                <w:szCs w:val="28"/>
                <w:lang w:val="uk-UA"/>
              </w:rPr>
              <w:t xml:space="preserve"> документація</w:t>
            </w:r>
            <w:r>
              <w:rPr>
                <w:rFonts w:ascii="Times New Roman" w:hAnsi="Times New Roman"/>
                <w:sz w:val="28"/>
                <w:szCs w:val="28"/>
                <w:lang w:val="uk-UA"/>
              </w:rPr>
              <w:t xml:space="preserve"> </w:t>
            </w:r>
            <w:r w:rsidRPr="00DF5FF8">
              <w:rPr>
                <w:rFonts w:ascii="Times New Roman" w:hAnsi="Times New Roman"/>
                <w:sz w:val="28"/>
                <w:szCs w:val="28"/>
                <w:lang w:val="uk-UA"/>
              </w:rPr>
              <w:t xml:space="preserve"> із</w:t>
            </w:r>
            <w:r>
              <w:rPr>
                <w:rFonts w:ascii="Times New Roman" w:hAnsi="Times New Roman"/>
                <w:sz w:val="28"/>
                <w:szCs w:val="28"/>
                <w:lang w:val="uk-UA"/>
              </w:rPr>
              <w:t xml:space="preserve"> </w:t>
            </w:r>
            <w:r w:rsidRPr="00DF5FF8">
              <w:rPr>
                <w:rFonts w:ascii="Times New Roman" w:hAnsi="Times New Roman"/>
                <w:sz w:val="28"/>
                <w:szCs w:val="28"/>
                <w:lang w:val="uk-UA"/>
              </w:rPr>
              <w:t>землеустрою</w:t>
            </w:r>
            <w:r>
              <w:rPr>
                <w:rFonts w:ascii="Times New Roman" w:hAnsi="Times New Roman"/>
                <w:sz w:val="28"/>
                <w:szCs w:val="28"/>
                <w:lang w:val="uk-UA"/>
              </w:rPr>
              <w:t xml:space="preserve"> </w:t>
            </w:r>
            <w:r w:rsidRPr="00DF5FF8">
              <w:rPr>
                <w:rFonts w:ascii="Times New Roman" w:hAnsi="Times New Roman"/>
                <w:sz w:val="28"/>
                <w:szCs w:val="28"/>
                <w:lang w:val="uk-UA"/>
              </w:rPr>
              <w:t>щодо</w:t>
            </w:r>
            <w:r>
              <w:rPr>
                <w:rFonts w:ascii="Times New Roman" w:hAnsi="Times New Roman"/>
                <w:sz w:val="28"/>
                <w:szCs w:val="28"/>
                <w:lang w:val="uk-UA"/>
              </w:rPr>
              <w:t xml:space="preserve"> </w:t>
            </w:r>
            <w:r w:rsidRPr="00DF5FF8">
              <w:rPr>
                <w:rFonts w:ascii="Times New Roman" w:hAnsi="Times New Roman"/>
                <w:sz w:val="28"/>
                <w:szCs w:val="28"/>
                <w:lang w:val="uk-UA"/>
              </w:rPr>
              <w:t>встановлення (відновлення)</w:t>
            </w:r>
            <w:r>
              <w:rPr>
                <w:rFonts w:ascii="Times New Roman" w:hAnsi="Times New Roman"/>
                <w:sz w:val="28"/>
                <w:szCs w:val="28"/>
                <w:lang w:val="uk-UA"/>
              </w:rPr>
              <w:t xml:space="preserve"> </w:t>
            </w:r>
            <w:r w:rsidRPr="00DF5FF8">
              <w:rPr>
                <w:rFonts w:ascii="Times New Roman" w:hAnsi="Times New Roman"/>
                <w:sz w:val="28"/>
                <w:szCs w:val="28"/>
                <w:lang w:val="uk-UA"/>
              </w:rPr>
              <w:t>меж</w:t>
            </w:r>
            <w:r>
              <w:rPr>
                <w:rFonts w:ascii="Times New Roman" w:hAnsi="Times New Roman"/>
                <w:sz w:val="28"/>
                <w:szCs w:val="28"/>
                <w:lang w:val="uk-UA"/>
              </w:rPr>
              <w:t xml:space="preserve"> </w:t>
            </w:r>
            <w:r w:rsidRPr="00DF5FF8">
              <w:rPr>
                <w:rFonts w:ascii="Times New Roman" w:hAnsi="Times New Roman"/>
                <w:sz w:val="28"/>
                <w:szCs w:val="28"/>
                <w:lang w:val="uk-UA"/>
              </w:rPr>
              <w:t>земельної</w:t>
            </w:r>
            <w:r>
              <w:rPr>
                <w:rFonts w:ascii="Times New Roman" w:hAnsi="Times New Roman"/>
                <w:sz w:val="28"/>
                <w:szCs w:val="28"/>
                <w:lang w:val="uk-UA"/>
              </w:rPr>
              <w:t xml:space="preserve"> </w:t>
            </w:r>
            <w:r w:rsidRPr="00DF5FF8">
              <w:rPr>
                <w:rFonts w:ascii="Times New Roman" w:hAnsi="Times New Roman"/>
                <w:sz w:val="28"/>
                <w:szCs w:val="28"/>
                <w:lang w:val="uk-UA"/>
              </w:rPr>
              <w:t>ділянки</w:t>
            </w:r>
            <w:r>
              <w:rPr>
                <w:rFonts w:ascii="Times New Roman" w:hAnsi="Times New Roman"/>
                <w:sz w:val="28"/>
                <w:szCs w:val="28"/>
                <w:lang w:val="uk-UA"/>
              </w:rPr>
              <w:t xml:space="preserve"> </w:t>
            </w:r>
            <w:r w:rsidRPr="00DF5FF8">
              <w:rPr>
                <w:rFonts w:ascii="Times New Roman" w:hAnsi="Times New Roman"/>
                <w:sz w:val="28"/>
                <w:szCs w:val="28"/>
                <w:lang w:val="uk-UA"/>
              </w:rPr>
              <w:t>в</w:t>
            </w:r>
            <w:r>
              <w:rPr>
                <w:rFonts w:ascii="Times New Roman" w:hAnsi="Times New Roman"/>
                <w:sz w:val="28"/>
                <w:szCs w:val="28"/>
                <w:lang w:val="uk-UA"/>
              </w:rPr>
              <w:t xml:space="preserve"> </w:t>
            </w:r>
            <w:r w:rsidRPr="00DF5FF8">
              <w:rPr>
                <w:rFonts w:ascii="Times New Roman" w:hAnsi="Times New Roman"/>
                <w:sz w:val="28"/>
                <w:szCs w:val="28"/>
                <w:lang w:val="uk-UA"/>
              </w:rPr>
              <w:t>натурі</w:t>
            </w:r>
            <w:r>
              <w:rPr>
                <w:rFonts w:ascii="Times New Roman" w:hAnsi="Times New Roman"/>
                <w:sz w:val="28"/>
                <w:szCs w:val="28"/>
                <w:lang w:val="uk-UA"/>
              </w:rPr>
              <w:t xml:space="preserve"> </w:t>
            </w:r>
            <w:r w:rsidRPr="00DF5FF8">
              <w:rPr>
                <w:rFonts w:ascii="Times New Roman" w:hAnsi="Times New Roman"/>
                <w:sz w:val="28"/>
                <w:szCs w:val="28"/>
                <w:lang w:val="uk-UA"/>
              </w:rPr>
              <w:t xml:space="preserve">(на місцевості) включає: </w:t>
            </w:r>
          </w:p>
          <w:p w14:paraId="22F5CE07" w14:textId="783C5639"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а)</w:t>
            </w:r>
            <w:r>
              <w:rPr>
                <w:rFonts w:ascii="Times New Roman" w:hAnsi="Times New Roman"/>
                <w:sz w:val="28"/>
                <w:szCs w:val="28"/>
                <w:lang w:val="uk-UA"/>
              </w:rPr>
              <w:t xml:space="preserve"> </w:t>
            </w:r>
            <w:r w:rsidRPr="00DF5FF8">
              <w:rPr>
                <w:rFonts w:ascii="Times New Roman" w:hAnsi="Times New Roman"/>
                <w:sz w:val="28"/>
                <w:szCs w:val="28"/>
                <w:lang w:val="uk-UA"/>
              </w:rPr>
              <w:t>завдання</w:t>
            </w:r>
            <w:r>
              <w:rPr>
                <w:rFonts w:ascii="Times New Roman" w:hAnsi="Times New Roman"/>
                <w:sz w:val="28"/>
                <w:szCs w:val="28"/>
                <w:lang w:val="uk-UA"/>
              </w:rPr>
              <w:t xml:space="preserve"> </w:t>
            </w:r>
            <w:r w:rsidRPr="00DF5FF8">
              <w:rPr>
                <w:rFonts w:ascii="Times New Roman" w:hAnsi="Times New Roman"/>
                <w:sz w:val="28"/>
                <w:szCs w:val="28"/>
                <w:lang w:val="uk-UA"/>
              </w:rPr>
              <w:t xml:space="preserve"> на</w:t>
            </w:r>
            <w:r>
              <w:rPr>
                <w:rFonts w:ascii="Times New Roman" w:hAnsi="Times New Roman"/>
                <w:sz w:val="28"/>
                <w:szCs w:val="28"/>
                <w:lang w:val="uk-UA"/>
              </w:rPr>
              <w:t xml:space="preserve"> </w:t>
            </w:r>
            <w:r w:rsidRPr="00DF5FF8">
              <w:rPr>
                <w:rFonts w:ascii="Times New Roman" w:hAnsi="Times New Roman"/>
                <w:sz w:val="28"/>
                <w:szCs w:val="28"/>
                <w:lang w:val="uk-UA"/>
              </w:rPr>
              <w:t xml:space="preserve"> складання</w:t>
            </w:r>
            <w:r>
              <w:rPr>
                <w:rFonts w:ascii="Times New Roman" w:hAnsi="Times New Roman"/>
                <w:sz w:val="28"/>
                <w:szCs w:val="28"/>
                <w:lang w:val="uk-UA"/>
              </w:rPr>
              <w:t xml:space="preserve"> </w:t>
            </w:r>
            <w:r w:rsidRPr="00DF5FF8">
              <w:rPr>
                <w:rFonts w:ascii="Times New Roman" w:hAnsi="Times New Roman"/>
                <w:sz w:val="28"/>
                <w:szCs w:val="28"/>
                <w:lang w:val="uk-UA"/>
              </w:rPr>
              <w:t xml:space="preserve"> технічної</w:t>
            </w:r>
            <w:r>
              <w:rPr>
                <w:rFonts w:ascii="Times New Roman" w:hAnsi="Times New Roman"/>
                <w:sz w:val="28"/>
                <w:szCs w:val="28"/>
                <w:lang w:val="uk-UA"/>
              </w:rPr>
              <w:t xml:space="preserve"> </w:t>
            </w:r>
            <w:r w:rsidRPr="00DF5FF8">
              <w:rPr>
                <w:rFonts w:ascii="Times New Roman" w:hAnsi="Times New Roman"/>
                <w:sz w:val="28"/>
                <w:szCs w:val="28"/>
                <w:lang w:val="uk-UA"/>
              </w:rPr>
              <w:t xml:space="preserve"> документації</w:t>
            </w:r>
            <w:r>
              <w:rPr>
                <w:rFonts w:ascii="Times New Roman" w:hAnsi="Times New Roman"/>
                <w:sz w:val="28"/>
                <w:szCs w:val="28"/>
                <w:lang w:val="uk-UA"/>
              </w:rPr>
              <w:t xml:space="preserve"> </w:t>
            </w:r>
            <w:r w:rsidRPr="00DF5FF8">
              <w:rPr>
                <w:rFonts w:ascii="Times New Roman" w:hAnsi="Times New Roman"/>
                <w:sz w:val="28"/>
                <w:szCs w:val="28"/>
                <w:lang w:val="uk-UA"/>
              </w:rPr>
              <w:t xml:space="preserve">із землеустрою; </w:t>
            </w:r>
          </w:p>
          <w:p w14:paraId="4AEDA36E" w14:textId="40AFEC27"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 xml:space="preserve">б) пояснювальну записку; </w:t>
            </w:r>
          </w:p>
          <w:p w14:paraId="19A39857" w14:textId="7469CDDF"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в)</w:t>
            </w:r>
            <w:r>
              <w:rPr>
                <w:rFonts w:ascii="Times New Roman" w:hAnsi="Times New Roman"/>
                <w:sz w:val="28"/>
                <w:szCs w:val="28"/>
                <w:lang w:val="uk-UA"/>
              </w:rPr>
              <w:t xml:space="preserve"> </w:t>
            </w:r>
            <w:r w:rsidRPr="00DF5FF8">
              <w:rPr>
                <w:rFonts w:ascii="Times New Roman" w:hAnsi="Times New Roman"/>
                <w:sz w:val="28"/>
                <w:szCs w:val="28"/>
                <w:lang w:val="uk-UA"/>
              </w:rPr>
              <w:t>рішення</w:t>
            </w:r>
            <w:r>
              <w:rPr>
                <w:rFonts w:ascii="Times New Roman" w:hAnsi="Times New Roman"/>
                <w:sz w:val="28"/>
                <w:szCs w:val="28"/>
                <w:lang w:val="uk-UA"/>
              </w:rPr>
              <w:t xml:space="preserve"> </w:t>
            </w:r>
            <w:r w:rsidRPr="00DF5FF8">
              <w:rPr>
                <w:rFonts w:ascii="Times New Roman" w:hAnsi="Times New Roman"/>
                <w:sz w:val="28"/>
                <w:szCs w:val="28"/>
                <w:lang w:val="uk-UA"/>
              </w:rPr>
              <w:t>Верховної</w:t>
            </w:r>
            <w:r>
              <w:rPr>
                <w:rFonts w:ascii="Times New Roman" w:hAnsi="Times New Roman"/>
                <w:sz w:val="28"/>
                <w:szCs w:val="28"/>
                <w:lang w:val="uk-UA"/>
              </w:rPr>
              <w:t xml:space="preserve"> </w:t>
            </w:r>
            <w:r w:rsidRPr="00DF5FF8">
              <w:rPr>
                <w:rFonts w:ascii="Times New Roman" w:hAnsi="Times New Roman"/>
                <w:sz w:val="28"/>
                <w:szCs w:val="28"/>
                <w:lang w:val="uk-UA"/>
              </w:rPr>
              <w:t>Ради Автономної Республіки Крим, Ради міністрів</w:t>
            </w:r>
            <w:r>
              <w:rPr>
                <w:rFonts w:ascii="Times New Roman" w:hAnsi="Times New Roman"/>
                <w:sz w:val="28"/>
                <w:szCs w:val="28"/>
                <w:lang w:val="uk-UA"/>
              </w:rPr>
              <w:t xml:space="preserve"> </w:t>
            </w:r>
            <w:r w:rsidRPr="00DF5FF8">
              <w:rPr>
                <w:rFonts w:ascii="Times New Roman" w:hAnsi="Times New Roman"/>
                <w:sz w:val="28"/>
                <w:szCs w:val="28"/>
                <w:lang w:val="uk-UA"/>
              </w:rPr>
              <w:t xml:space="preserve"> Автономної</w:t>
            </w:r>
            <w:r>
              <w:rPr>
                <w:rFonts w:ascii="Times New Roman" w:hAnsi="Times New Roman"/>
                <w:sz w:val="28"/>
                <w:szCs w:val="28"/>
                <w:lang w:val="uk-UA"/>
              </w:rPr>
              <w:t xml:space="preserve"> </w:t>
            </w:r>
            <w:r w:rsidRPr="00DF5FF8">
              <w:rPr>
                <w:rFonts w:ascii="Times New Roman" w:hAnsi="Times New Roman"/>
                <w:sz w:val="28"/>
                <w:szCs w:val="28"/>
                <w:lang w:val="uk-UA"/>
              </w:rPr>
              <w:t xml:space="preserve"> Республіки</w:t>
            </w:r>
            <w:r>
              <w:rPr>
                <w:rFonts w:ascii="Times New Roman" w:hAnsi="Times New Roman"/>
                <w:sz w:val="28"/>
                <w:szCs w:val="28"/>
                <w:lang w:val="uk-UA"/>
              </w:rPr>
              <w:t xml:space="preserve"> </w:t>
            </w:r>
            <w:r w:rsidRPr="00DF5FF8">
              <w:rPr>
                <w:rFonts w:ascii="Times New Roman" w:hAnsi="Times New Roman"/>
                <w:sz w:val="28"/>
                <w:szCs w:val="28"/>
                <w:lang w:val="uk-UA"/>
              </w:rPr>
              <w:t xml:space="preserve"> Крим,</w:t>
            </w:r>
            <w:r>
              <w:rPr>
                <w:rFonts w:ascii="Times New Roman" w:hAnsi="Times New Roman"/>
                <w:sz w:val="28"/>
                <w:szCs w:val="28"/>
                <w:lang w:val="uk-UA"/>
              </w:rPr>
              <w:t xml:space="preserve"> </w:t>
            </w:r>
            <w:r w:rsidRPr="00DF5FF8">
              <w:rPr>
                <w:rFonts w:ascii="Times New Roman" w:hAnsi="Times New Roman"/>
                <w:sz w:val="28"/>
                <w:szCs w:val="28"/>
                <w:lang w:val="uk-UA"/>
              </w:rPr>
              <w:t xml:space="preserve"> відповідного</w:t>
            </w:r>
            <w:r>
              <w:rPr>
                <w:rFonts w:ascii="Times New Roman" w:hAnsi="Times New Roman"/>
                <w:sz w:val="28"/>
                <w:szCs w:val="28"/>
                <w:lang w:val="uk-UA"/>
              </w:rPr>
              <w:t xml:space="preserve"> </w:t>
            </w:r>
            <w:r w:rsidRPr="00DF5FF8">
              <w:rPr>
                <w:rFonts w:ascii="Times New Roman" w:hAnsi="Times New Roman"/>
                <w:sz w:val="28"/>
                <w:szCs w:val="28"/>
                <w:lang w:val="uk-UA"/>
              </w:rPr>
              <w:t>органу виконавчої</w:t>
            </w:r>
            <w:r>
              <w:rPr>
                <w:rFonts w:ascii="Times New Roman" w:hAnsi="Times New Roman"/>
                <w:sz w:val="28"/>
                <w:szCs w:val="28"/>
                <w:lang w:val="uk-UA"/>
              </w:rPr>
              <w:t xml:space="preserve"> </w:t>
            </w:r>
            <w:r w:rsidRPr="00DF5FF8">
              <w:rPr>
                <w:rFonts w:ascii="Times New Roman" w:hAnsi="Times New Roman"/>
                <w:sz w:val="28"/>
                <w:szCs w:val="28"/>
                <w:lang w:val="uk-UA"/>
              </w:rPr>
              <w:t>влади</w:t>
            </w:r>
            <w:r>
              <w:rPr>
                <w:rFonts w:ascii="Times New Roman" w:hAnsi="Times New Roman"/>
                <w:sz w:val="28"/>
                <w:szCs w:val="28"/>
                <w:lang w:val="uk-UA"/>
              </w:rPr>
              <w:t xml:space="preserve"> </w:t>
            </w:r>
            <w:r w:rsidRPr="00DF5FF8">
              <w:rPr>
                <w:rFonts w:ascii="Times New Roman" w:hAnsi="Times New Roman"/>
                <w:sz w:val="28"/>
                <w:szCs w:val="28"/>
                <w:lang w:val="uk-UA"/>
              </w:rPr>
              <w:t xml:space="preserve">або органу місцевого самоврядування </w:t>
            </w:r>
            <w:r w:rsidRPr="00DF5FF8">
              <w:rPr>
                <w:rFonts w:ascii="Times New Roman" w:hAnsi="Times New Roman"/>
                <w:b/>
                <w:sz w:val="28"/>
                <w:szCs w:val="28"/>
                <w:lang w:val="uk-UA"/>
              </w:rPr>
              <w:t>про розробку технічної документації із землеустрою (у разі якщо технічна документація розробляється за їх ініціативою);</w:t>
            </w:r>
          </w:p>
          <w:p w14:paraId="3418123B" w14:textId="561C39B1"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г)</w:t>
            </w:r>
            <w:r>
              <w:rPr>
                <w:rFonts w:ascii="Times New Roman" w:hAnsi="Times New Roman"/>
                <w:sz w:val="28"/>
                <w:szCs w:val="28"/>
                <w:lang w:val="uk-UA"/>
              </w:rPr>
              <w:t xml:space="preserve"> </w:t>
            </w:r>
            <w:r w:rsidRPr="00DF5FF8">
              <w:rPr>
                <w:rFonts w:ascii="Times New Roman" w:hAnsi="Times New Roman"/>
                <w:sz w:val="28"/>
                <w:szCs w:val="28"/>
                <w:lang w:val="uk-UA"/>
              </w:rPr>
              <w:t>згоду</w:t>
            </w:r>
            <w:r>
              <w:rPr>
                <w:rFonts w:ascii="Times New Roman" w:hAnsi="Times New Roman"/>
                <w:sz w:val="28"/>
                <w:szCs w:val="28"/>
                <w:lang w:val="uk-UA"/>
              </w:rPr>
              <w:t xml:space="preserve"> </w:t>
            </w:r>
            <w:r w:rsidRPr="00DF5FF8">
              <w:rPr>
                <w:rFonts w:ascii="Times New Roman" w:hAnsi="Times New Roman"/>
                <w:sz w:val="28"/>
                <w:szCs w:val="28"/>
                <w:lang w:val="uk-UA"/>
              </w:rPr>
              <w:t>власника</w:t>
            </w:r>
            <w:r>
              <w:rPr>
                <w:rFonts w:ascii="Times New Roman" w:hAnsi="Times New Roman"/>
                <w:sz w:val="28"/>
                <w:szCs w:val="28"/>
                <w:lang w:val="uk-UA"/>
              </w:rPr>
              <w:t xml:space="preserve"> </w:t>
            </w:r>
            <w:r w:rsidRPr="0080001F">
              <w:rPr>
                <w:rFonts w:ascii="Times New Roman" w:hAnsi="Times New Roman"/>
                <w:b/>
                <w:sz w:val="28"/>
                <w:szCs w:val="28"/>
                <w:lang w:val="uk-UA"/>
              </w:rPr>
              <w:t>(користувача)</w:t>
            </w:r>
            <w:r w:rsidRPr="00DF5FF8">
              <w:rPr>
                <w:rFonts w:ascii="Times New Roman" w:hAnsi="Times New Roman"/>
                <w:sz w:val="28"/>
                <w:szCs w:val="28"/>
                <w:lang w:val="uk-UA"/>
              </w:rPr>
              <w:t xml:space="preserve"> земельної ділянки, а для земель державної та</w:t>
            </w:r>
            <w:r>
              <w:rPr>
                <w:rFonts w:ascii="Times New Roman" w:hAnsi="Times New Roman"/>
                <w:sz w:val="28"/>
                <w:szCs w:val="28"/>
                <w:lang w:val="uk-UA"/>
              </w:rPr>
              <w:t xml:space="preserve"> </w:t>
            </w:r>
            <w:r w:rsidRPr="00DF5FF8">
              <w:rPr>
                <w:rFonts w:ascii="Times New Roman" w:hAnsi="Times New Roman"/>
                <w:sz w:val="28"/>
                <w:szCs w:val="28"/>
                <w:lang w:val="uk-UA"/>
              </w:rPr>
              <w:t>комунальної</w:t>
            </w:r>
            <w:r>
              <w:rPr>
                <w:rFonts w:ascii="Times New Roman" w:hAnsi="Times New Roman"/>
                <w:sz w:val="28"/>
                <w:szCs w:val="28"/>
                <w:lang w:val="uk-UA"/>
              </w:rPr>
              <w:t xml:space="preserve"> </w:t>
            </w:r>
            <w:r w:rsidRPr="00DF5FF8">
              <w:rPr>
                <w:rFonts w:ascii="Times New Roman" w:hAnsi="Times New Roman"/>
                <w:sz w:val="28"/>
                <w:szCs w:val="28"/>
                <w:lang w:val="uk-UA"/>
              </w:rPr>
              <w:t>власності</w:t>
            </w:r>
            <w:r>
              <w:rPr>
                <w:rFonts w:ascii="Times New Roman" w:hAnsi="Times New Roman"/>
                <w:sz w:val="28"/>
                <w:szCs w:val="28"/>
                <w:lang w:val="uk-UA"/>
              </w:rPr>
              <w:t xml:space="preserve"> </w:t>
            </w:r>
            <w:r w:rsidRPr="00DF5FF8">
              <w:rPr>
                <w:rFonts w:ascii="Times New Roman" w:hAnsi="Times New Roman"/>
                <w:sz w:val="28"/>
                <w:szCs w:val="28"/>
                <w:lang w:val="uk-UA"/>
              </w:rPr>
              <w:t>-</w:t>
            </w:r>
            <w:r>
              <w:rPr>
                <w:rFonts w:ascii="Times New Roman" w:hAnsi="Times New Roman"/>
                <w:sz w:val="28"/>
                <w:szCs w:val="28"/>
                <w:lang w:val="uk-UA"/>
              </w:rPr>
              <w:t xml:space="preserve"> </w:t>
            </w:r>
            <w:r w:rsidRPr="00DF5FF8">
              <w:rPr>
                <w:rFonts w:ascii="Times New Roman" w:hAnsi="Times New Roman"/>
                <w:sz w:val="28"/>
                <w:szCs w:val="28"/>
                <w:lang w:val="uk-UA"/>
              </w:rPr>
              <w:t>органу,</w:t>
            </w:r>
            <w:r>
              <w:rPr>
                <w:rFonts w:ascii="Times New Roman" w:hAnsi="Times New Roman"/>
                <w:sz w:val="28"/>
                <w:szCs w:val="28"/>
                <w:lang w:val="uk-UA"/>
              </w:rPr>
              <w:t xml:space="preserve"> </w:t>
            </w:r>
            <w:r w:rsidRPr="00DF5FF8">
              <w:rPr>
                <w:rFonts w:ascii="Times New Roman" w:hAnsi="Times New Roman"/>
                <w:sz w:val="28"/>
                <w:szCs w:val="28"/>
                <w:lang w:val="uk-UA"/>
              </w:rPr>
              <w:t>уповноваженого здійснювати розпорядження</w:t>
            </w:r>
            <w:r>
              <w:rPr>
                <w:rFonts w:ascii="Times New Roman" w:hAnsi="Times New Roman"/>
                <w:sz w:val="28"/>
                <w:szCs w:val="28"/>
                <w:lang w:val="uk-UA"/>
              </w:rPr>
              <w:t xml:space="preserve"> </w:t>
            </w:r>
            <w:r w:rsidRPr="00DF5FF8">
              <w:rPr>
                <w:rFonts w:ascii="Times New Roman" w:hAnsi="Times New Roman"/>
                <w:sz w:val="28"/>
                <w:szCs w:val="28"/>
                <w:lang w:val="uk-UA"/>
              </w:rPr>
              <w:t>земельною</w:t>
            </w:r>
            <w:r>
              <w:rPr>
                <w:rFonts w:ascii="Times New Roman" w:hAnsi="Times New Roman"/>
                <w:sz w:val="28"/>
                <w:szCs w:val="28"/>
                <w:lang w:val="uk-UA"/>
              </w:rPr>
              <w:t xml:space="preserve"> </w:t>
            </w:r>
            <w:r w:rsidRPr="00DF5FF8">
              <w:rPr>
                <w:rFonts w:ascii="Times New Roman" w:hAnsi="Times New Roman"/>
                <w:sz w:val="28"/>
                <w:szCs w:val="28"/>
                <w:lang w:val="uk-UA"/>
              </w:rPr>
              <w:t>ділянкою,</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 xml:space="preserve">відновлення меж земельної ділянки; </w:t>
            </w:r>
          </w:p>
          <w:p w14:paraId="1A8025FF" w14:textId="4DFCC849"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ґ)</w:t>
            </w:r>
            <w:r>
              <w:rPr>
                <w:rFonts w:ascii="Times New Roman" w:hAnsi="Times New Roman"/>
                <w:sz w:val="28"/>
                <w:szCs w:val="28"/>
                <w:lang w:val="uk-UA"/>
              </w:rPr>
              <w:t xml:space="preserve"> </w:t>
            </w:r>
            <w:r w:rsidRPr="00DF5FF8">
              <w:rPr>
                <w:rFonts w:ascii="Times New Roman" w:hAnsi="Times New Roman"/>
                <w:sz w:val="28"/>
                <w:szCs w:val="28"/>
                <w:lang w:val="uk-UA"/>
              </w:rPr>
              <w:t>довідку,</w:t>
            </w:r>
            <w:r>
              <w:rPr>
                <w:rFonts w:ascii="Times New Roman" w:hAnsi="Times New Roman"/>
                <w:sz w:val="28"/>
                <w:szCs w:val="28"/>
                <w:lang w:val="uk-UA"/>
              </w:rPr>
              <w:t xml:space="preserve"> </w:t>
            </w:r>
            <w:r w:rsidRPr="00DF5FF8">
              <w:rPr>
                <w:rFonts w:ascii="Times New Roman" w:hAnsi="Times New Roman"/>
                <w:sz w:val="28"/>
                <w:szCs w:val="28"/>
                <w:lang w:val="uk-UA"/>
              </w:rPr>
              <w:t>що</w:t>
            </w:r>
            <w:r>
              <w:rPr>
                <w:rFonts w:ascii="Times New Roman" w:hAnsi="Times New Roman"/>
                <w:sz w:val="28"/>
                <w:szCs w:val="28"/>
                <w:lang w:val="uk-UA"/>
              </w:rPr>
              <w:t xml:space="preserve"> </w:t>
            </w:r>
            <w:r w:rsidRPr="00DF5FF8">
              <w:rPr>
                <w:rFonts w:ascii="Times New Roman" w:hAnsi="Times New Roman"/>
                <w:sz w:val="28"/>
                <w:szCs w:val="28"/>
                <w:lang w:val="uk-UA"/>
              </w:rPr>
              <w:t>містить</w:t>
            </w:r>
            <w:r>
              <w:rPr>
                <w:rFonts w:ascii="Times New Roman" w:hAnsi="Times New Roman"/>
                <w:sz w:val="28"/>
                <w:szCs w:val="28"/>
                <w:lang w:val="uk-UA"/>
              </w:rPr>
              <w:t xml:space="preserve"> </w:t>
            </w:r>
            <w:r w:rsidRPr="00DF5FF8">
              <w:rPr>
                <w:rFonts w:ascii="Times New Roman" w:hAnsi="Times New Roman"/>
                <w:sz w:val="28"/>
                <w:szCs w:val="28"/>
                <w:lang w:val="uk-UA"/>
              </w:rPr>
              <w:t>узагальнену</w:t>
            </w:r>
            <w:r>
              <w:rPr>
                <w:rFonts w:ascii="Times New Roman" w:hAnsi="Times New Roman"/>
                <w:sz w:val="28"/>
                <w:szCs w:val="28"/>
                <w:lang w:val="uk-UA"/>
              </w:rPr>
              <w:t xml:space="preserve"> </w:t>
            </w:r>
            <w:r w:rsidRPr="00DF5FF8">
              <w:rPr>
                <w:rFonts w:ascii="Times New Roman" w:hAnsi="Times New Roman"/>
                <w:sz w:val="28"/>
                <w:szCs w:val="28"/>
                <w:lang w:val="uk-UA"/>
              </w:rPr>
              <w:t>інформацію</w:t>
            </w:r>
            <w:r>
              <w:rPr>
                <w:rFonts w:ascii="Times New Roman" w:hAnsi="Times New Roman"/>
                <w:sz w:val="28"/>
                <w:szCs w:val="28"/>
                <w:lang w:val="uk-UA"/>
              </w:rPr>
              <w:t xml:space="preserve"> </w:t>
            </w:r>
            <w:r w:rsidRPr="00DF5FF8">
              <w:rPr>
                <w:rFonts w:ascii="Times New Roman" w:hAnsi="Times New Roman"/>
                <w:sz w:val="28"/>
                <w:szCs w:val="28"/>
                <w:lang w:val="uk-UA"/>
              </w:rPr>
              <w:t xml:space="preserve">про землі (території); </w:t>
            </w:r>
          </w:p>
          <w:p w14:paraId="413E62D5" w14:textId="111ABFB9"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д)</w:t>
            </w:r>
            <w:r>
              <w:rPr>
                <w:rFonts w:ascii="Times New Roman" w:hAnsi="Times New Roman"/>
                <w:sz w:val="28"/>
                <w:szCs w:val="28"/>
                <w:lang w:val="uk-UA"/>
              </w:rPr>
              <w:t xml:space="preserve"> </w:t>
            </w:r>
            <w:r w:rsidRPr="00DF5FF8">
              <w:rPr>
                <w:rFonts w:ascii="Times New Roman" w:hAnsi="Times New Roman"/>
                <w:sz w:val="28"/>
                <w:szCs w:val="28"/>
                <w:lang w:val="uk-UA"/>
              </w:rPr>
              <w:t>копію</w:t>
            </w:r>
            <w:r>
              <w:rPr>
                <w:rFonts w:ascii="Times New Roman" w:hAnsi="Times New Roman"/>
                <w:sz w:val="28"/>
                <w:szCs w:val="28"/>
                <w:lang w:val="uk-UA"/>
              </w:rPr>
              <w:t xml:space="preserve"> </w:t>
            </w:r>
            <w:r w:rsidRPr="00DF5FF8">
              <w:rPr>
                <w:rFonts w:ascii="Times New Roman" w:hAnsi="Times New Roman"/>
                <w:sz w:val="28"/>
                <w:szCs w:val="28"/>
                <w:lang w:val="uk-UA"/>
              </w:rPr>
              <w:t>документа,</w:t>
            </w:r>
            <w:r>
              <w:rPr>
                <w:rFonts w:ascii="Times New Roman" w:hAnsi="Times New Roman"/>
                <w:sz w:val="28"/>
                <w:szCs w:val="28"/>
                <w:lang w:val="uk-UA"/>
              </w:rPr>
              <w:t xml:space="preserve"> </w:t>
            </w:r>
            <w:r w:rsidRPr="00DF5FF8">
              <w:rPr>
                <w:rFonts w:ascii="Times New Roman" w:hAnsi="Times New Roman"/>
                <w:sz w:val="28"/>
                <w:szCs w:val="28"/>
                <w:lang w:val="uk-UA"/>
              </w:rPr>
              <w:t>що</w:t>
            </w:r>
            <w:r>
              <w:rPr>
                <w:rFonts w:ascii="Times New Roman" w:hAnsi="Times New Roman"/>
                <w:sz w:val="28"/>
                <w:szCs w:val="28"/>
                <w:lang w:val="uk-UA"/>
              </w:rPr>
              <w:t xml:space="preserve"> </w:t>
            </w:r>
            <w:r w:rsidRPr="00DF5FF8">
              <w:rPr>
                <w:rFonts w:ascii="Times New Roman" w:hAnsi="Times New Roman"/>
                <w:sz w:val="28"/>
                <w:szCs w:val="28"/>
                <w:lang w:val="uk-UA"/>
              </w:rPr>
              <w:t>посвідчує фізичну особу, або копію виписки</w:t>
            </w:r>
            <w:r>
              <w:rPr>
                <w:rFonts w:ascii="Times New Roman" w:hAnsi="Times New Roman"/>
                <w:sz w:val="28"/>
                <w:szCs w:val="28"/>
                <w:lang w:val="uk-UA"/>
              </w:rPr>
              <w:t xml:space="preserve"> </w:t>
            </w:r>
            <w:r w:rsidRPr="00DF5FF8">
              <w:rPr>
                <w:rFonts w:ascii="Times New Roman" w:hAnsi="Times New Roman"/>
                <w:sz w:val="28"/>
                <w:szCs w:val="28"/>
                <w:lang w:val="uk-UA"/>
              </w:rPr>
              <w:t>з</w:t>
            </w:r>
            <w:r>
              <w:rPr>
                <w:rFonts w:ascii="Times New Roman" w:hAnsi="Times New Roman"/>
                <w:sz w:val="28"/>
                <w:szCs w:val="28"/>
                <w:lang w:val="uk-UA"/>
              </w:rPr>
              <w:t xml:space="preserve"> </w:t>
            </w:r>
            <w:r w:rsidRPr="00DF5FF8">
              <w:rPr>
                <w:rFonts w:ascii="Times New Roman" w:hAnsi="Times New Roman"/>
                <w:sz w:val="28"/>
                <w:szCs w:val="28"/>
                <w:lang w:val="uk-UA"/>
              </w:rPr>
              <w:t>Єдиного</w:t>
            </w:r>
            <w:r>
              <w:rPr>
                <w:rFonts w:ascii="Times New Roman" w:hAnsi="Times New Roman"/>
                <w:sz w:val="28"/>
                <w:szCs w:val="28"/>
                <w:lang w:val="uk-UA"/>
              </w:rPr>
              <w:t xml:space="preserve"> </w:t>
            </w:r>
            <w:r w:rsidRPr="00DF5FF8">
              <w:rPr>
                <w:rFonts w:ascii="Times New Roman" w:hAnsi="Times New Roman"/>
                <w:sz w:val="28"/>
                <w:szCs w:val="28"/>
                <w:lang w:val="uk-UA"/>
              </w:rPr>
              <w:t xml:space="preserve">державного реєстру юридичних осіб та фізичних осіб - підприємців; </w:t>
            </w:r>
          </w:p>
          <w:p w14:paraId="11624BE4" w14:textId="2690C1DE"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е) копію документа, що посвідчує право на земельну ділянку (у разі</w:t>
            </w:r>
            <w:r>
              <w:rPr>
                <w:rFonts w:ascii="Times New Roman" w:hAnsi="Times New Roman"/>
                <w:sz w:val="28"/>
                <w:szCs w:val="28"/>
                <w:lang w:val="uk-UA"/>
              </w:rPr>
              <w:t xml:space="preserve"> </w:t>
            </w:r>
            <w:r w:rsidRPr="00DF5FF8">
              <w:rPr>
                <w:rFonts w:ascii="Times New Roman" w:hAnsi="Times New Roman"/>
                <w:sz w:val="28"/>
                <w:szCs w:val="28"/>
                <w:lang w:val="uk-UA"/>
              </w:rPr>
              <w:t>проведення</w:t>
            </w:r>
            <w:r>
              <w:rPr>
                <w:rFonts w:ascii="Times New Roman" w:hAnsi="Times New Roman"/>
                <w:sz w:val="28"/>
                <w:szCs w:val="28"/>
                <w:lang w:val="uk-UA"/>
              </w:rPr>
              <w:t xml:space="preserve"> </w:t>
            </w:r>
            <w:r w:rsidRPr="00DF5FF8">
              <w:rPr>
                <w:rFonts w:ascii="Times New Roman" w:hAnsi="Times New Roman"/>
                <w:sz w:val="28"/>
                <w:szCs w:val="28"/>
                <w:lang w:val="uk-UA"/>
              </w:rPr>
              <w:t>робіт</w:t>
            </w:r>
            <w:r>
              <w:rPr>
                <w:rFonts w:ascii="Times New Roman" w:hAnsi="Times New Roman"/>
                <w:sz w:val="28"/>
                <w:szCs w:val="28"/>
                <w:lang w:val="uk-UA"/>
              </w:rPr>
              <w:t xml:space="preserve"> </w:t>
            </w:r>
            <w:r w:rsidRPr="00DF5FF8">
              <w:rPr>
                <w:rFonts w:ascii="Times New Roman" w:hAnsi="Times New Roman"/>
                <w:sz w:val="28"/>
                <w:szCs w:val="28"/>
                <w:lang w:val="uk-UA"/>
              </w:rPr>
              <w:t>щодо</w:t>
            </w:r>
            <w:r>
              <w:rPr>
                <w:rFonts w:ascii="Times New Roman" w:hAnsi="Times New Roman"/>
                <w:sz w:val="28"/>
                <w:szCs w:val="28"/>
                <w:lang w:val="uk-UA"/>
              </w:rPr>
              <w:t xml:space="preserve"> </w:t>
            </w:r>
            <w:r w:rsidRPr="00DF5FF8">
              <w:rPr>
                <w:rFonts w:ascii="Times New Roman" w:hAnsi="Times New Roman"/>
                <w:sz w:val="28"/>
                <w:szCs w:val="28"/>
                <w:lang w:val="uk-UA"/>
              </w:rPr>
              <w:t xml:space="preserve">відновлення меж земельної ділянки в натурі (на місцевості); </w:t>
            </w:r>
          </w:p>
          <w:p w14:paraId="03061A63" w14:textId="78733C56"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є)</w:t>
            </w:r>
            <w:r>
              <w:rPr>
                <w:rFonts w:ascii="Times New Roman" w:hAnsi="Times New Roman"/>
                <w:sz w:val="28"/>
                <w:szCs w:val="28"/>
                <w:lang w:val="uk-UA"/>
              </w:rPr>
              <w:t xml:space="preserve"> </w:t>
            </w:r>
            <w:r w:rsidRPr="00DF5FF8">
              <w:rPr>
                <w:rFonts w:ascii="Times New Roman" w:hAnsi="Times New Roman"/>
                <w:sz w:val="28"/>
                <w:szCs w:val="28"/>
                <w:lang w:val="uk-UA"/>
              </w:rPr>
              <w:t>копію правовстановлюючих документів на об’єкти нерухомого майна,</w:t>
            </w:r>
            <w:r>
              <w:rPr>
                <w:rFonts w:ascii="Times New Roman" w:hAnsi="Times New Roman"/>
                <w:sz w:val="28"/>
                <w:szCs w:val="28"/>
                <w:lang w:val="uk-UA"/>
              </w:rPr>
              <w:t xml:space="preserve"> </w:t>
            </w:r>
            <w:r w:rsidRPr="00DF5FF8">
              <w:rPr>
                <w:rFonts w:ascii="Times New Roman" w:hAnsi="Times New Roman"/>
                <w:sz w:val="28"/>
                <w:szCs w:val="28"/>
                <w:lang w:val="uk-UA"/>
              </w:rPr>
              <w:t>розташовані</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земельній</w:t>
            </w:r>
            <w:r>
              <w:rPr>
                <w:rFonts w:ascii="Times New Roman" w:hAnsi="Times New Roman"/>
                <w:sz w:val="28"/>
                <w:szCs w:val="28"/>
                <w:lang w:val="uk-UA"/>
              </w:rPr>
              <w:t xml:space="preserve"> </w:t>
            </w:r>
            <w:r w:rsidRPr="00DF5FF8">
              <w:rPr>
                <w:rFonts w:ascii="Times New Roman" w:hAnsi="Times New Roman"/>
                <w:sz w:val="28"/>
                <w:szCs w:val="28"/>
                <w:lang w:val="uk-UA"/>
              </w:rPr>
              <w:t>ділянці</w:t>
            </w:r>
            <w:r>
              <w:rPr>
                <w:rFonts w:ascii="Times New Roman" w:hAnsi="Times New Roman"/>
                <w:sz w:val="28"/>
                <w:szCs w:val="28"/>
                <w:lang w:val="uk-UA"/>
              </w:rPr>
              <w:t xml:space="preserve"> </w:t>
            </w:r>
            <w:r w:rsidRPr="00DF5FF8">
              <w:rPr>
                <w:rFonts w:ascii="Times New Roman" w:hAnsi="Times New Roman"/>
                <w:sz w:val="28"/>
                <w:szCs w:val="28"/>
                <w:lang w:val="uk-UA"/>
              </w:rPr>
              <w:t>(за</w:t>
            </w:r>
            <w:r>
              <w:rPr>
                <w:rFonts w:ascii="Times New Roman" w:hAnsi="Times New Roman"/>
                <w:sz w:val="28"/>
                <w:szCs w:val="28"/>
                <w:lang w:val="uk-UA"/>
              </w:rPr>
              <w:t xml:space="preserve"> </w:t>
            </w:r>
            <w:r w:rsidRPr="00DF5FF8">
              <w:rPr>
                <w:rFonts w:ascii="Times New Roman" w:hAnsi="Times New Roman"/>
                <w:sz w:val="28"/>
                <w:szCs w:val="28"/>
                <w:lang w:val="uk-UA"/>
              </w:rPr>
              <w:t xml:space="preserve">умови якщо права власності на такі об’єкти зареєстровані); </w:t>
            </w:r>
          </w:p>
          <w:p w14:paraId="1C2EF00E" w14:textId="36286CB6"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 xml:space="preserve">ж) матеріали польових топографо-геодезичних робіт; </w:t>
            </w:r>
          </w:p>
          <w:p w14:paraId="4FBC0362" w14:textId="5ED797AD"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з)</w:t>
            </w:r>
            <w:r>
              <w:rPr>
                <w:rFonts w:ascii="Times New Roman" w:hAnsi="Times New Roman"/>
                <w:sz w:val="28"/>
                <w:szCs w:val="28"/>
                <w:lang w:val="uk-UA"/>
              </w:rPr>
              <w:t xml:space="preserve"> </w:t>
            </w:r>
            <w:r w:rsidRPr="00DF5FF8">
              <w:rPr>
                <w:rFonts w:ascii="Times New Roman" w:hAnsi="Times New Roman"/>
                <w:sz w:val="28"/>
                <w:szCs w:val="28"/>
                <w:lang w:val="uk-UA"/>
              </w:rPr>
              <w:t>план</w:t>
            </w:r>
            <w:r>
              <w:rPr>
                <w:rFonts w:ascii="Times New Roman" w:hAnsi="Times New Roman"/>
                <w:sz w:val="28"/>
                <w:szCs w:val="28"/>
                <w:lang w:val="uk-UA"/>
              </w:rPr>
              <w:t xml:space="preserve"> </w:t>
            </w:r>
            <w:r w:rsidRPr="00DF5FF8">
              <w:rPr>
                <w:rFonts w:ascii="Times New Roman" w:hAnsi="Times New Roman"/>
                <w:sz w:val="28"/>
                <w:szCs w:val="28"/>
                <w:lang w:val="uk-UA"/>
              </w:rPr>
              <w:t>меж</w:t>
            </w:r>
            <w:r>
              <w:rPr>
                <w:rFonts w:ascii="Times New Roman" w:hAnsi="Times New Roman"/>
                <w:sz w:val="28"/>
                <w:szCs w:val="28"/>
                <w:lang w:val="uk-UA"/>
              </w:rPr>
              <w:t xml:space="preserve"> </w:t>
            </w:r>
            <w:r w:rsidRPr="00DF5FF8">
              <w:rPr>
                <w:rFonts w:ascii="Times New Roman" w:hAnsi="Times New Roman"/>
                <w:sz w:val="28"/>
                <w:szCs w:val="28"/>
                <w:lang w:val="uk-UA"/>
              </w:rPr>
              <w:t>земельної</w:t>
            </w:r>
            <w:r>
              <w:rPr>
                <w:rFonts w:ascii="Times New Roman" w:hAnsi="Times New Roman"/>
                <w:sz w:val="28"/>
                <w:szCs w:val="28"/>
                <w:lang w:val="uk-UA"/>
              </w:rPr>
              <w:t xml:space="preserve"> </w:t>
            </w:r>
            <w:r w:rsidRPr="00DF5FF8">
              <w:rPr>
                <w:rFonts w:ascii="Times New Roman" w:hAnsi="Times New Roman"/>
                <w:sz w:val="28"/>
                <w:szCs w:val="28"/>
                <w:lang w:val="uk-UA"/>
              </w:rPr>
              <w:t>ділянки,</w:t>
            </w:r>
            <w:r>
              <w:rPr>
                <w:rFonts w:ascii="Times New Roman" w:hAnsi="Times New Roman"/>
                <w:sz w:val="28"/>
                <w:szCs w:val="28"/>
                <w:lang w:val="uk-UA"/>
              </w:rPr>
              <w:t xml:space="preserve"> </w:t>
            </w:r>
            <w:r w:rsidRPr="00DF5FF8">
              <w:rPr>
                <w:rFonts w:ascii="Times New Roman" w:hAnsi="Times New Roman"/>
                <w:sz w:val="28"/>
                <w:szCs w:val="28"/>
                <w:lang w:val="uk-UA"/>
              </w:rPr>
              <w:t xml:space="preserve">складений за результатами зйомки, на якому відображаються зовнішні </w:t>
            </w:r>
            <w:r w:rsidRPr="00DF5FF8">
              <w:rPr>
                <w:rFonts w:ascii="Times New Roman" w:hAnsi="Times New Roman"/>
                <w:sz w:val="28"/>
                <w:szCs w:val="28"/>
                <w:lang w:val="uk-UA"/>
              </w:rPr>
              <w:lastRenderedPageBreak/>
              <w:t>межі земельної ділянки із зазначенням</w:t>
            </w:r>
            <w:r>
              <w:rPr>
                <w:rFonts w:ascii="Times New Roman" w:hAnsi="Times New Roman"/>
                <w:sz w:val="28"/>
                <w:szCs w:val="28"/>
                <w:lang w:val="uk-UA"/>
              </w:rPr>
              <w:t xml:space="preserve"> </w:t>
            </w:r>
            <w:r w:rsidRPr="00DF5FF8">
              <w:rPr>
                <w:rFonts w:ascii="Times New Roman" w:hAnsi="Times New Roman"/>
                <w:sz w:val="28"/>
                <w:szCs w:val="28"/>
                <w:lang w:val="uk-UA"/>
              </w:rPr>
              <w:t>власників</w:t>
            </w:r>
            <w:r>
              <w:rPr>
                <w:rFonts w:ascii="Times New Roman" w:hAnsi="Times New Roman"/>
                <w:sz w:val="28"/>
                <w:szCs w:val="28"/>
                <w:lang w:val="uk-UA"/>
              </w:rPr>
              <w:t xml:space="preserve"> </w:t>
            </w:r>
            <w:r w:rsidRPr="00DF5FF8">
              <w:rPr>
                <w:rFonts w:ascii="Times New Roman" w:hAnsi="Times New Roman"/>
                <w:sz w:val="28"/>
                <w:szCs w:val="28"/>
                <w:lang w:val="uk-UA"/>
              </w:rPr>
              <w:t>(користувачів) суміжних земельних ділянок, усі</w:t>
            </w:r>
            <w:r>
              <w:rPr>
                <w:rFonts w:ascii="Times New Roman" w:hAnsi="Times New Roman"/>
                <w:sz w:val="28"/>
                <w:szCs w:val="28"/>
                <w:lang w:val="uk-UA"/>
              </w:rPr>
              <w:t xml:space="preserve"> </w:t>
            </w:r>
            <w:r w:rsidRPr="00DF5FF8">
              <w:rPr>
                <w:rFonts w:ascii="Times New Roman" w:hAnsi="Times New Roman"/>
                <w:sz w:val="28"/>
                <w:szCs w:val="28"/>
                <w:lang w:val="uk-UA"/>
              </w:rPr>
              <w:t>поворотні</w:t>
            </w:r>
            <w:r>
              <w:rPr>
                <w:rFonts w:ascii="Times New Roman" w:hAnsi="Times New Roman"/>
                <w:sz w:val="28"/>
                <w:szCs w:val="28"/>
                <w:lang w:val="uk-UA"/>
              </w:rPr>
              <w:t xml:space="preserve"> </w:t>
            </w:r>
            <w:r w:rsidRPr="00DF5FF8">
              <w:rPr>
                <w:rFonts w:ascii="Times New Roman" w:hAnsi="Times New Roman"/>
                <w:sz w:val="28"/>
                <w:szCs w:val="28"/>
                <w:lang w:val="uk-UA"/>
              </w:rPr>
              <w:t>точки</w:t>
            </w:r>
            <w:r>
              <w:rPr>
                <w:rFonts w:ascii="Times New Roman" w:hAnsi="Times New Roman"/>
                <w:sz w:val="28"/>
                <w:szCs w:val="28"/>
                <w:lang w:val="uk-UA"/>
              </w:rPr>
              <w:t xml:space="preserve"> </w:t>
            </w:r>
            <w:r w:rsidRPr="00DF5FF8">
              <w:rPr>
                <w:rFonts w:ascii="Times New Roman" w:hAnsi="Times New Roman"/>
                <w:sz w:val="28"/>
                <w:szCs w:val="28"/>
                <w:lang w:val="uk-UA"/>
              </w:rPr>
              <w:t>меж</w:t>
            </w:r>
            <w:r>
              <w:rPr>
                <w:rFonts w:ascii="Times New Roman" w:hAnsi="Times New Roman"/>
                <w:sz w:val="28"/>
                <w:szCs w:val="28"/>
                <w:lang w:val="uk-UA"/>
              </w:rPr>
              <w:t xml:space="preserve"> </w:t>
            </w:r>
            <w:r w:rsidRPr="00DF5FF8">
              <w:rPr>
                <w:rFonts w:ascii="Times New Roman" w:hAnsi="Times New Roman"/>
                <w:sz w:val="28"/>
                <w:szCs w:val="28"/>
                <w:lang w:val="uk-UA"/>
              </w:rPr>
              <w:t>земельної ділянки, лінійні проміри між точками</w:t>
            </w:r>
            <w:r>
              <w:rPr>
                <w:rFonts w:ascii="Times New Roman" w:hAnsi="Times New Roman"/>
                <w:sz w:val="28"/>
                <w:szCs w:val="28"/>
                <w:lang w:val="uk-UA"/>
              </w:rPr>
              <w:t xml:space="preserve"> </w:t>
            </w:r>
            <w:r w:rsidRPr="00DF5FF8">
              <w:rPr>
                <w:rFonts w:ascii="Times New Roman" w:hAnsi="Times New Roman"/>
                <w:sz w:val="28"/>
                <w:szCs w:val="28"/>
                <w:lang w:val="uk-UA"/>
              </w:rPr>
              <w:t>на</w:t>
            </w:r>
            <w:r>
              <w:rPr>
                <w:rFonts w:ascii="Times New Roman" w:hAnsi="Times New Roman"/>
                <w:sz w:val="28"/>
                <w:szCs w:val="28"/>
                <w:lang w:val="uk-UA"/>
              </w:rPr>
              <w:t xml:space="preserve"> </w:t>
            </w:r>
            <w:r w:rsidRPr="00DF5FF8">
              <w:rPr>
                <w:rFonts w:ascii="Times New Roman" w:hAnsi="Times New Roman"/>
                <w:sz w:val="28"/>
                <w:szCs w:val="28"/>
                <w:lang w:val="uk-UA"/>
              </w:rPr>
              <w:t>межах</w:t>
            </w:r>
            <w:r>
              <w:rPr>
                <w:rFonts w:ascii="Times New Roman" w:hAnsi="Times New Roman"/>
                <w:sz w:val="28"/>
                <w:szCs w:val="28"/>
                <w:lang w:val="uk-UA"/>
              </w:rPr>
              <w:t xml:space="preserve"> </w:t>
            </w:r>
            <w:r w:rsidRPr="00DF5FF8">
              <w:rPr>
                <w:rFonts w:ascii="Times New Roman" w:hAnsi="Times New Roman"/>
                <w:sz w:val="28"/>
                <w:szCs w:val="28"/>
                <w:lang w:val="uk-UA"/>
              </w:rPr>
              <w:t>земельної</w:t>
            </w:r>
            <w:r>
              <w:rPr>
                <w:rFonts w:ascii="Times New Roman" w:hAnsi="Times New Roman"/>
                <w:sz w:val="28"/>
                <w:szCs w:val="28"/>
                <w:lang w:val="uk-UA"/>
              </w:rPr>
              <w:t xml:space="preserve"> </w:t>
            </w:r>
            <w:r w:rsidRPr="00DF5FF8">
              <w:rPr>
                <w:rFonts w:ascii="Times New Roman" w:hAnsi="Times New Roman"/>
                <w:sz w:val="28"/>
                <w:szCs w:val="28"/>
                <w:lang w:val="uk-UA"/>
              </w:rPr>
              <w:t>ділянки,</w:t>
            </w:r>
            <w:r>
              <w:rPr>
                <w:rFonts w:ascii="Times New Roman" w:hAnsi="Times New Roman"/>
                <w:sz w:val="28"/>
                <w:szCs w:val="28"/>
                <w:lang w:val="uk-UA"/>
              </w:rPr>
              <w:t xml:space="preserve"> </w:t>
            </w:r>
            <w:r w:rsidRPr="00DF5FF8">
              <w:rPr>
                <w:rFonts w:ascii="Times New Roman" w:hAnsi="Times New Roman"/>
                <w:sz w:val="28"/>
                <w:szCs w:val="28"/>
                <w:lang w:val="uk-UA"/>
              </w:rPr>
              <w:t xml:space="preserve">межі вкраплених земельних ділянок із зазначенням їх власників (користувачів); </w:t>
            </w:r>
          </w:p>
          <w:p w14:paraId="7ADA9D37" w14:textId="04506F64"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 xml:space="preserve">и) кадастровий план земельної ділянки; </w:t>
            </w:r>
          </w:p>
          <w:p w14:paraId="2FCE4649" w14:textId="243202D3"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 xml:space="preserve">і) перелік обмежень у використанні земельної ділянки; </w:t>
            </w:r>
          </w:p>
          <w:p w14:paraId="176B2960" w14:textId="64235380" w:rsidR="00EC543A" w:rsidRPr="00DF5FF8"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ї) у разі необхідності документ, що підтверджує повноваження особи діяти від імені власника (користувача) земельної ділянки при встановленні</w:t>
            </w:r>
            <w:r>
              <w:rPr>
                <w:rFonts w:ascii="Times New Roman" w:hAnsi="Times New Roman"/>
                <w:sz w:val="28"/>
                <w:szCs w:val="28"/>
                <w:lang w:val="uk-UA"/>
              </w:rPr>
              <w:t xml:space="preserve"> </w:t>
            </w:r>
            <w:r w:rsidRPr="00DF5FF8">
              <w:rPr>
                <w:rFonts w:ascii="Times New Roman" w:hAnsi="Times New Roman"/>
                <w:sz w:val="28"/>
                <w:szCs w:val="28"/>
                <w:lang w:val="uk-UA"/>
              </w:rPr>
              <w:t>(відновленні)</w:t>
            </w:r>
            <w:r>
              <w:rPr>
                <w:rFonts w:ascii="Times New Roman" w:hAnsi="Times New Roman"/>
                <w:sz w:val="28"/>
                <w:szCs w:val="28"/>
                <w:lang w:val="uk-UA"/>
              </w:rPr>
              <w:t xml:space="preserve"> </w:t>
            </w:r>
            <w:r w:rsidRPr="00DF5FF8">
              <w:rPr>
                <w:rFonts w:ascii="Times New Roman" w:hAnsi="Times New Roman"/>
                <w:sz w:val="28"/>
                <w:szCs w:val="28"/>
                <w:lang w:val="uk-UA"/>
              </w:rPr>
              <w:t>меж</w:t>
            </w:r>
            <w:r>
              <w:rPr>
                <w:rFonts w:ascii="Times New Roman" w:hAnsi="Times New Roman"/>
                <w:sz w:val="28"/>
                <w:szCs w:val="28"/>
                <w:lang w:val="uk-UA"/>
              </w:rPr>
              <w:t xml:space="preserve"> </w:t>
            </w:r>
            <w:r w:rsidRPr="00DF5FF8">
              <w:rPr>
                <w:rFonts w:ascii="Times New Roman" w:hAnsi="Times New Roman"/>
                <w:sz w:val="28"/>
                <w:szCs w:val="28"/>
                <w:lang w:val="uk-UA"/>
              </w:rPr>
              <w:t>земельної</w:t>
            </w:r>
            <w:r>
              <w:rPr>
                <w:rFonts w:ascii="Times New Roman" w:hAnsi="Times New Roman"/>
                <w:sz w:val="28"/>
                <w:szCs w:val="28"/>
                <w:lang w:val="uk-UA"/>
              </w:rPr>
              <w:t xml:space="preserve"> </w:t>
            </w:r>
            <w:r w:rsidRPr="00DF5FF8">
              <w:rPr>
                <w:rFonts w:ascii="Times New Roman" w:hAnsi="Times New Roman"/>
                <w:sz w:val="28"/>
                <w:szCs w:val="28"/>
                <w:lang w:val="uk-UA"/>
              </w:rPr>
              <w:t>ділянки</w:t>
            </w:r>
            <w:r>
              <w:rPr>
                <w:rFonts w:ascii="Times New Roman" w:hAnsi="Times New Roman"/>
                <w:sz w:val="28"/>
                <w:szCs w:val="28"/>
                <w:lang w:val="uk-UA"/>
              </w:rPr>
              <w:t xml:space="preserve"> </w:t>
            </w:r>
            <w:r w:rsidRPr="00DF5FF8">
              <w:rPr>
                <w:rFonts w:ascii="Times New Roman" w:hAnsi="Times New Roman"/>
                <w:sz w:val="28"/>
                <w:szCs w:val="28"/>
                <w:lang w:val="uk-UA"/>
              </w:rPr>
              <w:t xml:space="preserve">в натурі (на місцевості); </w:t>
            </w:r>
          </w:p>
          <w:p w14:paraId="051F0CF6" w14:textId="5D0EB34E" w:rsidR="00EC543A" w:rsidRPr="008620B5" w:rsidRDefault="00EC543A" w:rsidP="00EC543A">
            <w:pPr>
              <w:suppressAutoHyphens/>
              <w:spacing w:after="0" w:line="240" w:lineRule="auto"/>
              <w:ind w:firstLine="462"/>
              <w:jc w:val="both"/>
              <w:rPr>
                <w:rFonts w:ascii="Times New Roman" w:hAnsi="Times New Roman"/>
                <w:sz w:val="28"/>
                <w:szCs w:val="28"/>
                <w:lang w:val="uk-UA"/>
              </w:rPr>
            </w:pPr>
            <w:r w:rsidRPr="00DF5FF8">
              <w:rPr>
                <w:rFonts w:ascii="Times New Roman" w:hAnsi="Times New Roman"/>
                <w:sz w:val="28"/>
                <w:szCs w:val="28"/>
                <w:lang w:val="uk-UA"/>
              </w:rPr>
              <w:t>й)</w:t>
            </w:r>
            <w:r>
              <w:rPr>
                <w:rFonts w:ascii="Times New Roman" w:hAnsi="Times New Roman"/>
                <w:sz w:val="28"/>
                <w:szCs w:val="28"/>
                <w:lang w:val="uk-UA"/>
              </w:rPr>
              <w:t xml:space="preserve"> </w:t>
            </w:r>
            <w:r w:rsidRPr="00DF5FF8">
              <w:rPr>
                <w:rFonts w:ascii="Times New Roman" w:hAnsi="Times New Roman"/>
                <w:sz w:val="28"/>
                <w:szCs w:val="28"/>
                <w:lang w:val="uk-UA"/>
              </w:rPr>
              <w:t>акт</w:t>
            </w:r>
            <w:r>
              <w:rPr>
                <w:rFonts w:ascii="Times New Roman" w:hAnsi="Times New Roman"/>
                <w:sz w:val="28"/>
                <w:szCs w:val="28"/>
                <w:lang w:val="uk-UA"/>
              </w:rPr>
              <w:t xml:space="preserve"> </w:t>
            </w:r>
            <w:r w:rsidRPr="00DF5FF8">
              <w:rPr>
                <w:rFonts w:ascii="Times New Roman" w:hAnsi="Times New Roman"/>
                <w:sz w:val="28"/>
                <w:szCs w:val="28"/>
                <w:lang w:val="uk-UA"/>
              </w:rPr>
              <w:t>приймання-передачі</w:t>
            </w:r>
            <w:r>
              <w:rPr>
                <w:rFonts w:ascii="Times New Roman" w:hAnsi="Times New Roman"/>
                <w:sz w:val="28"/>
                <w:szCs w:val="28"/>
                <w:lang w:val="uk-UA"/>
              </w:rPr>
              <w:t xml:space="preserve"> </w:t>
            </w:r>
            <w:r w:rsidRPr="00DF5FF8">
              <w:rPr>
                <w:rFonts w:ascii="Times New Roman" w:hAnsi="Times New Roman"/>
                <w:sz w:val="28"/>
                <w:szCs w:val="28"/>
                <w:lang w:val="uk-UA"/>
              </w:rPr>
              <w:t>межових знаків на зберігання, що включається</w:t>
            </w:r>
            <w:r>
              <w:rPr>
                <w:rFonts w:ascii="Times New Roman" w:hAnsi="Times New Roman"/>
                <w:sz w:val="28"/>
                <w:szCs w:val="28"/>
                <w:lang w:val="uk-UA"/>
              </w:rPr>
              <w:t xml:space="preserve"> </w:t>
            </w:r>
            <w:r w:rsidRPr="00DF5FF8">
              <w:rPr>
                <w:rFonts w:ascii="Times New Roman" w:hAnsi="Times New Roman"/>
                <w:sz w:val="28"/>
                <w:szCs w:val="28"/>
                <w:lang w:val="uk-UA"/>
              </w:rPr>
              <w:t>до</w:t>
            </w:r>
            <w:r>
              <w:rPr>
                <w:rFonts w:ascii="Times New Roman" w:hAnsi="Times New Roman"/>
                <w:sz w:val="28"/>
                <w:szCs w:val="28"/>
                <w:lang w:val="uk-UA"/>
              </w:rPr>
              <w:t xml:space="preserve"> </w:t>
            </w:r>
            <w:r w:rsidRPr="00DF5FF8">
              <w:rPr>
                <w:rFonts w:ascii="Times New Roman" w:hAnsi="Times New Roman"/>
                <w:sz w:val="28"/>
                <w:szCs w:val="28"/>
                <w:lang w:val="uk-UA"/>
              </w:rPr>
              <w:t>документації із землеустрою після виконання робіт із</w:t>
            </w:r>
            <w:r>
              <w:rPr>
                <w:rFonts w:ascii="Times New Roman" w:hAnsi="Times New Roman"/>
                <w:sz w:val="28"/>
                <w:szCs w:val="28"/>
                <w:lang w:val="uk-UA"/>
              </w:rPr>
              <w:t xml:space="preserve"> </w:t>
            </w:r>
            <w:r w:rsidRPr="00DF5FF8">
              <w:rPr>
                <w:rFonts w:ascii="Times New Roman" w:hAnsi="Times New Roman"/>
                <w:sz w:val="28"/>
                <w:szCs w:val="28"/>
                <w:lang w:val="uk-UA"/>
              </w:rPr>
              <w:t>встановлення</w:t>
            </w:r>
            <w:r>
              <w:rPr>
                <w:rFonts w:ascii="Times New Roman" w:hAnsi="Times New Roman"/>
                <w:sz w:val="28"/>
                <w:szCs w:val="28"/>
                <w:lang w:val="uk-UA"/>
              </w:rPr>
              <w:t xml:space="preserve"> </w:t>
            </w:r>
            <w:r w:rsidRPr="00DF5FF8">
              <w:rPr>
                <w:rFonts w:ascii="Times New Roman" w:hAnsi="Times New Roman"/>
                <w:sz w:val="28"/>
                <w:szCs w:val="28"/>
                <w:lang w:val="uk-UA"/>
              </w:rPr>
              <w:t>(відновлення) меж земельної ділянки в натурі (на місцевості) та закріплення їх межовими знаками.</w:t>
            </w:r>
          </w:p>
        </w:tc>
      </w:tr>
      <w:tr w:rsidR="00EC543A" w:rsidRPr="008061D6" w14:paraId="02AC2A58" w14:textId="77777777" w:rsidTr="00EC543A">
        <w:trPr>
          <w:cantSplit/>
          <w:trHeight w:val="516"/>
        </w:trPr>
        <w:tc>
          <w:tcPr>
            <w:tcW w:w="14879" w:type="dxa"/>
            <w:gridSpan w:val="2"/>
            <w:shd w:val="clear" w:color="auto" w:fill="auto"/>
          </w:tcPr>
          <w:p w14:paraId="3F828CD8"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p>
          <w:p w14:paraId="0E621403" w14:textId="77777777" w:rsidR="00EC543A" w:rsidRDefault="00EC543A" w:rsidP="00EC543A">
            <w:pPr>
              <w:suppressAutoHyphens/>
              <w:spacing w:after="0" w:line="240" w:lineRule="auto"/>
              <w:ind w:firstLine="601"/>
              <w:jc w:val="center"/>
              <w:rPr>
                <w:rFonts w:ascii="Times New Roman" w:hAnsi="Times New Roman"/>
                <w:b/>
                <w:sz w:val="28"/>
                <w:szCs w:val="28"/>
                <w:lang w:val="uk-UA"/>
              </w:rPr>
            </w:pPr>
            <w:r w:rsidRPr="009D3850">
              <w:rPr>
                <w:rFonts w:ascii="Times New Roman" w:hAnsi="Times New Roman"/>
                <w:b/>
                <w:sz w:val="28"/>
                <w:szCs w:val="28"/>
                <w:lang w:val="uk-UA"/>
              </w:rPr>
              <w:t>Про</w:t>
            </w:r>
            <w:r>
              <w:rPr>
                <w:rFonts w:ascii="Times New Roman" w:hAnsi="Times New Roman"/>
                <w:b/>
                <w:sz w:val="28"/>
                <w:szCs w:val="28"/>
                <w:lang w:val="uk-UA"/>
              </w:rPr>
              <w:t xml:space="preserve"> «</w:t>
            </w:r>
            <w:r w:rsidRPr="009D3850">
              <w:rPr>
                <w:rFonts w:ascii="Times New Roman" w:hAnsi="Times New Roman"/>
                <w:b/>
                <w:sz w:val="28"/>
                <w:szCs w:val="28"/>
                <w:lang w:val="uk-UA"/>
              </w:rPr>
              <w:t>Про оцінку земель</w:t>
            </w:r>
            <w:r w:rsidRPr="009D3850">
              <w:rPr>
                <w:rFonts w:ascii="Times New Roman" w:hAnsi="Times New Roman"/>
                <w:b/>
                <w:sz w:val="28"/>
                <w:szCs w:val="28"/>
                <w:lang w:val="uk-UA"/>
              </w:rPr>
              <w:br w:type="column"/>
            </w:r>
            <w:r>
              <w:rPr>
                <w:rFonts w:ascii="Times New Roman" w:hAnsi="Times New Roman"/>
                <w:b/>
                <w:sz w:val="28"/>
                <w:szCs w:val="28"/>
                <w:lang w:val="uk-UA"/>
              </w:rPr>
              <w:t>»</w:t>
            </w:r>
          </w:p>
          <w:p w14:paraId="63A66CE3" w14:textId="77777777" w:rsidR="00EC543A" w:rsidRPr="009D3850" w:rsidRDefault="00EC543A" w:rsidP="00EC543A">
            <w:pPr>
              <w:suppressAutoHyphens/>
              <w:spacing w:after="0" w:line="240" w:lineRule="auto"/>
              <w:ind w:firstLine="601"/>
              <w:jc w:val="center"/>
              <w:rPr>
                <w:rFonts w:ascii="Times New Roman" w:hAnsi="Times New Roman"/>
                <w:b/>
                <w:sz w:val="28"/>
                <w:szCs w:val="28"/>
                <w:lang w:val="uk-UA"/>
              </w:rPr>
            </w:pPr>
          </w:p>
        </w:tc>
      </w:tr>
      <w:tr w:rsidR="00EC543A" w:rsidRPr="007F6A77" w14:paraId="702BD184" w14:textId="77777777" w:rsidTr="00EC543A">
        <w:trPr>
          <w:cantSplit/>
          <w:trHeight w:val="492"/>
        </w:trPr>
        <w:tc>
          <w:tcPr>
            <w:tcW w:w="7371" w:type="dxa"/>
            <w:shd w:val="clear" w:color="auto" w:fill="auto"/>
            <w:vAlign w:val="center"/>
          </w:tcPr>
          <w:p w14:paraId="21E11856" w14:textId="56A341A6"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A609D7">
              <w:rPr>
                <w:rFonts w:ascii="Times New Roman" w:hAnsi="Times New Roman"/>
                <w:bCs/>
                <w:sz w:val="28"/>
                <w:szCs w:val="28"/>
                <w:lang w:val="uk-UA"/>
              </w:rPr>
              <w:t>Стаття 1. Основні терміни та їх визначення</w:t>
            </w:r>
          </w:p>
        </w:tc>
        <w:tc>
          <w:tcPr>
            <w:tcW w:w="7508" w:type="dxa"/>
            <w:shd w:val="clear" w:color="auto" w:fill="auto"/>
            <w:vAlign w:val="center"/>
          </w:tcPr>
          <w:p w14:paraId="536F4EB8" w14:textId="501A56D8"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A609D7">
              <w:rPr>
                <w:rFonts w:ascii="Times New Roman" w:hAnsi="Times New Roman"/>
                <w:sz w:val="28"/>
                <w:szCs w:val="28"/>
                <w:lang w:val="uk-UA"/>
              </w:rPr>
              <w:t>Стаття 1. Основні терміни та їх визначення</w:t>
            </w:r>
          </w:p>
        </w:tc>
      </w:tr>
      <w:tr w:rsidR="00EC543A" w:rsidRPr="007F6A77" w14:paraId="58A6389E" w14:textId="77777777" w:rsidTr="00EC543A">
        <w:trPr>
          <w:cantSplit/>
          <w:trHeight w:val="154"/>
        </w:trPr>
        <w:tc>
          <w:tcPr>
            <w:tcW w:w="7371" w:type="dxa"/>
            <w:shd w:val="clear" w:color="auto" w:fill="auto"/>
          </w:tcPr>
          <w:p w14:paraId="71660BB8" w14:textId="77777777" w:rsidR="00EC543A" w:rsidRDefault="00EC543A" w:rsidP="00EC543A">
            <w:pPr>
              <w:keepNext/>
              <w:widowControl w:val="0"/>
              <w:spacing w:after="0" w:line="240" w:lineRule="auto"/>
              <w:rPr>
                <w:rFonts w:ascii="Times New Roman" w:hAnsi="Times New Roman"/>
                <w:bCs/>
                <w:sz w:val="28"/>
                <w:szCs w:val="28"/>
                <w:lang w:val="uk-UA"/>
              </w:rPr>
            </w:pPr>
            <w:r>
              <w:rPr>
                <w:rFonts w:ascii="Times New Roman" w:hAnsi="Times New Roman"/>
                <w:bCs/>
                <w:sz w:val="28"/>
                <w:szCs w:val="28"/>
                <w:lang w:val="uk-UA"/>
              </w:rPr>
              <w:t>…</w:t>
            </w:r>
          </w:p>
          <w:p w14:paraId="72DC9172" w14:textId="77777777" w:rsidR="00EC543A" w:rsidRPr="005F298F" w:rsidRDefault="00EC543A" w:rsidP="00EC543A">
            <w:pPr>
              <w:keepNext/>
              <w:widowControl w:val="0"/>
              <w:spacing w:after="0" w:line="240" w:lineRule="auto"/>
              <w:jc w:val="both"/>
              <w:rPr>
                <w:rFonts w:ascii="Times New Roman" w:hAnsi="Times New Roman"/>
                <w:bCs/>
                <w:sz w:val="28"/>
                <w:szCs w:val="28"/>
                <w:lang w:val="uk-UA"/>
              </w:rPr>
            </w:pPr>
            <w:r w:rsidRPr="005F298F">
              <w:rPr>
                <w:rFonts w:ascii="Times New Roman" w:hAnsi="Times New Roman"/>
                <w:bCs/>
                <w:sz w:val="28"/>
                <w:szCs w:val="28"/>
                <w:lang w:val="uk-UA"/>
              </w:rPr>
              <w:t xml:space="preserve">вартість земельної ділянки -  еквівалент  цінності  земельної </w:t>
            </w:r>
          </w:p>
          <w:p w14:paraId="12C4A925" w14:textId="77777777" w:rsidR="00EC543A" w:rsidRPr="005F298F" w:rsidRDefault="00EC543A" w:rsidP="00EC543A">
            <w:pPr>
              <w:keepNext/>
              <w:widowControl w:val="0"/>
              <w:spacing w:after="0" w:line="240" w:lineRule="auto"/>
              <w:jc w:val="both"/>
              <w:rPr>
                <w:rFonts w:ascii="Times New Roman" w:hAnsi="Times New Roman"/>
                <w:bCs/>
                <w:sz w:val="28"/>
                <w:szCs w:val="28"/>
                <w:lang w:val="uk-UA"/>
              </w:rPr>
            </w:pPr>
            <w:r w:rsidRPr="005F298F">
              <w:rPr>
                <w:rFonts w:ascii="Times New Roman" w:hAnsi="Times New Roman"/>
                <w:bCs/>
                <w:sz w:val="28"/>
                <w:szCs w:val="28"/>
                <w:lang w:val="uk-UA"/>
              </w:rPr>
              <w:t xml:space="preserve">ділянки,  виражений  у  ймовірній  сумі грошей,  яку може отримати продавець; </w:t>
            </w:r>
          </w:p>
          <w:p w14:paraId="1D99A51E" w14:textId="77777777" w:rsidR="00EC543A" w:rsidRPr="005F298F" w:rsidRDefault="00EC543A" w:rsidP="00EC543A">
            <w:pPr>
              <w:keepNext/>
              <w:widowControl w:val="0"/>
              <w:spacing w:after="0" w:line="240" w:lineRule="auto"/>
              <w:rPr>
                <w:rFonts w:ascii="Times New Roman" w:hAnsi="Times New Roman"/>
                <w:bCs/>
                <w:sz w:val="28"/>
                <w:szCs w:val="28"/>
                <w:lang w:val="uk-UA"/>
              </w:rPr>
            </w:pPr>
          </w:p>
          <w:p w14:paraId="2A603DFA" w14:textId="77777777" w:rsidR="00EC543A" w:rsidRPr="005F298F" w:rsidRDefault="00EC543A" w:rsidP="00EC543A">
            <w:pPr>
              <w:keepNext/>
              <w:widowControl w:val="0"/>
              <w:spacing w:after="0" w:line="240" w:lineRule="auto"/>
              <w:jc w:val="both"/>
              <w:rPr>
                <w:rFonts w:ascii="Times New Roman" w:hAnsi="Times New Roman"/>
                <w:bCs/>
                <w:sz w:val="28"/>
                <w:szCs w:val="28"/>
                <w:lang w:val="uk-UA"/>
              </w:rPr>
            </w:pPr>
            <w:r w:rsidRPr="005F298F">
              <w:rPr>
                <w:rFonts w:ascii="Times New Roman" w:hAnsi="Times New Roman"/>
                <w:bCs/>
                <w:sz w:val="28"/>
                <w:szCs w:val="28"/>
                <w:lang w:val="uk-UA"/>
              </w:rPr>
              <w:t xml:space="preserve">дата оцінки земельної ділянки - дата (число,  місяць та рік), </w:t>
            </w:r>
          </w:p>
          <w:p w14:paraId="49365DA3" w14:textId="77777777" w:rsidR="00EC543A" w:rsidRPr="005F298F" w:rsidRDefault="00EC543A" w:rsidP="00EC543A">
            <w:pPr>
              <w:keepNext/>
              <w:widowControl w:val="0"/>
              <w:spacing w:after="0" w:line="240" w:lineRule="auto"/>
              <w:jc w:val="both"/>
              <w:rPr>
                <w:rFonts w:ascii="Times New Roman" w:hAnsi="Times New Roman"/>
                <w:bCs/>
                <w:sz w:val="28"/>
                <w:szCs w:val="28"/>
                <w:lang w:val="uk-UA"/>
              </w:rPr>
            </w:pPr>
            <w:r w:rsidRPr="005F298F">
              <w:rPr>
                <w:rFonts w:ascii="Times New Roman" w:hAnsi="Times New Roman"/>
                <w:bCs/>
                <w:sz w:val="28"/>
                <w:szCs w:val="28"/>
                <w:lang w:val="uk-UA"/>
              </w:rPr>
              <w:t xml:space="preserve">на  яку  проводиться  оцінка  земельної ділянки та </w:t>
            </w:r>
            <w:r w:rsidRPr="005F298F">
              <w:rPr>
                <w:rFonts w:ascii="Times New Roman" w:hAnsi="Times New Roman"/>
                <w:bCs/>
                <w:sz w:val="28"/>
                <w:szCs w:val="28"/>
                <w:lang w:val="uk-UA"/>
              </w:rPr>
              <w:lastRenderedPageBreak/>
              <w:t xml:space="preserve">визначається її вартість.  </w:t>
            </w:r>
            <w:r w:rsidRPr="006726C2">
              <w:rPr>
                <w:rFonts w:ascii="Times New Roman" w:hAnsi="Times New Roman"/>
                <w:b/>
                <w:bCs/>
                <w:sz w:val="28"/>
                <w:szCs w:val="28"/>
                <w:lang w:val="uk-UA"/>
              </w:rPr>
              <w:t>Для нормативної грошової  оцінки  земельної  ділянки  - дата, вказана в технічній документації;</w:t>
            </w:r>
          </w:p>
          <w:p w14:paraId="45B30A6F" w14:textId="77777777" w:rsidR="00EC543A" w:rsidRDefault="00EC543A" w:rsidP="00EC543A">
            <w:pPr>
              <w:keepNext/>
              <w:widowControl w:val="0"/>
              <w:spacing w:after="0" w:line="240" w:lineRule="auto"/>
              <w:rPr>
                <w:rFonts w:ascii="Times New Roman" w:hAnsi="Times New Roman"/>
                <w:bCs/>
                <w:sz w:val="28"/>
                <w:szCs w:val="28"/>
                <w:lang w:val="uk-UA"/>
              </w:rPr>
            </w:pPr>
          </w:p>
          <w:p w14:paraId="00A42476" w14:textId="77777777" w:rsidR="00EC543A" w:rsidRDefault="00EC543A" w:rsidP="00EC543A">
            <w:pPr>
              <w:keepNext/>
              <w:widowControl w:val="0"/>
              <w:spacing w:after="0" w:line="240" w:lineRule="auto"/>
              <w:rPr>
                <w:rFonts w:ascii="Times New Roman" w:hAnsi="Times New Roman"/>
                <w:bCs/>
                <w:sz w:val="28"/>
                <w:szCs w:val="28"/>
                <w:lang w:val="uk-UA"/>
              </w:rPr>
            </w:pPr>
            <w:r w:rsidRPr="005F298F">
              <w:rPr>
                <w:rFonts w:ascii="Times New Roman" w:hAnsi="Times New Roman"/>
                <w:bCs/>
                <w:sz w:val="28"/>
                <w:szCs w:val="28"/>
                <w:lang w:val="uk-UA"/>
              </w:rPr>
              <w:t>економічна оцінка земель - оцінка землі як природного ресурсу і засобу виробництва у сільському та лісовому господарствах  і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14:paraId="34177811" w14:textId="77777777" w:rsidR="00EC543A" w:rsidRDefault="00EC543A" w:rsidP="00EC543A">
            <w:pPr>
              <w:keepNext/>
              <w:widowControl w:val="0"/>
              <w:spacing w:after="0" w:line="240" w:lineRule="auto"/>
              <w:rPr>
                <w:rFonts w:ascii="Times New Roman" w:hAnsi="Times New Roman"/>
                <w:bCs/>
                <w:sz w:val="28"/>
                <w:szCs w:val="28"/>
                <w:lang w:val="uk-UA"/>
              </w:rPr>
            </w:pPr>
            <w:r>
              <w:rPr>
                <w:rFonts w:ascii="Times New Roman" w:hAnsi="Times New Roman"/>
                <w:bCs/>
                <w:sz w:val="28"/>
                <w:szCs w:val="28"/>
                <w:lang w:val="uk-UA"/>
              </w:rPr>
              <w:t>…</w:t>
            </w:r>
          </w:p>
          <w:p w14:paraId="0365FCAC" w14:textId="77777777" w:rsidR="00EC543A" w:rsidRDefault="00EC543A" w:rsidP="00EC543A">
            <w:pPr>
              <w:keepNext/>
              <w:widowControl w:val="0"/>
              <w:spacing w:after="0" w:line="240" w:lineRule="auto"/>
              <w:rPr>
                <w:rFonts w:ascii="Times New Roman" w:hAnsi="Times New Roman"/>
                <w:bCs/>
                <w:sz w:val="28"/>
                <w:szCs w:val="28"/>
                <w:lang w:val="uk-UA"/>
              </w:rPr>
            </w:pPr>
          </w:p>
          <w:p w14:paraId="7A9AFEF3" w14:textId="77777777" w:rsidR="00EC543A" w:rsidRDefault="00EC543A" w:rsidP="00EC543A">
            <w:pPr>
              <w:keepNext/>
              <w:widowControl w:val="0"/>
              <w:spacing w:after="0" w:line="240" w:lineRule="auto"/>
              <w:rPr>
                <w:rFonts w:ascii="Times New Roman" w:hAnsi="Times New Roman"/>
                <w:bCs/>
                <w:sz w:val="28"/>
                <w:szCs w:val="28"/>
                <w:lang w:val="uk-UA"/>
              </w:rPr>
            </w:pPr>
            <w:r>
              <w:rPr>
                <w:rFonts w:ascii="Times New Roman" w:hAnsi="Times New Roman"/>
                <w:bCs/>
                <w:sz w:val="28"/>
                <w:szCs w:val="28"/>
                <w:lang w:val="uk-UA"/>
              </w:rPr>
              <w:t>…</w:t>
            </w:r>
          </w:p>
          <w:p w14:paraId="2733BC22" w14:textId="77777777" w:rsidR="00EC543A" w:rsidRPr="00A609D7" w:rsidRDefault="00EC543A" w:rsidP="00EC543A">
            <w:pPr>
              <w:keepNext/>
              <w:widowControl w:val="0"/>
              <w:spacing w:after="0" w:line="240" w:lineRule="auto"/>
              <w:jc w:val="both"/>
              <w:rPr>
                <w:rFonts w:ascii="Times New Roman" w:hAnsi="Times New Roman"/>
                <w:bCs/>
                <w:sz w:val="28"/>
                <w:szCs w:val="28"/>
                <w:lang w:val="uk-UA"/>
              </w:rPr>
            </w:pPr>
            <w:r w:rsidRPr="00A609D7">
              <w:rPr>
                <w:rFonts w:ascii="Times New Roman" w:hAnsi="Times New Roman"/>
                <w:bCs/>
                <w:sz w:val="28"/>
                <w:szCs w:val="28"/>
                <w:lang w:val="uk-UA"/>
              </w:rPr>
              <w:t xml:space="preserve">непрофесійна оцінка  земель - оцінка,  проведена з порушенням кваліфікаційних вимог, що визначаються цим Законом; </w:t>
            </w:r>
          </w:p>
          <w:p w14:paraId="06C52C5D" w14:textId="77777777" w:rsidR="00EC543A" w:rsidRDefault="00EC543A" w:rsidP="00EC543A">
            <w:pPr>
              <w:keepNext/>
              <w:widowControl w:val="0"/>
              <w:spacing w:after="0" w:line="240" w:lineRule="auto"/>
              <w:rPr>
                <w:rFonts w:ascii="Times New Roman" w:hAnsi="Times New Roman"/>
                <w:bCs/>
                <w:sz w:val="28"/>
                <w:szCs w:val="28"/>
                <w:lang w:val="uk-UA"/>
              </w:rPr>
            </w:pPr>
          </w:p>
          <w:p w14:paraId="55438E40" w14:textId="77777777" w:rsidR="00EC543A" w:rsidRDefault="00EC543A" w:rsidP="00EC543A">
            <w:pPr>
              <w:keepNext/>
              <w:widowControl w:val="0"/>
              <w:spacing w:after="0" w:line="240" w:lineRule="auto"/>
              <w:rPr>
                <w:rFonts w:ascii="Times New Roman" w:hAnsi="Times New Roman"/>
                <w:bCs/>
                <w:sz w:val="28"/>
                <w:szCs w:val="28"/>
                <w:lang w:val="uk-UA"/>
              </w:rPr>
            </w:pPr>
          </w:p>
          <w:p w14:paraId="1BB51C5F" w14:textId="77777777" w:rsidR="00EC543A" w:rsidRDefault="00EC543A" w:rsidP="00EC543A">
            <w:pPr>
              <w:keepNext/>
              <w:widowControl w:val="0"/>
              <w:spacing w:after="0" w:line="240" w:lineRule="auto"/>
              <w:rPr>
                <w:rFonts w:ascii="Times New Roman" w:hAnsi="Times New Roman"/>
                <w:bCs/>
                <w:sz w:val="28"/>
                <w:szCs w:val="28"/>
                <w:lang w:val="uk-UA"/>
              </w:rPr>
            </w:pPr>
          </w:p>
          <w:p w14:paraId="0E0E2A4D" w14:textId="77777777" w:rsidR="00EC543A" w:rsidRDefault="00EC543A" w:rsidP="00EC543A">
            <w:pPr>
              <w:keepNext/>
              <w:widowControl w:val="0"/>
              <w:spacing w:after="0" w:line="240" w:lineRule="auto"/>
              <w:rPr>
                <w:rFonts w:ascii="Times New Roman" w:hAnsi="Times New Roman"/>
                <w:bCs/>
                <w:sz w:val="28"/>
                <w:szCs w:val="28"/>
                <w:lang w:val="uk-UA"/>
              </w:rPr>
            </w:pPr>
          </w:p>
          <w:p w14:paraId="507991E1" w14:textId="77777777" w:rsidR="00EC543A" w:rsidRDefault="00EC543A" w:rsidP="00EC543A">
            <w:pPr>
              <w:keepNext/>
              <w:widowControl w:val="0"/>
              <w:spacing w:after="0" w:line="240" w:lineRule="auto"/>
              <w:rPr>
                <w:rFonts w:ascii="Times New Roman" w:hAnsi="Times New Roman"/>
                <w:bCs/>
                <w:sz w:val="28"/>
                <w:szCs w:val="28"/>
                <w:lang w:val="uk-UA"/>
              </w:rPr>
            </w:pPr>
          </w:p>
          <w:p w14:paraId="62DE50A2" w14:textId="77777777" w:rsidR="00EC543A" w:rsidRDefault="00EC543A" w:rsidP="00EC543A">
            <w:pPr>
              <w:keepNext/>
              <w:widowControl w:val="0"/>
              <w:spacing w:after="0" w:line="240" w:lineRule="auto"/>
              <w:rPr>
                <w:rFonts w:ascii="Times New Roman" w:hAnsi="Times New Roman"/>
                <w:bCs/>
                <w:sz w:val="28"/>
                <w:szCs w:val="28"/>
                <w:lang w:val="uk-UA"/>
              </w:rPr>
            </w:pPr>
          </w:p>
          <w:p w14:paraId="05C84646" w14:textId="77777777" w:rsidR="00EC543A" w:rsidRDefault="00EC543A" w:rsidP="00EC543A">
            <w:pPr>
              <w:keepNext/>
              <w:widowControl w:val="0"/>
              <w:spacing w:after="0" w:line="240" w:lineRule="auto"/>
              <w:rPr>
                <w:rFonts w:ascii="Times New Roman" w:hAnsi="Times New Roman"/>
                <w:bCs/>
                <w:sz w:val="28"/>
                <w:szCs w:val="28"/>
                <w:lang w:val="uk-UA"/>
              </w:rPr>
            </w:pPr>
          </w:p>
          <w:p w14:paraId="6F3CA2B9" w14:textId="77777777" w:rsidR="00EC543A" w:rsidRPr="00A609D7" w:rsidRDefault="00EC543A" w:rsidP="00EC543A">
            <w:pPr>
              <w:keepNext/>
              <w:widowControl w:val="0"/>
              <w:spacing w:after="0" w:line="240" w:lineRule="auto"/>
              <w:rPr>
                <w:rFonts w:ascii="Times New Roman" w:hAnsi="Times New Roman"/>
                <w:bCs/>
                <w:sz w:val="28"/>
                <w:szCs w:val="28"/>
                <w:lang w:val="uk-UA"/>
              </w:rPr>
            </w:pPr>
          </w:p>
          <w:p w14:paraId="043B955D" w14:textId="77777777" w:rsidR="00EC543A" w:rsidRPr="00A609D7" w:rsidRDefault="00EC543A" w:rsidP="00EC543A">
            <w:pPr>
              <w:keepNext/>
              <w:widowControl w:val="0"/>
              <w:spacing w:after="0" w:line="240" w:lineRule="auto"/>
              <w:jc w:val="both"/>
              <w:rPr>
                <w:rFonts w:ascii="Times New Roman" w:hAnsi="Times New Roman"/>
                <w:bCs/>
                <w:sz w:val="28"/>
                <w:szCs w:val="28"/>
                <w:lang w:val="uk-UA"/>
              </w:rPr>
            </w:pPr>
            <w:r w:rsidRPr="00A609D7">
              <w:rPr>
                <w:rFonts w:ascii="Times New Roman" w:hAnsi="Times New Roman"/>
                <w:bCs/>
                <w:sz w:val="28"/>
                <w:szCs w:val="28"/>
                <w:lang w:val="uk-UA"/>
              </w:rPr>
              <w:t xml:space="preserve">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 </w:t>
            </w:r>
          </w:p>
          <w:p w14:paraId="7CDDB187" w14:textId="77777777" w:rsidR="00EC543A" w:rsidRDefault="00EC543A" w:rsidP="00EC543A">
            <w:pPr>
              <w:keepNext/>
              <w:widowControl w:val="0"/>
              <w:spacing w:after="0" w:line="240" w:lineRule="auto"/>
              <w:rPr>
                <w:rFonts w:ascii="Times New Roman" w:hAnsi="Times New Roman"/>
                <w:bCs/>
                <w:sz w:val="28"/>
                <w:szCs w:val="28"/>
                <w:lang w:val="uk-UA"/>
              </w:rPr>
            </w:pPr>
          </w:p>
          <w:p w14:paraId="5FF07057" w14:textId="77777777" w:rsidR="00EC543A" w:rsidRPr="00A609D7" w:rsidRDefault="00EC543A" w:rsidP="00EC543A">
            <w:pPr>
              <w:keepNext/>
              <w:widowControl w:val="0"/>
              <w:spacing w:after="0" w:line="240" w:lineRule="auto"/>
              <w:jc w:val="both"/>
              <w:rPr>
                <w:rFonts w:ascii="Times New Roman" w:hAnsi="Times New Roman"/>
                <w:bCs/>
                <w:sz w:val="28"/>
                <w:szCs w:val="28"/>
                <w:lang w:val="uk-UA"/>
              </w:rPr>
            </w:pPr>
            <w:r w:rsidRPr="00A609D7">
              <w:rPr>
                <w:rFonts w:ascii="Times New Roman" w:hAnsi="Times New Roman"/>
                <w:bCs/>
                <w:sz w:val="28"/>
                <w:szCs w:val="28"/>
                <w:lang w:val="uk-UA"/>
              </w:rPr>
              <w:t xml:space="preserve">оціночні процедури - дії (етапи),  виконання  яких  у  певній </w:t>
            </w:r>
          </w:p>
          <w:p w14:paraId="5731FBFB" w14:textId="2EE9925B" w:rsidR="00EC543A" w:rsidRDefault="00EC543A" w:rsidP="00EC543A">
            <w:pPr>
              <w:suppressAutoHyphens/>
              <w:spacing w:after="0" w:line="240" w:lineRule="auto"/>
              <w:ind w:firstLine="601"/>
              <w:jc w:val="both"/>
              <w:rPr>
                <w:rFonts w:ascii="Times New Roman" w:hAnsi="Times New Roman"/>
                <w:bCs/>
                <w:sz w:val="28"/>
                <w:szCs w:val="28"/>
                <w:lang w:val="uk-UA"/>
              </w:rPr>
            </w:pPr>
            <w:r w:rsidRPr="00A609D7">
              <w:rPr>
                <w:rFonts w:ascii="Times New Roman" w:hAnsi="Times New Roman"/>
                <w:bCs/>
                <w:sz w:val="28"/>
                <w:szCs w:val="28"/>
                <w:lang w:val="uk-UA"/>
              </w:rPr>
              <w:lastRenderedPageBreak/>
              <w:t>послідовності дає можливість провести оцінку земельної ділянки;</w:t>
            </w:r>
          </w:p>
          <w:p w14:paraId="220D340B" w14:textId="13597D6D" w:rsidR="00EC543A" w:rsidRPr="009D3850" w:rsidRDefault="00EC543A" w:rsidP="00EC543A">
            <w:pPr>
              <w:suppressAutoHyphens/>
              <w:spacing w:after="0" w:line="240" w:lineRule="auto"/>
              <w:jc w:val="both"/>
              <w:rPr>
                <w:rFonts w:ascii="Times New Roman" w:hAnsi="Times New Roman"/>
                <w:sz w:val="28"/>
                <w:szCs w:val="28"/>
                <w:lang w:val="uk-UA"/>
              </w:rPr>
            </w:pPr>
            <w:r>
              <w:rPr>
                <w:rFonts w:ascii="Times New Roman" w:hAnsi="Times New Roman"/>
                <w:bCs/>
                <w:sz w:val="28"/>
                <w:szCs w:val="28"/>
                <w:lang w:val="uk-UA"/>
              </w:rPr>
              <w:t>…</w:t>
            </w:r>
          </w:p>
        </w:tc>
        <w:tc>
          <w:tcPr>
            <w:tcW w:w="7508" w:type="dxa"/>
            <w:shd w:val="clear" w:color="auto" w:fill="auto"/>
          </w:tcPr>
          <w:p w14:paraId="36891638" w14:textId="07AF47BF" w:rsidR="00EC543A" w:rsidRDefault="00EC543A" w:rsidP="00EC543A">
            <w:pPr>
              <w:keepNext/>
              <w:widowControl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w:t>
            </w:r>
          </w:p>
          <w:p w14:paraId="44262C26" w14:textId="77777777" w:rsidR="00EC543A" w:rsidRPr="005F298F" w:rsidRDefault="00EC543A" w:rsidP="00EC543A">
            <w:pPr>
              <w:keepNext/>
              <w:widowControl w:val="0"/>
              <w:spacing w:after="0" w:line="240" w:lineRule="auto"/>
              <w:jc w:val="both"/>
              <w:rPr>
                <w:rFonts w:ascii="Times New Roman" w:hAnsi="Times New Roman"/>
                <w:sz w:val="28"/>
                <w:szCs w:val="28"/>
                <w:lang w:val="uk-UA"/>
              </w:rPr>
            </w:pPr>
            <w:r w:rsidRPr="005F298F">
              <w:rPr>
                <w:rFonts w:ascii="Times New Roman" w:hAnsi="Times New Roman"/>
                <w:sz w:val="28"/>
                <w:szCs w:val="28"/>
                <w:lang w:val="uk-UA"/>
              </w:rPr>
              <w:t xml:space="preserve">вартість земельної ділянки -  еквівалент  цінності  земельної </w:t>
            </w:r>
          </w:p>
          <w:p w14:paraId="0778846D" w14:textId="77777777" w:rsidR="00EC543A" w:rsidRPr="005F298F" w:rsidRDefault="00EC543A" w:rsidP="00EC543A">
            <w:pPr>
              <w:keepNext/>
              <w:widowControl w:val="0"/>
              <w:spacing w:after="0" w:line="240" w:lineRule="auto"/>
              <w:jc w:val="both"/>
              <w:rPr>
                <w:rFonts w:ascii="Times New Roman" w:hAnsi="Times New Roman"/>
                <w:sz w:val="28"/>
                <w:szCs w:val="28"/>
                <w:lang w:val="uk-UA"/>
              </w:rPr>
            </w:pPr>
            <w:r w:rsidRPr="005F298F">
              <w:rPr>
                <w:rFonts w:ascii="Times New Roman" w:hAnsi="Times New Roman"/>
                <w:sz w:val="28"/>
                <w:szCs w:val="28"/>
                <w:lang w:val="uk-UA"/>
              </w:rPr>
              <w:t xml:space="preserve">ділянки,  виражений  у  ймовірній  сумі грошей,  яку може отримати продавець; </w:t>
            </w:r>
          </w:p>
          <w:p w14:paraId="357CFC2D" w14:textId="77777777" w:rsidR="00EC543A" w:rsidRPr="005F298F" w:rsidRDefault="00EC543A" w:rsidP="00EC543A">
            <w:pPr>
              <w:keepNext/>
              <w:widowControl w:val="0"/>
              <w:spacing w:after="0" w:line="240" w:lineRule="auto"/>
              <w:rPr>
                <w:rFonts w:ascii="Times New Roman" w:hAnsi="Times New Roman"/>
                <w:sz w:val="28"/>
                <w:szCs w:val="28"/>
                <w:lang w:val="uk-UA"/>
              </w:rPr>
            </w:pPr>
          </w:p>
          <w:p w14:paraId="16E31521" w14:textId="77777777" w:rsidR="00EC543A" w:rsidRPr="005F298F" w:rsidRDefault="00EC543A" w:rsidP="00EC543A">
            <w:pPr>
              <w:keepNext/>
              <w:widowControl w:val="0"/>
              <w:spacing w:after="0" w:line="240" w:lineRule="auto"/>
              <w:jc w:val="both"/>
              <w:rPr>
                <w:rFonts w:ascii="Times New Roman" w:hAnsi="Times New Roman"/>
                <w:sz w:val="28"/>
                <w:szCs w:val="28"/>
                <w:lang w:val="uk-UA"/>
              </w:rPr>
            </w:pPr>
            <w:r w:rsidRPr="005F298F">
              <w:rPr>
                <w:rFonts w:ascii="Times New Roman" w:hAnsi="Times New Roman"/>
                <w:sz w:val="28"/>
                <w:szCs w:val="28"/>
                <w:lang w:val="uk-UA"/>
              </w:rPr>
              <w:t xml:space="preserve">дата оцінки земельної ділянки - дата (число,  місяць та рік), </w:t>
            </w:r>
          </w:p>
          <w:p w14:paraId="20AE511B" w14:textId="77777777" w:rsidR="00EC543A" w:rsidRPr="005F298F" w:rsidRDefault="00EC543A" w:rsidP="00EC543A">
            <w:pPr>
              <w:keepNext/>
              <w:widowControl w:val="0"/>
              <w:spacing w:after="0" w:line="240" w:lineRule="auto"/>
              <w:jc w:val="both"/>
              <w:rPr>
                <w:rFonts w:ascii="Times New Roman" w:hAnsi="Times New Roman"/>
                <w:sz w:val="28"/>
                <w:szCs w:val="28"/>
                <w:lang w:val="uk-UA"/>
              </w:rPr>
            </w:pPr>
            <w:r w:rsidRPr="005F298F">
              <w:rPr>
                <w:rFonts w:ascii="Times New Roman" w:hAnsi="Times New Roman"/>
                <w:sz w:val="28"/>
                <w:szCs w:val="28"/>
                <w:lang w:val="uk-UA"/>
              </w:rPr>
              <w:t xml:space="preserve">на яку  проводиться  оцінка  земельної ділянки та </w:t>
            </w:r>
            <w:r w:rsidRPr="005F298F">
              <w:rPr>
                <w:rFonts w:ascii="Times New Roman" w:hAnsi="Times New Roman"/>
                <w:sz w:val="28"/>
                <w:szCs w:val="28"/>
                <w:lang w:val="uk-UA"/>
              </w:rPr>
              <w:t xml:space="preserve">визначається її вартість.  </w:t>
            </w:r>
          </w:p>
          <w:p w14:paraId="5A6A4289" w14:textId="77777777" w:rsidR="00EC543A" w:rsidRDefault="00EC543A" w:rsidP="00EC543A">
            <w:pPr>
              <w:keepNext/>
              <w:widowControl w:val="0"/>
              <w:spacing w:after="0" w:line="240" w:lineRule="auto"/>
              <w:rPr>
                <w:rFonts w:ascii="Times New Roman" w:hAnsi="Times New Roman"/>
                <w:sz w:val="28"/>
                <w:szCs w:val="28"/>
                <w:lang w:val="uk-UA"/>
              </w:rPr>
            </w:pPr>
          </w:p>
          <w:p w14:paraId="398777C8" w14:textId="77777777" w:rsidR="00EC543A" w:rsidRDefault="00EC543A" w:rsidP="00EC543A">
            <w:pPr>
              <w:keepNext/>
              <w:widowControl w:val="0"/>
              <w:spacing w:after="0" w:line="240" w:lineRule="auto"/>
              <w:rPr>
                <w:rFonts w:ascii="Times New Roman" w:hAnsi="Times New Roman"/>
                <w:sz w:val="28"/>
                <w:szCs w:val="28"/>
                <w:lang w:val="uk-UA"/>
              </w:rPr>
            </w:pPr>
          </w:p>
          <w:p w14:paraId="1D0B10B8" w14:textId="77777777" w:rsidR="00EC543A" w:rsidRPr="005F298F" w:rsidRDefault="00EC543A" w:rsidP="00EC543A">
            <w:pPr>
              <w:keepNext/>
              <w:widowControl w:val="0"/>
              <w:spacing w:after="0" w:line="240" w:lineRule="auto"/>
              <w:rPr>
                <w:rFonts w:ascii="Times New Roman" w:hAnsi="Times New Roman"/>
                <w:sz w:val="28"/>
                <w:szCs w:val="28"/>
                <w:lang w:val="uk-UA"/>
              </w:rPr>
            </w:pPr>
          </w:p>
          <w:p w14:paraId="4C8D2D3F" w14:textId="77777777" w:rsidR="00EC543A" w:rsidRDefault="00EC543A" w:rsidP="00EC543A">
            <w:pPr>
              <w:keepNext/>
              <w:widowControl w:val="0"/>
              <w:spacing w:after="0" w:line="240" w:lineRule="auto"/>
              <w:jc w:val="both"/>
              <w:rPr>
                <w:rFonts w:ascii="Times New Roman" w:hAnsi="Times New Roman"/>
                <w:sz w:val="28"/>
                <w:szCs w:val="28"/>
                <w:lang w:val="uk-UA"/>
              </w:rPr>
            </w:pPr>
            <w:r w:rsidRPr="005F298F">
              <w:rPr>
                <w:rFonts w:ascii="Times New Roman" w:hAnsi="Times New Roman"/>
                <w:sz w:val="28"/>
                <w:szCs w:val="28"/>
                <w:lang w:val="uk-UA"/>
              </w:rPr>
              <w:t>економічна оцінка земель - оцінка землі як природного ресурсу і засобу виробництва у сільському та лісовому господарствах  і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14:paraId="5F0DB1E3" w14:textId="77777777" w:rsidR="00EC543A" w:rsidRDefault="00EC543A" w:rsidP="00EC543A">
            <w:pPr>
              <w:keepNext/>
              <w:widowControl w:val="0"/>
              <w:spacing w:after="0" w:line="240" w:lineRule="auto"/>
              <w:rPr>
                <w:rFonts w:ascii="Times New Roman" w:hAnsi="Times New Roman"/>
                <w:sz w:val="28"/>
                <w:szCs w:val="28"/>
                <w:lang w:val="uk-UA"/>
              </w:rPr>
            </w:pPr>
            <w:r>
              <w:rPr>
                <w:rFonts w:ascii="Times New Roman" w:hAnsi="Times New Roman"/>
                <w:sz w:val="28"/>
                <w:szCs w:val="28"/>
                <w:lang w:val="uk-UA"/>
              </w:rPr>
              <w:t>…</w:t>
            </w:r>
          </w:p>
          <w:p w14:paraId="2B6E2FCD" w14:textId="77777777" w:rsidR="00EC543A" w:rsidRDefault="00EC543A" w:rsidP="00EC543A">
            <w:pPr>
              <w:keepNext/>
              <w:widowControl w:val="0"/>
              <w:spacing w:after="0" w:line="240" w:lineRule="auto"/>
              <w:rPr>
                <w:rFonts w:ascii="Times New Roman" w:hAnsi="Times New Roman"/>
                <w:sz w:val="28"/>
                <w:szCs w:val="28"/>
                <w:lang w:val="uk-UA"/>
              </w:rPr>
            </w:pPr>
          </w:p>
          <w:p w14:paraId="3D2C9940" w14:textId="77777777" w:rsidR="00EC543A" w:rsidRPr="000E0192" w:rsidRDefault="00EC543A" w:rsidP="00EC543A">
            <w:pPr>
              <w:keepNext/>
              <w:widowControl w:val="0"/>
              <w:spacing w:after="0" w:line="240" w:lineRule="auto"/>
              <w:rPr>
                <w:rFonts w:ascii="Times New Roman" w:hAnsi="Times New Roman"/>
                <w:sz w:val="28"/>
                <w:szCs w:val="28"/>
                <w:lang w:val="uk-UA"/>
              </w:rPr>
            </w:pPr>
            <w:r w:rsidRPr="000E0192">
              <w:rPr>
                <w:rFonts w:ascii="Times New Roman" w:hAnsi="Times New Roman"/>
                <w:sz w:val="28"/>
                <w:szCs w:val="28"/>
                <w:lang w:val="uk-UA"/>
              </w:rPr>
              <w:t>…</w:t>
            </w:r>
          </w:p>
          <w:p w14:paraId="72FFF48E" w14:textId="77777777" w:rsidR="00EC543A" w:rsidRDefault="00EC543A" w:rsidP="00EC543A">
            <w:pPr>
              <w:keepNext/>
              <w:widowControl w:val="0"/>
              <w:spacing w:after="0" w:line="240" w:lineRule="auto"/>
              <w:jc w:val="both"/>
              <w:rPr>
                <w:rFonts w:ascii="Times New Roman" w:hAnsi="Times New Roman"/>
                <w:sz w:val="28"/>
                <w:szCs w:val="28"/>
                <w:lang w:val="uk-UA"/>
              </w:rPr>
            </w:pPr>
            <w:r w:rsidRPr="000E0192">
              <w:rPr>
                <w:rFonts w:ascii="Times New Roman" w:hAnsi="Times New Roman"/>
                <w:sz w:val="28"/>
                <w:szCs w:val="28"/>
                <w:lang w:val="uk-UA"/>
              </w:rPr>
              <w:t xml:space="preserve">непрофесійна оцінка  земель - оцінка,  проведена з порушенням кваліфікаційних вимог, що визначаються цим Законом; </w:t>
            </w:r>
          </w:p>
          <w:p w14:paraId="6055D04A" w14:textId="77777777" w:rsidR="00EC543A" w:rsidRDefault="00EC543A" w:rsidP="00EC543A">
            <w:pPr>
              <w:keepNext/>
              <w:widowControl w:val="0"/>
              <w:spacing w:after="0" w:line="240" w:lineRule="auto"/>
              <w:rPr>
                <w:rFonts w:ascii="Times New Roman" w:hAnsi="Times New Roman"/>
                <w:sz w:val="28"/>
                <w:szCs w:val="28"/>
                <w:lang w:val="uk-UA"/>
              </w:rPr>
            </w:pPr>
          </w:p>
          <w:p w14:paraId="57248584" w14:textId="77777777" w:rsidR="00EC543A" w:rsidRPr="000E0192" w:rsidRDefault="00EC543A" w:rsidP="00EC543A">
            <w:pPr>
              <w:keepNext/>
              <w:widowControl w:val="0"/>
              <w:spacing w:after="0" w:line="240" w:lineRule="auto"/>
              <w:jc w:val="both"/>
              <w:rPr>
                <w:rFonts w:ascii="Times New Roman" w:hAnsi="Times New Roman"/>
                <w:b/>
                <w:sz w:val="28"/>
                <w:szCs w:val="28"/>
                <w:lang w:val="uk-UA"/>
              </w:rPr>
            </w:pPr>
            <w:r w:rsidRPr="000E0192">
              <w:rPr>
                <w:rFonts w:ascii="Times New Roman" w:hAnsi="Times New Roman"/>
                <w:b/>
                <w:sz w:val="28"/>
                <w:szCs w:val="28"/>
                <w:lang w:val="uk-UA"/>
              </w:rPr>
              <w:t xml:space="preserve">нормативна грошова оцінка земель – формування </w:t>
            </w:r>
            <w:r>
              <w:rPr>
                <w:rFonts w:ascii="Times New Roman" w:hAnsi="Times New Roman"/>
                <w:b/>
                <w:sz w:val="28"/>
                <w:szCs w:val="28"/>
                <w:lang w:val="uk-UA"/>
              </w:rPr>
              <w:t>відомостей про територію</w:t>
            </w:r>
            <w:r w:rsidRPr="000E0192">
              <w:rPr>
                <w:rFonts w:ascii="Times New Roman" w:hAnsi="Times New Roman"/>
                <w:b/>
                <w:sz w:val="28"/>
                <w:szCs w:val="28"/>
                <w:lang w:val="uk-UA"/>
              </w:rPr>
              <w:t xml:space="preserve"> адміністративно-територіальної одиниці</w:t>
            </w:r>
            <w:r>
              <w:rPr>
                <w:rFonts w:ascii="Times New Roman" w:hAnsi="Times New Roman"/>
                <w:b/>
                <w:sz w:val="28"/>
                <w:szCs w:val="28"/>
                <w:lang w:val="uk-UA"/>
              </w:rPr>
              <w:t xml:space="preserve"> у складі технічної документації та електронному документі</w:t>
            </w:r>
            <w:r w:rsidRPr="000E0192">
              <w:rPr>
                <w:rFonts w:ascii="Times New Roman" w:hAnsi="Times New Roman"/>
                <w:b/>
                <w:sz w:val="28"/>
                <w:szCs w:val="28"/>
                <w:lang w:val="uk-UA"/>
              </w:rPr>
              <w:t>, які застосовуються для розрахунку нормативної грошової оцінки земельних ділянок;</w:t>
            </w:r>
          </w:p>
          <w:p w14:paraId="2F23029A" w14:textId="77777777" w:rsidR="00EC543A" w:rsidRDefault="00EC543A" w:rsidP="00EC543A">
            <w:pPr>
              <w:keepNext/>
              <w:widowControl w:val="0"/>
              <w:spacing w:after="0" w:line="240" w:lineRule="auto"/>
              <w:rPr>
                <w:rFonts w:ascii="Times New Roman" w:hAnsi="Times New Roman"/>
                <w:sz w:val="28"/>
                <w:szCs w:val="28"/>
                <w:lang w:val="uk-UA"/>
              </w:rPr>
            </w:pPr>
          </w:p>
          <w:p w14:paraId="6D27AC21" w14:textId="77777777" w:rsidR="00EC543A" w:rsidRPr="000E0192" w:rsidRDefault="00EC543A" w:rsidP="00EC543A">
            <w:pPr>
              <w:keepNext/>
              <w:widowControl w:val="0"/>
              <w:spacing w:after="0" w:line="240" w:lineRule="auto"/>
              <w:jc w:val="both"/>
              <w:rPr>
                <w:rFonts w:ascii="Times New Roman" w:hAnsi="Times New Roman"/>
                <w:sz w:val="28"/>
                <w:szCs w:val="28"/>
                <w:lang w:val="uk-UA"/>
              </w:rPr>
            </w:pPr>
            <w:r w:rsidRPr="000E0192">
              <w:rPr>
                <w:rFonts w:ascii="Times New Roman" w:hAnsi="Times New Roman"/>
                <w:sz w:val="28"/>
                <w:szCs w:val="28"/>
                <w:lang w:val="uk-UA"/>
              </w:rPr>
              <w:t xml:space="preserve">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 </w:t>
            </w:r>
          </w:p>
          <w:p w14:paraId="26035431" w14:textId="77777777" w:rsidR="00EC543A" w:rsidRPr="000E0192" w:rsidRDefault="00EC543A" w:rsidP="00EC543A">
            <w:pPr>
              <w:keepNext/>
              <w:widowControl w:val="0"/>
              <w:spacing w:after="0" w:line="240" w:lineRule="auto"/>
              <w:rPr>
                <w:rFonts w:ascii="Times New Roman" w:hAnsi="Times New Roman"/>
                <w:sz w:val="28"/>
                <w:szCs w:val="28"/>
                <w:lang w:val="uk-UA"/>
              </w:rPr>
            </w:pPr>
          </w:p>
          <w:p w14:paraId="68C1AC59" w14:textId="77777777" w:rsidR="00EC543A" w:rsidRPr="000E0192" w:rsidRDefault="00EC543A" w:rsidP="00EC543A">
            <w:pPr>
              <w:keepNext/>
              <w:widowControl w:val="0"/>
              <w:spacing w:after="0" w:line="240" w:lineRule="auto"/>
              <w:jc w:val="both"/>
              <w:rPr>
                <w:rFonts w:ascii="Times New Roman" w:hAnsi="Times New Roman"/>
                <w:sz w:val="28"/>
                <w:szCs w:val="28"/>
                <w:lang w:val="uk-UA"/>
              </w:rPr>
            </w:pPr>
            <w:r w:rsidRPr="000E0192">
              <w:rPr>
                <w:rFonts w:ascii="Times New Roman" w:hAnsi="Times New Roman"/>
                <w:sz w:val="28"/>
                <w:szCs w:val="28"/>
                <w:lang w:val="uk-UA"/>
              </w:rPr>
              <w:t xml:space="preserve">оціночні процедури - дії (етапи),  виконання  яких  у  певній </w:t>
            </w:r>
          </w:p>
          <w:p w14:paraId="68FDB649" w14:textId="77777777" w:rsidR="00EC543A" w:rsidRDefault="00EC543A" w:rsidP="00EC543A">
            <w:pPr>
              <w:keepNext/>
              <w:widowControl w:val="0"/>
              <w:spacing w:after="0" w:line="240" w:lineRule="auto"/>
              <w:jc w:val="both"/>
              <w:rPr>
                <w:rFonts w:ascii="Times New Roman" w:hAnsi="Times New Roman"/>
                <w:sz w:val="28"/>
                <w:szCs w:val="28"/>
                <w:lang w:val="uk-UA"/>
              </w:rPr>
            </w:pPr>
            <w:r w:rsidRPr="000E0192">
              <w:rPr>
                <w:rFonts w:ascii="Times New Roman" w:hAnsi="Times New Roman"/>
                <w:sz w:val="28"/>
                <w:szCs w:val="28"/>
                <w:lang w:val="uk-UA"/>
              </w:rPr>
              <w:t>послідовності дає можливість провести оцінку земельної ділянки;</w:t>
            </w:r>
          </w:p>
          <w:p w14:paraId="0BAD5E41"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6F923FCB" w14:textId="5881926D" w:rsidR="00EC543A" w:rsidRPr="00E55788" w:rsidRDefault="00EC543A" w:rsidP="00EC543A">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r>
      <w:tr w:rsidR="00EC543A" w:rsidRPr="007F6A77" w14:paraId="70BB1A6D" w14:textId="77777777" w:rsidTr="00EC543A">
        <w:trPr>
          <w:cantSplit/>
          <w:trHeight w:val="156"/>
        </w:trPr>
        <w:tc>
          <w:tcPr>
            <w:tcW w:w="7371" w:type="dxa"/>
            <w:shd w:val="clear" w:color="auto" w:fill="auto"/>
            <w:vAlign w:val="center"/>
          </w:tcPr>
          <w:p w14:paraId="4B38325F"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14927EF3"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sidRPr="00CD0395">
              <w:rPr>
                <w:rFonts w:ascii="Times New Roman" w:hAnsi="Times New Roman"/>
                <w:sz w:val="28"/>
                <w:szCs w:val="28"/>
                <w:lang w:val="uk-UA"/>
              </w:rPr>
              <w:t>Стаття 5. Види оцінки земель</w:t>
            </w:r>
          </w:p>
          <w:p w14:paraId="47800BE9" w14:textId="7D2521E6" w:rsidR="00EC543A" w:rsidRPr="009D3850"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vAlign w:val="center"/>
          </w:tcPr>
          <w:p w14:paraId="1655B2DA" w14:textId="35D101E7" w:rsidR="00EC543A" w:rsidRPr="00E55788" w:rsidRDefault="00EC543A" w:rsidP="00EC543A">
            <w:pPr>
              <w:suppressAutoHyphens/>
              <w:spacing w:after="0" w:line="240" w:lineRule="auto"/>
              <w:ind w:firstLine="462"/>
              <w:jc w:val="both"/>
              <w:rPr>
                <w:rFonts w:ascii="Times New Roman" w:hAnsi="Times New Roman"/>
                <w:sz w:val="28"/>
                <w:szCs w:val="28"/>
                <w:lang w:val="uk-UA"/>
              </w:rPr>
            </w:pPr>
            <w:r w:rsidRPr="00CD0395">
              <w:rPr>
                <w:rFonts w:ascii="Times New Roman" w:hAnsi="Times New Roman"/>
                <w:sz w:val="28"/>
                <w:szCs w:val="28"/>
                <w:lang w:val="uk-UA"/>
              </w:rPr>
              <w:t>Стаття 5. Види оцінки земель</w:t>
            </w:r>
          </w:p>
        </w:tc>
      </w:tr>
      <w:tr w:rsidR="00EC543A" w:rsidRPr="00ED7DED" w14:paraId="228378D2" w14:textId="77777777" w:rsidTr="00EC543A">
        <w:trPr>
          <w:cantSplit/>
          <w:trHeight w:val="426"/>
        </w:trPr>
        <w:tc>
          <w:tcPr>
            <w:tcW w:w="7371" w:type="dxa"/>
            <w:shd w:val="clear" w:color="auto" w:fill="auto"/>
          </w:tcPr>
          <w:p w14:paraId="268E3BA6" w14:textId="77777777" w:rsidR="00EC543A" w:rsidRPr="00D463A2" w:rsidRDefault="00EC543A" w:rsidP="00EC543A">
            <w:pPr>
              <w:keepNext/>
              <w:widowControl w:val="0"/>
              <w:spacing w:after="0" w:line="240" w:lineRule="auto"/>
              <w:rPr>
                <w:rFonts w:ascii="Times New Roman" w:hAnsi="Times New Roman"/>
                <w:bCs/>
                <w:sz w:val="28"/>
                <w:szCs w:val="28"/>
                <w:lang w:val="uk-UA"/>
              </w:rPr>
            </w:pPr>
            <w:r>
              <w:rPr>
                <w:rFonts w:ascii="Times New Roman" w:hAnsi="Times New Roman"/>
                <w:bCs/>
                <w:sz w:val="28"/>
                <w:szCs w:val="28"/>
                <w:lang w:val="uk-UA"/>
              </w:rPr>
              <w:t>…</w:t>
            </w:r>
          </w:p>
          <w:p w14:paraId="39931ECE" w14:textId="49BA94C9" w:rsidR="00EC543A" w:rsidRPr="00D463A2" w:rsidRDefault="00EC543A" w:rsidP="00EC543A">
            <w:pPr>
              <w:keepNext/>
              <w:widowControl w:val="0"/>
              <w:spacing w:after="0" w:line="240" w:lineRule="auto"/>
              <w:ind w:firstLine="601"/>
              <w:jc w:val="both"/>
              <w:rPr>
                <w:rFonts w:ascii="Times New Roman" w:hAnsi="Times New Roman"/>
                <w:bCs/>
                <w:sz w:val="28"/>
                <w:szCs w:val="28"/>
                <w:lang w:val="uk-UA"/>
              </w:rPr>
            </w:pPr>
            <w:r w:rsidRPr="00D463A2">
              <w:rPr>
                <w:rFonts w:ascii="Times New Roman" w:hAnsi="Times New Roman"/>
                <w:bCs/>
                <w:sz w:val="28"/>
                <w:szCs w:val="28"/>
                <w:lang w:val="uk-UA"/>
              </w:rPr>
              <w:t xml:space="preserve">Дані з економічної оцінки земель є основою при проведенні нормативної грошової оцінки </w:t>
            </w:r>
            <w:r w:rsidRPr="00116388">
              <w:rPr>
                <w:rFonts w:ascii="Times New Roman" w:hAnsi="Times New Roman"/>
                <w:bCs/>
                <w:sz w:val="28"/>
                <w:szCs w:val="28"/>
                <w:lang w:val="uk-UA"/>
              </w:rPr>
              <w:t>земельних    ділянок,</w:t>
            </w:r>
            <w:r w:rsidRPr="00D463A2">
              <w:rPr>
                <w:rFonts w:ascii="Times New Roman" w:hAnsi="Times New Roman"/>
                <w:bCs/>
                <w:sz w:val="28"/>
                <w:szCs w:val="28"/>
                <w:lang w:val="uk-UA"/>
              </w:rPr>
              <w:t xml:space="preserve"> аналізі ефективності використання земель  порівняно  з іншими природними ресурсами та   визначенні   економічної придатності земель сільськогос</w:t>
            </w:r>
            <w:r>
              <w:rPr>
                <w:rFonts w:ascii="Times New Roman" w:hAnsi="Times New Roman"/>
                <w:bCs/>
                <w:sz w:val="28"/>
                <w:szCs w:val="28"/>
                <w:lang w:val="uk-UA"/>
              </w:rPr>
              <w:t xml:space="preserve">подарського   призначення </w:t>
            </w:r>
            <w:r w:rsidRPr="00D463A2">
              <w:rPr>
                <w:rFonts w:ascii="Times New Roman" w:hAnsi="Times New Roman"/>
                <w:bCs/>
                <w:sz w:val="28"/>
                <w:szCs w:val="28"/>
                <w:lang w:val="uk-UA"/>
              </w:rPr>
              <w:t xml:space="preserve">для вирощування сільськогосподарських культур. </w:t>
            </w:r>
          </w:p>
          <w:p w14:paraId="5C1193F5" w14:textId="77777777" w:rsidR="00EC543A" w:rsidRPr="00D463A2" w:rsidRDefault="00EC543A" w:rsidP="00EC543A">
            <w:pPr>
              <w:keepNext/>
              <w:widowControl w:val="0"/>
              <w:spacing w:after="0" w:line="240" w:lineRule="auto"/>
              <w:rPr>
                <w:rFonts w:ascii="Times New Roman" w:hAnsi="Times New Roman"/>
                <w:bCs/>
                <w:sz w:val="28"/>
                <w:szCs w:val="28"/>
                <w:lang w:val="uk-UA"/>
              </w:rPr>
            </w:pPr>
          </w:p>
          <w:p w14:paraId="29661704" w14:textId="415AEAFC" w:rsidR="00EC543A" w:rsidRPr="00D463A2" w:rsidRDefault="00EC543A" w:rsidP="00EC543A">
            <w:pPr>
              <w:keepNext/>
              <w:widowControl w:val="0"/>
              <w:spacing w:after="0" w:line="240" w:lineRule="auto"/>
              <w:ind w:firstLine="601"/>
              <w:jc w:val="both"/>
              <w:rPr>
                <w:rFonts w:ascii="Times New Roman" w:hAnsi="Times New Roman"/>
                <w:bCs/>
                <w:sz w:val="28"/>
                <w:szCs w:val="28"/>
                <w:lang w:val="uk-UA"/>
              </w:rPr>
            </w:pPr>
            <w:r w:rsidRPr="00D463A2">
              <w:rPr>
                <w:rFonts w:ascii="Times New Roman" w:hAnsi="Times New Roman"/>
                <w:bCs/>
                <w:sz w:val="28"/>
                <w:szCs w:val="28"/>
                <w:lang w:val="uk-UA"/>
              </w:rPr>
              <w:t xml:space="preserve">Грошова оцінка земельних ділянок залежно від  призначення  та порядку проведення може бути нормативною і експертною. </w:t>
            </w:r>
          </w:p>
          <w:p w14:paraId="4C8DB557" w14:textId="77777777" w:rsidR="00EC543A" w:rsidRPr="00D463A2" w:rsidRDefault="00EC543A" w:rsidP="00EC543A">
            <w:pPr>
              <w:keepNext/>
              <w:widowControl w:val="0"/>
              <w:spacing w:after="0" w:line="240" w:lineRule="auto"/>
              <w:rPr>
                <w:rFonts w:ascii="Times New Roman" w:hAnsi="Times New Roman"/>
                <w:bCs/>
                <w:sz w:val="28"/>
                <w:szCs w:val="28"/>
                <w:lang w:val="uk-UA"/>
              </w:rPr>
            </w:pPr>
          </w:p>
          <w:p w14:paraId="7372AFFB" w14:textId="395B7602" w:rsidR="00EC543A" w:rsidRDefault="00EC543A" w:rsidP="00EC543A">
            <w:pPr>
              <w:keepNext/>
              <w:widowControl w:val="0"/>
              <w:spacing w:after="0" w:line="240" w:lineRule="auto"/>
              <w:ind w:firstLine="601"/>
              <w:jc w:val="both"/>
              <w:rPr>
                <w:rFonts w:ascii="Times New Roman" w:hAnsi="Times New Roman"/>
                <w:b/>
                <w:bCs/>
                <w:sz w:val="28"/>
                <w:szCs w:val="28"/>
                <w:lang w:val="uk-UA"/>
              </w:rPr>
            </w:pPr>
            <w:r w:rsidRPr="00D463A2">
              <w:rPr>
                <w:rFonts w:ascii="Times New Roman" w:hAnsi="Times New Roman"/>
                <w:bCs/>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w:t>
            </w:r>
            <w:r w:rsidRPr="00A03FAF">
              <w:rPr>
                <w:rFonts w:ascii="Times New Roman" w:hAnsi="Times New Roman"/>
                <w:b/>
                <w:bCs/>
                <w:sz w:val="28"/>
                <w:szCs w:val="28"/>
                <w:lang w:val="uk-UA"/>
              </w:rPr>
              <w:t xml:space="preserve">вартості земельних </w:t>
            </w:r>
            <w:r w:rsidRPr="00A03FAF">
              <w:rPr>
                <w:rFonts w:ascii="Times New Roman" w:hAnsi="Times New Roman"/>
                <w:b/>
                <w:bCs/>
                <w:sz w:val="28"/>
                <w:szCs w:val="28"/>
                <w:lang w:val="uk-UA"/>
              </w:rPr>
              <w:lastRenderedPageBreak/>
              <w:t>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w:t>
            </w:r>
          </w:p>
          <w:p w14:paraId="05293BA2" w14:textId="6E198D9E" w:rsidR="00EC543A" w:rsidRPr="000E7F19" w:rsidRDefault="00EC543A" w:rsidP="00EC543A">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c>
          <w:tcPr>
            <w:tcW w:w="7508" w:type="dxa"/>
            <w:shd w:val="clear" w:color="auto" w:fill="auto"/>
          </w:tcPr>
          <w:p w14:paraId="5FA9878B" w14:textId="77777777" w:rsidR="00EC543A" w:rsidRPr="00A03FAF" w:rsidRDefault="00EC543A" w:rsidP="00EC543A">
            <w:pPr>
              <w:keepNext/>
              <w:widowControl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w:t>
            </w:r>
          </w:p>
          <w:p w14:paraId="05C1C10E" w14:textId="550F6E85" w:rsidR="00EC543A" w:rsidRPr="00A03FAF" w:rsidRDefault="00EC543A" w:rsidP="00EC543A">
            <w:pPr>
              <w:keepNext/>
              <w:widowControl w:val="0"/>
              <w:spacing w:after="0" w:line="240" w:lineRule="auto"/>
              <w:ind w:firstLine="604"/>
              <w:jc w:val="both"/>
              <w:rPr>
                <w:rFonts w:ascii="Times New Roman" w:hAnsi="Times New Roman"/>
                <w:sz w:val="28"/>
                <w:szCs w:val="28"/>
                <w:lang w:val="uk-UA"/>
              </w:rPr>
            </w:pPr>
            <w:r w:rsidRPr="00A03FAF">
              <w:rPr>
                <w:rFonts w:ascii="Times New Roman" w:hAnsi="Times New Roman"/>
                <w:sz w:val="28"/>
                <w:szCs w:val="28"/>
                <w:lang w:val="uk-UA"/>
              </w:rPr>
              <w:t xml:space="preserve">Дані з  економічної  оцінки  земель  є основою при проведенні нормативної   грошової   оцінки   </w:t>
            </w:r>
            <w:r w:rsidRPr="00A03FAF">
              <w:rPr>
                <w:rFonts w:ascii="Times New Roman" w:hAnsi="Times New Roman"/>
                <w:b/>
                <w:sz w:val="28"/>
                <w:szCs w:val="28"/>
                <w:lang w:val="uk-UA"/>
              </w:rPr>
              <w:t>земель</w:t>
            </w:r>
            <w:r>
              <w:rPr>
                <w:rFonts w:ascii="Times New Roman" w:hAnsi="Times New Roman"/>
                <w:b/>
                <w:sz w:val="28"/>
                <w:szCs w:val="28"/>
                <w:lang w:val="uk-UA"/>
              </w:rPr>
              <w:t xml:space="preserve"> та </w:t>
            </w:r>
            <w:r w:rsidRPr="00116388">
              <w:rPr>
                <w:rFonts w:ascii="Times New Roman" w:hAnsi="Times New Roman"/>
                <w:sz w:val="28"/>
                <w:szCs w:val="28"/>
                <w:lang w:val="uk-UA"/>
              </w:rPr>
              <w:t>земельних ділянок,</w:t>
            </w:r>
            <w:r w:rsidRPr="00A03FAF">
              <w:rPr>
                <w:rFonts w:ascii="Times New Roman" w:hAnsi="Times New Roman"/>
                <w:sz w:val="28"/>
                <w:szCs w:val="28"/>
                <w:lang w:val="uk-UA"/>
              </w:rPr>
              <w:t xml:space="preserve"> аналізі ефективності  використання  земель  порівняно  з іншими природними ресурсами   та   визначенні економічної придатності  земель сільськогосподарського   призначення для вирощування сільськогосподарських культур. </w:t>
            </w:r>
          </w:p>
          <w:p w14:paraId="7517FC97" w14:textId="77777777" w:rsidR="00EC543A" w:rsidRPr="00A03FAF" w:rsidRDefault="00EC543A" w:rsidP="00EC543A">
            <w:pPr>
              <w:keepNext/>
              <w:widowControl w:val="0"/>
              <w:spacing w:after="0" w:line="240" w:lineRule="auto"/>
              <w:rPr>
                <w:rFonts w:ascii="Times New Roman" w:hAnsi="Times New Roman"/>
                <w:sz w:val="28"/>
                <w:szCs w:val="28"/>
                <w:lang w:val="uk-UA"/>
              </w:rPr>
            </w:pPr>
          </w:p>
          <w:p w14:paraId="34422A23" w14:textId="395001DE" w:rsidR="00EC543A" w:rsidRPr="00A03FAF" w:rsidRDefault="00EC543A" w:rsidP="00EC543A">
            <w:pPr>
              <w:keepNext/>
              <w:widowControl w:val="0"/>
              <w:spacing w:after="0" w:line="240" w:lineRule="auto"/>
              <w:ind w:firstLine="604"/>
              <w:jc w:val="both"/>
              <w:rPr>
                <w:rFonts w:ascii="Times New Roman" w:hAnsi="Times New Roman"/>
                <w:sz w:val="28"/>
                <w:szCs w:val="28"/>
                <w:lang w:val="uk-UA"/>
              </w:rPr>
            </w:pPr>
            <w:r w:rsidRPr="00A03FAF">
              <w:rPr>
                <w:rFonts w:ascii="Times New Roman" w:hAnsi="Times New Roman"/>
                <w:sz w:val="28"/>
                <w:szCs w:val="28"/>
                <w:lang w:val="uk-UA"/>
              </w:rPr>
              <w:t xml:space="preserve">Грошова оцінка земельних ділянок залежно від  призначення  та порядку проведення може бути нормативною і експертною. </w:t>
            </w:r>
          </w:p>
          <w:p w14:paraId="69574F2A" w14:textId="77777777" w:rsidR="00EC543A" w:rsidRPr="00A03FAF" w:rsidRDefault="00EC543A" w:rsidP="00EC543A">
            <w:pPr>
              <w:keepNext/>
              <w:widowControl w:val="0"/>
              <w:spacing w:after="0" w:line="240" w:lineRule="auto"/>
              <w:rPr>
                <w:rFonts w:ascii="Times New Roman" w:hAnsi="Times New Roman"/>
                <w:sz w:val="28"/>
                <w:szCs w:val="28"/>
                <w:lang w:val="uk-UA"/>
              </w:rPr>
            </w:pPr>
          </w:p>
          <w:p w14:paraId="61B53811" w14:textId="2755530F" w:rsidR="00EC543A" w:rsidRDefault="00EC543A" w:rsidP="00EC543A">
            <w:pPr>
              <w:suppressAutoHyphens/>
              <w:spacing w:after="0" w:line="240" w:lineRule="auto"/>
              <w:ind w:firstLine="462"/>
              <w:jc w:val="both"/>
              <w:rPr>
                <w:rFonts w:ascii="Times New Roman" w:hAnsi="Times New Roman"/>
                <w:sz w:val="28"/>
                <w:szCs w:val="28"/>
                <w:lang w:val="uk-UA"/>
              </w:rPr>
            </w:pPr>
            <w:r w:rsidRPr="00A03FAF">
              <w:rPr>
                <w:rFonts w:ascii="Times New Roman" w:hAnsi="Times New Roman"/>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w:t>
            </w:r>
            <w:r w:rsidRPr="007354DF">
              <w:rPr>
                <w:rFonts w:ascii="Times New Roman" w:hAnsi="Times New Roman"/>
                <w:b/>
                <w:sz w:val="28"/>
                <w:szCs w:val="28"/>
                <w:lang w:val="uk-UA"/>
              </w:rPr>
              <w:t xml:space="preserve">вартості земельних </w:t>
            </w:r>
            <w:r w:rsidRPr="007354DF">
              <w:rPr>
                <w:rFonts w:ascii="Times New Roman" w:hAnsi="Times New Roman"/>
                <w:b/>
                <w:sz w:val="28"/>
                <w:szCs w:val="28"/>
                <w:lang w:val="uk-UA"/>
              </w:rPr>
              <w:lastRenderedPageBreak/>
              <w:t>ділянок</w:t>
            </w:r>
            <w:r>
              <w:rPr>
                <w:rFonts w:ascii="Times New Roman" w:hAnsi="Times New Roman"/>
                <w:b/>
                <w:sz w:val="28"/>
                <w:szCs w:val="28"/>
                <w:lang w:val="uk-UA"/>
              </w:rPr>
              <w:t xml:space="preserve"> державної або комунальної власності,</w:t>
            </w:r>
            <w:r w:rsidRPr="007354DF">
              <w:rPr>
                <w:rFonts w:ascii="Times New Roman" w:hAnsi="Times New Roman"/>
                <w:b/>
                <w:sz w:val="28"/>
                <w:szCs w:val="28"/>
                <w:lang w:val="uk-UA"/>
              </w:rPr>
              <w:t xml:space="preserve"> продаж яких здійснюється без проведення земельних торгів, </w:t>
            </w:r>
            <w:r w:rsidRPr="00964735">
              <w:rPr>
                <w:rFonts w:ascii="Times New Roman" w:hAnsi="Times New Roman"/>
                <w:sz w:val="28"/>
                <w:szCs w:val="28"/>
                <w:lang w:val="uk-UA"/>
              </w:rPr>
              <w:t>а також при розробці показників та механізмів економічного стимулювання раціонального використання та охорони земель.</w:t>
            </w:r>
          </w:p>
          <w:p w14:paraId="21ADC5A1" w14:textId="154F1811" w:rsidR="00EC543A" w:rsidRPr="000E7F19" w:rsidRDefault="00EC543A" w:rsidP="00EC543A">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w:t>
            </w:r>
          </w:p>
        </w:tc>
      </w:tr>
      <w:tr w:rsidR="00EC543A" w:rsidRPr="007F6A77" w14:paraId="5F333228" w14:textId="77777777" w:rsidTr="00EC543A">
        <w:trPr>
          <w:cantSplit/>
        </w:trPr>
        <w:tc>
          <w:tcPr>
            <w:tcW w:w="7371" w:type="dxa"/>
            <w:shd w:val="clear" w:color="auto" w:fill="auto"/>
          </w:tcPr>
          <w:p w14:paraId="28BEE722" w14:textId="1640D67C" w:rsidR="00EC543A" w:rsidRPr="009D3850" w:rsidRDefault="00EC543A" w:rsidP="00EC543A">
            <w:pPr>
              <w:suppressAutoHyphens/>
              <w:spacing w:after="0" w:line="240" w:lineRule="auto"/>
              <w:ind w:firstLine="601"/>
              <w:jc w:val="both"/>
              <w:rPr>
                <w:rFonts w:ascii="Times New Roman" w:hAnsi="Times New Roman"/>
                <w:sz w:val="28"/>
                <w:szCs w:val="28"/>
                <w:lang w:val="uk-UA"/>
              </w:rPr>
            </w:pPr>
            <w:r w:rsidRPr="00E55788">
              <w:rPr>
                <w:rFonts w:ascii="Times New Roman" w:hAnsi="Times New Roman"/>
                <w:sz w:val="28"/>
                <w:szCs w:val="28"/>
                <w:lang w:val="uk-UA"/>
              </w:rPr>
              <w:t>Стаття 13. Обов'язкове проведення грошової оцінки земельних</w:t>
            </w:r>
            <w:r>
              <w:rPr>
                <w:rFonts w:ascii="Times New Roman" w:hAnsi="Times New Roman"/>
                <w:sz w:val="28"/>
                <w:szCs w:val="28"/>
                <w:lang w:val="uk-UA"/>
              </w:rPr>
              <w:t xml:space="preserve"> </w:t>
            </w:r>
            <w:r w:rsidRPr="00E55788">
              <w:rPr>
                <w:rFonts w:ascii="Times New Roman" w:hAnsi="Times New Roman"/>
                <w:sz w:val="28"/>
                <w:szCs w:val="28"/>
                <w:lang w:val="uk-UA"/>
              </w:rPr>
              <w:t xml:space="preserve">ділянок </w:t>
            </w:r>
          </w:p>
        </w:tc>
        <w:tc>
          <w:tcPr>
            <w:tcW w:w="7508" w:type="dxa"/>
            <w:shd w:val="clear" w:color="auto" w:fill="auto"/>
          </w:tcPr>
          <w:p w14:paraId="3EB5CAD5" w14:textId="483F9DA1" w:rsidR="00EC543A" w:rsidRPr="00E55788" w:rsidRDefault="00EC543A" w:rsidP="00EC543A">
            <w:pPr>
              <w:suppressAutoHyphens/>
              <w:spacing w:after="0" w:line="240" w:lineRule="auto"/>
              <w:ind w:firstLine="462"/>
              <w:jc w:val="both"/>
              <w:rPr>
                <w:rFonts w:ascii="Times New Roman" w:hAnsi="Times New Roman"/>
                <w:sz w:val="28"/>
                <w:szCs w:val="28"/>
                <w:lang w:val="uk-UA"/>
              </w:rPr>
            </w:pPr>
            <w:r w:rsidRPr="00E55788">
              <w:rPr>
                <w:rFonts w:ascii="Times New Roman" w:hAnsi="Times New Roman"/>
                <w:sz w:val="28"/>
                <w:szCs w:val="28"/>
                <w:lang w:val="uk-UA"/>
              </w:rPr>
              <w:t>Стаття 13. Обов'язкове проведення грошової оцінки земельних</w:t>
            </w:r>
            <w:r>
              <w:rPr>
                <w:rFonts w:ascii="Times New Roman" w:hAnsi="Times New Roman"/>
                <w:sz w:val="28"/>
                <w:szCs w:val="28"/>
                <w:lang w:val="uk-UA"/>
              </w:rPr>
              <w:t xml:space="preserve"> </w:t>
            </w:r>
            <w:r w:rsidRPr="00E55788">
              <w:rPr>
                <w:rFonts w:ascii="Times New Roman" w:hAnsi="Times New Roman"/>
                <w:sz w:val="28"/>
                <w:szCs w:val="28"/>
                <w:lang w:val="uk-UA"/>
              </w:rPr>
              <w:t>ділянок</w:t>
            </w:r>
          </w:p>
        </w:tc>
      </w:tr>
      <w:tr w:rsidR="00EC543A" w:rsidRPr="00030D7B" w14:paraId="01B5258B" w14:textId="77777777" w:rsidTr="00EC543A">
        <w:trPr>
          <w:cantSplit/>
          <w:trHeight w:val="3024"/>
        </w:trPr>
        <w:tc>
          <w:tcPr>
            <w:tcW w:w="7371" w:type="dxa"/>
            <w:shd w:val="clear" w:color="auto" w:fill="auto"/>
          </w:tcPr>
          <w:p w14:paraId="1F5F555C" w14:textId="77777777"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Нормативна грошова  оцінка  земельних  ділянок  проводиться у разі: </w:t>
            </w:r>
          </w:p>
          <w:p w14:paraId="275A64F1" w14:textId="655D95FC"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визначення розміру земельного податку; </w:t>
            </w:r>
          </w:p>
          <w:p w14:paraId="51DF4612" w14:textId="524FD9E2"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визначення розміру  орендної  плати   за   земельні   ділянки державної та комунальної власності; </w:t>
            </w:r>
          </w:p>
          <w:p w14:paraId="7D8FF62E" w14:textId="5C669E2C"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w:t>
            </w:r>
          </w:p>
          <w:p w14:paraId="16E43428" w14:textId="67CEED7A"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визначення втрат сільськогосподарського і  лісогосподарського виробництва; </w:t>
            </w:r>
          </w:p>
          <w:p w14:paraId="4BB1964E" w14:textId="087945F4"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FE088D">
              <w:rPr>
                <w:rFonts w:ascii="Times New Roman" w:hAnsi="Times New Roman"/>
                <w:bCs/>
                <w:sz w:val="28"/>
                <w:szCs w:val="28"/>
                <w:lang w:val="uk-UA"/>
              </w:rPr>
              <w:t xml:space="preserve">розробки показників  та  механізмів економічного стимулювання раціонального використання та охорони земель; </w:t>
            </w:r>
          </w:p>
          <w:p w14:paraId="76E01BE1" w14:textId="77777777" w:rsidR="00EC543A" w:rsidRDefault="00EC543A" w:rsidP="00EC543A">
            <w:pPr>
              <w:keepNext/>
              <w:widowControl w:val="0"/>
              <w:spacing w:after="0" w:line="240" w:lineRule="auto"/>
              <w:ind w:firstLine="459"/>
              <w:jc w:val="both"/>
              <w:rPr>
                <w:rFonts w:ascii="Times New Roman" w:hAnsi="Times New Roman"/>
                <w:b/>
                <w:bCs/>
                <w:sz w:val="28"/>
                <w:szCs w:val="28"/>
                <w:lang w:val="uk-UA"/>
              </w:rPr>
            </w:pPr>
            <w:r w:rsidRPr="003420B3">
              <w:rPr>
                <w:rFonts w:ascii="Times New Roman" w:hAnsi="Times New Roman"/>
                <w:b/>
                <w:bCs/>
                <w:sz w:val="28"/>
                <w:szCs w:val="28"/>
                <w:lang w:val="uk-UA"/>
              </w:rPr>
              <w:t>відчуження  земельних  ділянок  площею  понад 50 гектарів, що належать  до  державної  або комунальної</w:t>
            </w:r>
            <w:r>
              <w:rPr>
                <w:rFonts w:ascii="Times New Roman" w:hAnsi="Times New Roman"/>
                <w:b/>
                <w:bCs/>
                <w:sz w:val="28"/>
                <w:szCs w:val="28"/>
                <w:lang w:val="uk-UA"/>
              </w:rPr>
              <w:t xml:space="preserve"> </w:t>
            </w:r>
            <w:r w:rsidRPr="00F72C12">
              <w:rPr>
                <w:rFonts w:ascii="Times New Roman" w:hAnsi="Times New Roman"/>
                <w:b/>
                <w:bCs/>
                <w:sz w:val="28"/>
                <w:szCs w:val="28"/>
                <w:lang w:val="uk-UA"/>
              </w:rPr>
              <w:t>власності, для розміщення відкритих  спортивних  і фізкультурно-оздоровчих споруд.</w:t>
            </w:r>
          </w:p>
          <w:p w14:paraId="0E9A7603" w14:textId="77777777" w:rsidR="00EC543A" w:rsidRPr="00F72C12" w:rsidRDefault="00EC543A" w:rsidP="00EC543A">
            <w:pPr>
              <w:keepNext/>
              <w:widowControl w:val="0"/>
              <w:spacing w:after="0" w:line="240" w:lineRule="auto"/>
              <w:rPr>
                <w:rFonts w:ascii="Times New Roman" w:hAnsi="Times New Roman"/>
                <w:bCs/>
                <w:sz w:val="28"/>
                <w:szCs w:val="28"/>
                <w:lang w:val="uk-UA"/>
              </w:rPr>
            </w:pPr>
            <w:r w:rsidRPr="00F72C12">
              <w:rPr>
                <w:rFonts w:ascii="Times New Roman" w:hAnsi="Times New Roman"/>
                <w:bCs/>
                <w:sz w:val="28"/>
                <w:szCs w:val="28"/>
                <w:lang w:val="uk-UA"/>
              </w:rPr>
              <w:t>…</w:t>
            </w:r>
          </w:p>
          <w:p w14:paraId="61C95BE4" w14:textId="14D736D5" w:rsid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6B70D1AD" w14:textId="77777777"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lastRenderedPageBreak/>
              <w:t xml:space="preserve">Нормативна грошова  оцінка  земельних  ділянок  проводиться у разі: </w:t>
            </w:r>
          </w:p>
          <w:p w14:paraId="6228C25F" w14:textId="2F7D52F2"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t xml:space="preserve">визначення розміру земельного податку; </w:t>
            </w:r>
          </w:p>
          <w:p w14:paraId="62AE8480" w14:textId="407B8899"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t xml:space="preserve">визначення розміру  орендної  плати   за   земельні   ділянки державної та комунальної власності; </w:t>
            </w:r>
          </w:p>
          <w:p w14:paraId="5C1E0FAB" w14:textId="5E343F4E"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t xml:space="preserve">визначення  розміру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w:t>
            </w:r>
          </w:p>
          <w:p w14:paraId="084C05EA" w14:textId="156D787E"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t xml:space="preserve">визначення втрат сільськогосподарського і  лісогосподарського виробництва; </w:t>
            </w:r>
          </w:p>
          <w:p w14:paraId="678B9FF9" w14:textId="23B4357E" w:rsidR="00EC543A" w:rsidRDefault="00EC543A" w:rsidP="00EC543A">
            <w:pPr>
              <w:keepNext/>
              <w:widowControl w:val="0"/>
              <w:spacing w:after="0" w:line="240" w:lineRule="auto"/>
              <w:ind w:firstLine="462"/>
              <w:jc w:val="both"/>
              <w:rPr>
                <w:rFonts w:ascii="Times New Roman" w:hAnsi="Times New Roman"/>
                <w:sz w:val="28"/>
                <w:szCs w:val="28"/>
                <w:lang w:val="uk-UA"/>
              </w:rPr>
            </w:pPr>
            <w:r w:rsidRPr="00FE088D">
              <w:rPr>
                <w:rFonts w:ascii="Times New Roman" w:hAnsi="Times New Roman"/>
                <w:sz w:val="28"/>
                <w:szCs w:val="28"/>
                <w:lang w:val="uk-UA"/>
              </w:rPr>
              <w:t xml:space="preserve">розробки показників  та  механізмів економічного стимулювання раціонального використання та охорони земель; </w:t>
            </w:r>
          </w:p>
          <w:p w14:paraId="7284F59C" w14:textId="77777777"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3420B3">
              <w:rPr>
                <w:rFonts w:ascii="Times New Roman" w:hAnsi="Times New Roman"/>
                <w:b/>
                <w:sz w:val="28"/>
                <w:szCs w:val="28"/>
                <w:lang w:val="uk-UA"/>
              </w:rPr>
              <w:t xml:space="preserve">визначення </w:t>
            </w:r>
            <w:r>
              <w:rPr>
                <w:rFonts w:ascii="Times New Roman" w:hAnsi="Times New Roman"/>
                <w:b/>
                <w:sz w:val="28"/>
                <w:szCs w:val="28"/>
                <w:lang w:val="uk-UA"/>
              </w:rPr>
              <w:t xml:space="preserve">вартості </w:t>
            </w:r>
            <w:r w:rsidRPr="003420B3">
              <w:rPr>
                <w:rFonts w:ascii="Times New Roman" w:hAnsi="Times New Roman"/>
                <w:b/>
                <w:sz w:val="28"/>
                <w:szCs w:val="28"/>
                <w:lang w:val="uk-UA"/>
              </w:rPr>
              <w:t>земельної ділянки державної або комунальної власності</w:t>
            </w:r>
            <w:r>
              <w:rPr>
                <w:rFonts w:ascii="Times New Roman" w:hAnsi="Times New Roman"/>
                <w:b/>
                <w:sz w:val="28"/>
                <w:szCs w:val="28"/>
                <w:lang w:val="uk-UA"/>
              </w:rPr>
              <w:t xml:space="preserve"> якщо земельна ділянка </w:t>
            </w:r>
            <w:r w:rsidRPr="00F72C12">
              <w:rPr>
                <w:rFonts w:ascii="Times New Roman" w:hAnsi="Times New Roman"/>
                <w:b/>
                <w:sz w:val="28"/>
                <w:szCs w:val="28"/>
                <w:lang w:val="uk-UA"/>
              </w:rPr>
              <w:t>відчужується без проведення земельних торгів.</w:t>
            </w:r>
          </w:p>
          <w:p w14:paraId="71CF5FEC" w14:textId="77777777" w:rsidR="00EC543A" w:rsidRDefault="00EC543A" w:rsidP="00EC543A">
            <w:pPr>
              <w:keepNext/>
              <w:widowControl w:val="0"/>
              <w:spacing w:after="0" w:line="240" w:lineRule="auto"/>
              <w:rPr>
                <w:rFonts w:ascii="Times New Roman" w:hAnsi="Times New Roman"/>
                <w:sz w:val="28"/>
                <w:szCs w:val="28"/>
                <w:lang w:val="uk-UA"/>
              </w:rPr>
            </w:pPr>
            <w:r w:rsidRPr="00F72C12">
              <w:rPr>
                <w:rFonts w:ascii="Times New Roman" w:hAnsi="Times New Roman"/>
                <w:sz w:val="28"/>
                <w:szCs w:val="28"/>
                <w:lang w:val="uk-UA"/>
              </w:rPr>
              <w:t>…</w:t>
            </w:r>
          </w:p>
          <w:p w14:paraId="3B9FE37C" w14:textId="77777777" w:rsidR="00EC543A" w:rsidRDefault="00EC543A" w:rsidP="00EC543A">
            <w:pPr>
              <w:keepNext/>
              <w:widowControl w:val="0"/>
              <w:spacing w:after="0" w:line="240" w:lineRule="auto"/>
              <w:rPr>
                <w:rFonts w:ascii="Times New Roman" w:hAnsi="Times New Roman"/>
                <w:sz w:val="28"/>
                <w:szCs w:val="28"/>
                <w:lang w:val="uk-UA"/>
              </w:rPr>
            </w:pPr>
          </w:p>
          <w:p w14:paraId="7FE6E489" w14:textId="77777777" w:rsidR="00EC543A" w:rsidRDefault="00EC543A" w:rsidP="00EC543A">
            <w:pPr>
              <w:keepNext/>
              <w:widowControl w:val="0"/>
              <w:spacing w:after="0" w:line="240" w:lineRule="auto"/>
              <w:rPr>
                <w:rFonts w:ascii="Times New Roman" w:hAnsi="Times New Roman"/>
                <w:sz w:val="28"/>
                <w:szCs w:val="28"/>
                <w:lang w:val="uk-UA"/>
              </w:rPr>
            </w:pPr>
            <w:r>
              <w:rPr>
                <w:rFonts w:ascii="Times New Roman" w:hAnsi="Times New Roman"/>
                <w:sz w:val="28"/>
                <w:szCs w:val="28"/>
                <w:lang w:val="uk-UA"/>
              </w:rPr>
              <w:lastRenderedPageBreak/>
              <w:t>…</w:t>
            </w:r>
          </w:p>
          <w:p w14:paraId="57DA4977" w14:textId="77777777" w:rsidR="00EC543A" w:rsidRPr="00964735" w:rsidRDefault="00EC543A" w:rsidP="00EC543A">
            <w:pPr>
              <w:keepNext/>
              <w:widowControl w:val="0"/>
              <w:spacing w:after="0" w:line="240" w:lineRule="auto"/>
              <w:ind w:firstLine="462"/>
              <w:jc w:val="both"/>
              <w:rPr>
                <w:rFonts w:ascii="Times New Roman" w:hAnsi="Times New Roman"/>
                <w:b/>
                <w:sz w:val="28"/>
                <w:szCs w:val="28"/>
                <w:lang w:val="uk-UA"/>
              </w:rPr>
            </w:pPr>
            <w:r w:rsidRPr="002C4446">
              <w:rPr>
                <w:rFonts w:ascii="Times New Roman" w:hAnsi="Times New Roman"/>
                <w:b/>
                <w:sz w:val="28"/>
                <w:szCs w:val="28"/>
                <w:lang w:val="uk-UA"/>
              </w:rPr>
              <w:t xml:space="preserve">Власник чи користувач земельної ділянки, який отримав витяг з Державного земельного кадастру про земельну ділянку із відомостями про нормативну грошову оцінку земельної ділянки не зобов’язаний отримувати відповідний витяг щороку та має право самостійно проводити індексацію нормативної грошової оцінки земельної ділянки </w:t>
            </w:r>
            <w:r>
              <w:rPr>
                <w:rFonts w:ascii="Times New Roman" w:hAnsi="Times New Roman"/>
                <w:b/>
                <w:sz w:val="28"/>
                <w:szCs w:val="28"/>
                <w:lang w:val="uk-UA"/>
              </w:rPr>
              <w:t>для потреб обліку та звітності.</w:t>
            </w:r>
          </w:p>
          <w:p w14:paraId="76AA636C" w14:textId="56ADFA86" w:rsidR="00EC543A" w:rsidRPr="00652A32" w:rsidRDefault="00EC543A" w:rsidP="00EC543A">
            <w:pPr>
              <w:suppressAutoHyphens/>
              <w:spacing w:after="0" w:line="240" w:lineRule="auto"/>
              <w:ind w:firstLine="462"/>
              <w:jc w:val="both"/>
              <w:rPr>
                <w:rFonts w:ascii="Times New Roman" w:hAnsi="Times New Roman"/>
                <w:b/>
                <w:sz w:val="28"/>
                <w:szCs w:val="28"/>
                <w:lang w:val="uk-UA"/>
              </w:rPr>
            </w:pPr>
          </w:p>
        </w:tc>
      </w:tr>
      <w:tr w:rsidR="00EC543A" w:rsidRPr="00B077B5" w14:paraId="240482A8" w14:textId="77777777" w:rsidTr="00EC543A">
        <w:trPr>
          <w:cantSplit/>
          <w:trHeight w:val="872"/>
        </w:trPr>
        <w:tc>
          <w:tcPr>
            <w:tcW w:w="7371" w:type="dxa"/>
            <w:vAlign w:val="center"/>
          </w:tcPr>
          <w:p w14:paraId="7C493C96" w14:textId="383B2C78"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C03891">
              <w:rPr>
                <w:rFonts w:ascii="Times New Roman" w:hAnsi="Times New Roman"/>
                <w:bCs/>
                <w:sz w:val="28"/>
                <w:szCs w:val="28"/>
                <w:lang w:val="uk-UA"/>
              </w:rPr>
              <w:t>Стаття 15. Підстави для проведення оцінки земель</w:t>
            </w:r>
          </w:p>
        </w:tc>
        <w:tc>
          <w:tcPr>
            <w:tcW w:w="7508" w:type="dxa"/>
            <w:vAlign w:val="center"/>
          </w:tcPr>
          <w:p w14:paraId="20A639CF" w14:textId="5125BC14"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r w:rsidRPr="00C03891">
              <w:rPr>
                <w:rFonts w:ascii="Times New Roman" w:hAnsi="Times New Roman"/>
                <w:sz w:val="28"/>
                <w:szCs w:val="28"/>
                <w:lang w:val="uk-UA"/>
              </w:rPr>
              <w:t>Стаття 15. Підстави для проведення оцінки земель</w:t>
            </w:r>
          </w:p>
        </w:tc>
      </w:tr>
      <w:tr w:rsidR="00EC543A" w:rsidRPr="00B077B5" w14:paraId="442E9F78" w14:textId="77777777" w:rsidTr="00EC543A">
        <w:trPr>
          <w:cantSplit/>
          <w:trHeight w:val="4656"/>
        </w:trPr>
        <w:tc>
          <w:tcPr>
            <w:tcW w:w="7371" w:type="dxa"/>
            <w:shd w:val="clear" w:color="auto" w:fill="auto"/>
          </w:tcPr>
          <w:p w14:paraId="2E8A4C5E" w14:textId="5374F3B2" w:rsidR="00EC543A" w:rsidRPr="00C03891" w:rsidRDefault="00EC543A" w:rsidP="00EC543A">
            <w:pPr>
              <w:keepNext/>
              <w:widowControl w:val="0"/>
              <w:spacing w:after="0" w:line="240" w:lineRule="auto"/>
              <w:ind w:firstLine="459"/>
              <w:jc w:val="both"/>
              <w:rPr>
                <w:rFonts w:ascii="Times New Roman" w:hAnsi="Times New Roman"/>
                <w:bCs/>
                <w:sz w:val="28"/>
                <w:szCs w:val="28"/>
                <w:lang w:val="uk-UA"/>
              </w:rPr>
            </w:pPr>
            <w:r w:rsidRPr="00C03891">
              <w:rPr>
                <w:rFonts w:ascii="Times New Roman" w:hAnsi="Times New Roman"/>
                <w:bCs/>
                <w:sz w:val="28"/>
                <w:szCs w:val="28"/>
                <w:lang w:val="uk-UA"/>
              </w:rPr>
              <w:t xml:space="preserve">Підставою для  проведення оцінки земель (бонітування ґрунтів, економічної оцінки земель та нормативної грошової оцінки </w:t>
            </w:r>
            <w:r w:rsidRPr="00C03891">
              <w:rPr>
                <w:rFonts w:ascii="Times New Roman" w:hAnsi="Times New Roman"/>
                <w:b/>
                <w:bCs/>
                <w:sz w:val="28"/>
                <w:szCs w:val="28"/>
                <w:lang w:val="uk-UA"/>
              </w:rPr>
              <w:t>земельних ділянок</w:t>
            </w:r>
            <w:r w:rsidRPr="00C03891">
              <w:rPr>
                <w:rFonts w:ascii="Times New Roman" w:hAnsi="Times New Roman"/>
                <w:bCs/>
                <w:sz w:val="28"/>
                <w:szCs w:val="28"/>
                <w:lang w:val="uk-UA"/>
              </w:rPr>
              <w:t xml:space="preserve">)  є  рішення  органу виконавчої влади або органу місцевого самоврядування. </w:t>
            </w:r>
          </w:p>
          <w:p w14:paraId="0AA09163" w14:textId="77777777" w:rsidR="00EC543A" w:rsidRPr="00C03891" w:rsidRDefault="00EC543A" w:rsidP="00EC543A">
            <w:pPr>
              <w:keepNext/>
              <w:widowControl w:val="0"/>
              <w:spacing w:after="0" w:line="240" w:lineRule="auto"/>
              <w:ind w:firstLine="459"/>
              <w:rPr>
                <w:rFonts w:ascii="Times New Roman" w:hAnsi="Times New Roman"/>
                <w:bCs/>
                <w:sz w:val="28"/>
                <w:szCs w:val="28"/>
                <w:lang w:val="uk-UA"/>
              </w:rPr>
            </w:pPr>
          </w:p>
          <w:p w14:paraId="4CF63145" w14:textId="48B5D419" w:rsidR="00EC543A" w:rsidRPr="00C03891" w:rsidRDefault="00EC543A" w:rsidP="00EC543A">
            <w:pPr>
              <w:keepNext/>
              <w:widowControl w:val="0"/>
              <w:spacing w:after="0" w:line="240" w:lineRule="auto"/>
              <w:ind w:firstLine="459"/>
              <w:jc w:val="both"/>
              <w:rPr>
                <w:rFonts w:ascii="Times New Roman" w:hAnsi="Times New Roman"/>
                <w:bCs/>
                <w:sz w:val="28"/>
                <w:szCs w:val="28"/>
                <w:lang w:val="uk-UA"/>
              </w:rPr>
            </w:pPr>
            <w:r w:rsidRPr="00C03891">
              <w:rPr>
                <w:rFonts w:ascii="Times New Roman" w:hAnsi="Times New Roman"/>
                <w:bCs/>
                <w:sz w:val="28"/>
                <w:szCs w:val="28"/>
                <w:lang w:val="uk-UA"/>
              </w:rPr>
              <w:t xml:space="preserve">Нормативна грошова оцінка земельних ділянок може  проводитися також  на  підставі  договору,  який  укладається заінтересованими особами в порядку, встановленому законом. </w:t>
            </w:r>
          </w:p>
          <w:p w14:paraId="1BCD07A6" w14:textId="77777777" w:rsidR="00EC543A" w:rsidRDefault="00EC543A" w:rsidP="00EC543A">
            <w:pPr>
              <w:keepNext/>
              <w:widowControl w:val="0"/>
              <w:spacing w:after="0" w:line="240" w:lineRule="auto"/>
              <w:ind w:firstLine="459"/>
              <w:rPr>
                <w:rFonts w:ascii="Times New Roman" w:hAnsi="Times New Roman"/>
                <w:bCs/>
                <w:sz w:val="28"/>
                <w:szCs w:val="28"/>
                <w:lang w:val="uk-UA"/>
              </w:rPr>
            </w:pPr>
          </w:p>
          <w:p w14:paraId="5225E5CC" w14:textId="02969429" w:rsidR="00EC543A" w:rsidRPr="00FE088D" w:rsidRDefault="00EC543A" w:rsidP="00EC543A">
            <w:pPr>
              <w:keepNext/>
              <w:widowControl w:val="0"/>
              <w:spacing w:after="0" w:line="240" w:lineRule="auto"/>
              <w:ind w:firstLine="459"/>
              <w:jc w:val="both"/>
              <w:rPr>
                <w:rFonts w:ascii="Times New Roman" w:hAnsi="Times New Roman"/>
                <w:bCs/>
                <w:sz w:val="28"/>
                <w:szCs w:val="28"/>
                <w:lang w:val="uk-UA"/>
              </w:rPr>
            </w:pPr>
            <w:r w:rsidRPr="00C03891">
              <w:rPr>
                <w:rFonts w:ascii="Times New Roman" w:hAnsi="Times New Roman"/>
                <w:bCs/>
                <w:sz w:val="28"/>
                <w:szCs w:val="28"/>
                <w:lang w:val="uk-UA"/>
              </w:rPr>
              <w:t>Підставами для проведення   експертної   грошової    оцінки земельної ділянки є договір, який укладається заінтересованими особами в порядку, встановленому законом, а також рішення суду</w:t>
            </w:r>
            <w:r>
              <w:rPr>
                <w:rFonts w:ascii="Times New Roman" w:hAnsi="Times New Roman"/>
                <w:bCs/>
                <w:sz w:val="28"/>
                <w:szCs w:val="28"/>
                <w:lang w:val="uk-UA"/>
              </w:rPr>
              <w:t xml:space="preserve">. </w:t>
            </w:r>
          </w:p>
        </w:tc>
        <w:tc>
          <w:tcPr>
            <w:tcW w:w="7508" w:type="dxa"/>
            <w:shd w:val="clear" w:color="auto" w:fill="auto"/>
          </w:tcPr>
          <w:p w14:paraId="7915F5D0" w14:textId="77777777" w:rsidR="00EC543A" w:rsidRDefault="00EC543A" w:rsidP="00EC543A">
            <w:pPr>
              <w:keepNext/>
              <w:widowControl w:val="0"/>
              <w:spacing w:after="0" w:line="240" w:lineRule="auto"/>
              <w:jc w:val="both"/>
              <w:rPr>
                <w:rFonts w:ascii="Times New Roman" w:hAnsi="Times New Roman"/>
                <w:sz w:val="28"/>
                <w:szCs w:val="28"/>
                <w:lang w:val="uk-UA"/>
              </w:rPr>
            </w:pPr>
            <w:r w:rsidRPr="00C03891">
              <w:rPr>
                <w:rFonts w:ascii="Times New Roman" w:hAnsi="Times New Roman"/>
                <w:sz w:val="28"/>
                <w:szCs w:val="28"/>
                <w:lang w:val="uk-UA"/>
              </w:rPr>
              <w:t xml:space="preserve">     Підставою для проведення оцінки земель (бонітування ґрунтів, економічної оцінки земель та нормативної грошової оцінки</w:t>
            </w:r>
            <w:r>
              <w:rPr>
                <w:rFonts w:ascii="Times New Roman" w:hAnsi="Times New Roman"/>
                <w:sz w:val="28"/>
                <w:szCs w:val="28"/>
                <w:lang w:val="uk-UA"/>
              </w:rPr>
              <w:t xml:space="preserve"> </w:t>
            </w:r>
            <w:r w:rsidRPr="00C03891">
              <w:rPr>
                <w:rFonts w:ascii="Times New Roman" w:hAnsi="Times New Roman"/>
                <w:b/>
                <w:sz w:val="28"/>
                <w:szCs w:val="28"/>
                <w:lang w:val="uk-UA"/>
              </w:rPr>
              <w:t>земель</w:t>
            </w:r>
            <w:r w:rsidRPr="00C03891">
              <w:rPr>
                <w:rFonts w:ascii="Times New Roman" w:hAnsi="Times New Roman"/>
                <w:sz w:val="28"/>
                <w:szCs w:val="28"/>
                <w:lang w:val="uk-UA"/>
              </w:rPr>
              <w:t>) є рішення  органу виконавчої влади або органу місцевого самоврядування.</w:t>
            </w:r>
          </w:p>
          <w:p w14:paraId="0190A713" w14:textId="20AD4EFE" w:rsidR="00EC543A" w:rsidRDefault="00EC543A" w:rsidP="00EC543A">
            <w:pPr>
              <w:keepNext/>
              <w:widowControl w:val="0"/>
              <w:spacing w:after="0" w:line="240" w:lineRule="auto"/>
              <w:rPr>
                <w:rFonts w:ascii="Times New Roman" w:hAnsi="Times New Roman"/>
                <w:sz w:val="28"/>
                <w:szCs w:val="28"/>
                <w:lang w:val="uk-UA"/>
              </w:rPr>
            </w:pPr>
          </w:p>
          <w:p w14:paraId="1B854F3A" w14:textId="77777777" w:rsidR="00EC543A" w:rsidRDefault="00EC543A" w:rsidP="00EC543A">
            <w:pPr>
              <w:keepNext/>
              <w:widowControl w:val="0"/>
              <w:spacing w:after="0" w:line="240" w:lineRule="auto"/>
              <w:ind w:firstLine="460"/>
              <w:jc w:val="both"/>
              <w:rPr>
                <w:rFonts w:ascii="Times New Roman" w:hAnsi="Times New Roman"/>
                <w:b/>
                <w:sz w:val="28"/>
                <w:szCs w:val="28"/>
                <w:lang w:val="uk-UA"/>
              </w:rPr>
            </w:pPr>
            <w:r w:rsidRPr="00A47D18">
              <w:rPr>
                <w:rFonts w:ascii="Times New Roman" w:hAnsi="Times New Roman"/>
                <w:b/>
                <w:sz w:val="28"/>
                <w:szCs w:val="28"/>
                <w:lang w:val="uk-UA"/>
              </w:rPr>
              <w:t xml:space="preserve">Нормативна грошова оцінка земельної ділянки визначається на підставі заяви особи, яка має права на отримання відомостей з Державного земельного кадастру про земельну ділянку. </w:t>
            </w:r>
          </w:p>
          <w:p w14:paraId="643D1E5D" w14:textId="77777777" w:rsidR="00EC543A" w:rsidRDefault="00EC543A" w:rsidP="00EC543A">
            <w:pPr>
              <w:keepNext/>
              <w:widowControl w:val="0"/>
              <w:spacing w:after="0" w:line="240" w:lineRule="auto"/>
              <w:ind w:firstLine="460"/>
              <w:rPr>
                <w:rFonts w:ascii="Times New Roman" w:hAnsi="Times New Roman"/>
                <w:b/>
                <w:sz w:val="28"/>
                <w:szCs w:val="28"/>
                <w:lang w:val="uk-UA"/>
              </w:rPr>
            </w:pPr>
          </w:p>
          <w:p w14:paraId="17C2BBC4" w14:textId="77777777" w:rsidR="00EC543A" w:rsidRDefault="00EC543A" w:rsidP="00EC543A">
            <w:pPr>
              <w:keepNext/>
              <w:widowControl w:val="0"/>
              <w:spacing w:after="0" w:line="240" w:lineRule="auto"/>
              <w:ind w:firstLine="460"/>
              <w:jc w:val="both"/>
              <w:rPr>
                <w:rFonts w:ascii="Times New Roman" w:hAnsi="Times New Roman"/>
                <w:sz w:val="28"/>
                <w:szCs w:val="28"/>
                <w:lang w:val="uk-UA"/>
              </w:rPr>
            </w:pPr>
            <w:r w:rsidRPr="00415D1B">
              <w:rPr>
                <w:rFonts w:ascii="Times New Roman" w:hAnsi="Times New Roman"/>
                <w:sz w:val="28"/>
                <w:szCs w:val="28"/>
                <w:lang w:val="uk-UA"/>
              </w:rPr>
              <w:t>Підставами для проведення експертної   грошової    оцінки земельної ділянки є договір, який укладається заінтересованими особами в порядку, встановленому законом, а також рішення суду.</w:t>
            </w:r>
          </w:p>
          <w:p w14:paraId="12EDB467" w14:textId="77777777" w:rsidR="00EC543A" w:rsidRPr="00FE088D" w:rsidRDefault="00EC543A" w:rsidP="00EC543A">
            <w:pPr>
              <w:keepNext/>
              <w:widowControl w:val="0"/>
              <w:spacing w:after="0" w:line="240" w:lineRule="auto"/>
              <w:ind w:firstLine="462"/>
              <w:jc w:val="both"/>
              <w:rPr>
                <w:rFonts w:ascii="Times New Roman" w:hAnsi="Times New Roman"/>
                <w:sz w:val="28"/>
                <w:szCs w:val="28"/>
                <w:lang w:val="uk-UA"/>
              </w:rPr>
            </w:pPr>
          </w:p>
        </w:tc>
      </w:tr>
      <w:tr w:rsidR="00EC543A" w:rsidRPr="00B077B5" w14:paraId="4D00BA98" w14:textId="77777777" w:rsidTr="00EC543A">
        <w:trPr>
          <w:cantSplit/>
          <w:trHeight w:val="162"/>
        </w:trPr>
        <w:tc>
          <w:tcPr>
            <w:tcW w:w="7371" w:type="dxa"/>
            <w:shd w:val="clear" w:color="auto" w:fill="auto"/>
            <w:vAlign w:val="center"/>
          </w:tcPr>
          <w:p w14:paraId="1D451203" w14:textId="760DA29C" w:rsidR="00EC543A" w:rsidRPr="00C03891" w:rsidRDefault="00EC543A" w:rsidP="00EC543A">
            <w:pPr>
              <w:keepNext/>
              <w:widowControl w:val="0"/>
              <w:spacing w:after="0" w:line="240" w:lineRule="auto"/>
              <w:ind w:firstLine="459"/>
              <w:jc w:val="both"/>
              <w:rPr>
                <w:rFonts w:ascii="Times New Roman" w:hAnsi="Times New Roman"/>
                <w:bCs/>
                <w:sz w:val="28"/>
                <w:szCs w:val="28"/>
                <w:lang w:val="uk-UA"/>
              </w:rPr>
            </w:pPr>
            <w:r w:rsidRPr="00105A7D">
              <w:rPr>
                <w:rFonts w:ascii="Times New Roman" w:hAnsi="Times New Roman"/>
                <w:bCs/>
                <w:sz w:val="28"/>
                <w:szCs w:val="28"/>
                <w:lang w:val="uk-UA"/>
              </w:rPr>
              <w:t>Стаття 18.</w:t>
            </w:r>
            <w:r>
              <w:rPr>
                <w:rFonts w:ascii="Times New Roman" w:hAnsi="Times New Roman"/>
                <w:bCs/>
                <w:sz w:val="28"/>
                <w:szCs w:val="28"/>
                <w:lang w:val="uk-UA"/>
              </w:rPr>
              <w:t xml:space="preserve"> </w:t>
            </w:r>
            <w:r w:rsidRPr="00105A7D">
              <w:rPr>
                <w:rFonts w:ascii="Times New Roman" w:hAnsi="Times New Roman"/>
                <w:bCs/>
                <w:sz w:val="28"/>
                <w:szCs w:val="28"/>
                <w:lang w:val="uk-UA"/>
              </w:rPr>
              <w:t xml:space="preserve">Порядок проведення нормативної грошової оцінки </w:t>
            </w:r>
            <w:r w:rsidRPr="00381ED4">
              <w:rPr>
                <w:rFonts w:ascii="Times New Roman" w:hAnsi="Times New Roman"/>
                <w:bCs/>
                <w:sz w:val="28"/>
                <w:szCs w:val="28"/>
                <w:lang w:val="uk-UA"/>
              </w:rPr>
              <w:t>земельних ділянок</w:t>
            </w:r>
          </w:p>
        </w:tc>
        <w:tc>
          <w:tcPr>
            <w:tcW w:w="7508" w:type="dxa"/>
            <w:shd w:val="clear" w:color="auto" w:fill="auto"/>
            <w:vAlign w:val="center"/>
          </w:tcPr>
          <w:p w14:paraId="7DD0C41E" w14:textId="5298FC9D" w:rsidR="00EC543A" w:rsidRPr="00C03891" w:rsidRDefault="00EC543A" w:rsidP="00EC543A">
            <w:pPr>
              <w:keepNext/>
              <w:widowControl w:val="0"/>
              <w:spacing w:after="0" w:line="240" w:lineRule="auto"/>
              <w:ind w:firstLine="462"/>
              <w:jc w:val="both"/>
              <w:rPr>
                <w:rFonts w:ascii="Times New Roman" w:hAnsi="Times New Roman"/>
                <w:sz w:val="28"/>
                <w:szCs w:val="28"/>
                <w:lang w:val="uk-UA"/>
              </w:rPr>
            </w:pPr>
            <w:r w:rsidRPr="00105A7D">
              <w:rPr>
                <w:rFonts w:ascii="Times New Roman" w:hAnsi="Times New Roman"/>
                <w:sz w:val="28"/>
                <w:szCs w:val="28"/>
                <w:lang w:val="uk-UA"/>
              </w:rPr>
              <w:t>Стаття 18.</w:t>
            </w:r>
            <w:r>
              <w:rPr>
                <w:rFonts w:ascii="Times New Roman" w:hAnsi="Times New Roman"/>
                <w:sz w:val="28"/>
                <w:szCs w:val="28"/>
                <w:lang w:val="uk-UA"/>
              </w:rPr>
              <w:t xml:space="preserve"> </w:t>
            </w:r>
            <w:r w:rsidRPr="00105A7D">
              <w:rPr>
                <w:rFonts w:ascii="Times New Roman" w:hAnsi="Times New Roman"/>
                <w:sz w:val="28"/>
                <w:szCs w:val="28"/>
                <w:lang w:val="uk-UA"/>
              </w:rPr>
              <w:t xml:space="preserve">Порядок проведення нормативної грошової оцінки </w:t>
            </w:r>
            <w:r>
              <w:rPr>
                <w:rFonts w:ascii="Times New Roman" w:hAnsi="Times New Roman"/>
                <w:b/>
                <w:sz w:val="28"/>
                <w:szCs w:val="28"/>
                <w:lang w:val="uk-UA"/>
              </w:rPr>
              <w:t xml:space="preserve">земель та </w:t>
            </w:r>
            <w:r w:rsidRPr="00381ED4">
              <w:rPr>
                <w:rFonts w:ascii="Times New Roman" w:hAnsi="Times New Roman"/>
                <w:sz w:val="28"/>
                <w:szCs w:val="28"/>
                <w:lang w:val="uk-UA"/>
              </w:rPr>
              <w:t>земельних ділянок</w:t>
            </w:r>
          </w:p>
        </w:tc>
      </w:tr>
      <w:tr w:rsidR="00EC543A" w:rsidRPr="00B077B5" w14:paraId="05387094" w14:textId="77777777" w:rsidTr="00EC543A">
        <w:trPr>
          <w:cantSplit/>
          <w:trHeight w:val="8796"/>
        </w:trPr>
        <w:tc>
          <w:tcPr>
            <w:tcW w:w="7371" w:type="dxa"/>
            <w:shd w:val="clear" w:color="auto" w:fill="auto"/>
          </w:tcPr>
          <w:p w14:paraId="368DA2C1" w14:textId="77777777"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r w:rsidRPr="00105A7D">
              <w:rPr>
                <w:rFonts w:ascii="Times New Roman" w:hAnsi="Times New Roman"/>
                <w:b/>
                <w:bCs/>
                <w:sz w:val="28"/>
                <w:szCs w:val="28"/>
                <w:lang w:val="uk-UA"/>
              </w:rPr>
              <w:lastRenderedPageBreak/>
              <w:t xml:space="preserve">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 </w:t>
            </w:r>
          </w:p>
          <w:p w14:paraId="72A98B92" w14:textId="77777777" w:rsidR="00EC543A" w:rsidRPr="00105A7D" w:rsidRDefault="00EC543A" w:rsidP="00EC543A">
            <w:pPr>
              <w:keepNext/>
              <w:widowControl w:val="0"/>
              <w:spacing w:after="0" w:line="240" w:lineRule="auto"/>
              <w:rPr>
                <w:rFonts w:ascii="Times New Roman" w:hAnsi="Times New Roman"/>
                <w:b/>
                <w:bCs/>
                <w:sz w:val="28"/>
                <w:szCs w:val="28"/>
                <w:lang w:val="uk-UA"/>
              </w:rPr>
            </w:pPr>
          </w:p>
          <w:p w14:paraId="6D5C487D" w14:textId="77777777" w:rsidR="00EC543A" w:rsidRPr="00A609D7" w:rsidRDefault="00EC543A" w:rsidP="00EC543A">
            <w:pPr>
              <w:keepNext/>
              <w:widowControl w:val="0"/>
              <w:spacing w:after="0" w:line="240" w:lineRule="auto"/>
              <w:ind w:firstLine="459"/>
              <w:jc w:val="both"/>
              <w:rPr>
                <w:rFonts w:ascii="Times New Roman" w:hAnsi="Times New Roman"/>
                <w:bCs/>
                <w:sz w:val="28"/>
                <w:szCs w:val="28"/>
                <w:lang w:val="uk-UA"/>
              </w:rPr>
            </w:pPr>
            <w:r w:rsidRPr="00A609D7">
              <w:rPr>
                <w:rFonts w:ascii="Times New Roman" w:hAnsi="Times New Roman"/>
                <w:bCs/>
                <w:sz w:val="28"/>
                <w:szCs w:val="28"/>
                <w:lang w:val="uk-UA"/>
              </w:rPr>
              <w:t>Нормативна грошова оцінка</w:t>
            </w:r>
            <w:r w:rsidRPr="00105A7D">
              <w:rPr>
                <w:rFonts w:ascii="Times New Roman" w:hAnsi="Times New Roman"/>
                <w:b/>
                <w:bCs/>
                <w:sz w:val="28"/>
                <w:szCs w:val="28"/>
                <w:lang w:val="uk-UA"/>
              </w:rPr>
              <w:t xml:space="preserve"> земельних ділянок </w:t>
            </w:r>
            <w:r w:rsidRPr="00A609D7">
              <w:rPr>
                <w:rFonts w:ascii="Times New Roman" w:hAnsi="Times New Roman"/>
                <w:bCs/>
                <w:sz w:val="28"/>
                <w:szCs w:val="28"/>
                <w:lang w:val="uk-UA"/>
              </w:rPr>
              <w:t xml:space="preserve">проводиться: </w:t>
            </w:r>
          </w:p>
          <w:p w14:paraId="0855C558" w14:textId="6C1864CB" w:rsidR="00EC543A" w:rsidRPr="00A609D7" w:rsidRDefault="00EC543A" w:rsidP="00EC543A">
            <w:pPr>
              <w:keepNext/>
              <w:widowControl w:val="0"/>
              <w:spacing w:after="0" w:line="240" w:lineRule="auto"/>
              <w:ind w:firstLine="459"/>
              <w:jc w:val="both"/>
              <w:rPr>
                <w:rFonts w:ascii="Times New Roman" w:hAnsi="Times New Roman"/>
                <w:bCs/>
                <w:sz w:val="28"/>
                <w:szCs w:val="28"/>
                <w:lang w:val="uk-UA"/>
              </w:rPr>
            </w:pPr>
            <w:r w:rsidRPr="00A609D7">
              <w:rPr>
                <w:rFonts w:ascii="Times New Roman" w:hAnsi="Times New Roman"/>
                <w:bCs/>
                <w:sz w:val="28"/>
                <w:szCs w:val="28"/>
                <w:lang w:val="uk-UA"/>
              </w:rPr>
              <w:t xml:space="preserve">розташованих у  межах  населених  пунктів  незалежно  від  їх цільового призначення - не рідше ніж один раз на 5-7 років; </w:t>
            </w:r>
          </w:p>
          <w:p w14:paraId="5D808407" w14:textId="0E6395A1" w:rsidR="00EC543A" w:rsidRPr="00A609D7" w:rsidRDefault="00EC543A" w:rsidP="00EC543A">
            <w:pPr>
              <w:keepNext/>
              <w:widowControl w:val="0"/>
              <w:spacing w:after="0" w:line="240" w:lineRule="auto"/>
              <w:ind w:firstLine="459"/>
              <w:jc w:val="both"/>
              <w:rPr>
                <w:rFonts w:ascii="Times New Roman" w:hAnsi="Times New Roman"/>
                <w:bCs/>
                <w:sz w:val="28"/>
                <w:szCs w:val="28"/>
                <w:lang w:val="uk-UA"/>
              </w:rPr>
            </w:pPr>
            <w:r w:rsidRPr="00A609D7">
              <w:rPr>
                <w:rFonts w:ascii="Times New Roman" w:hAnsi="Times New Roman"/>
                <w:bCs/>
                <w:sz w:val="28"/>
                <w:szCs w:val="28"/>
                <w:lang w:val="uk-UA"/>
              </w:rPr>
              <w:t>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14:paraId="2655F030" w14:textId="77777777" w:rsidR="00EC543A" w:rsidRPr="00105A7D" w:rsidRDefault="00EC543A" w:rsidP="00EC543A">
            <w:pPr>
              <w:keepNext/>
              <w:widowControl w:val="0"/>
              <w:spacing w:after="0" w:line="240" w:lineRule="auto"/>
              <w:rPr>
                <w:rFonts w:ascii="Times New Roman" w:hAnsi="Times New Roman"/>
                <w:b/>
                <w:bCs/>
                <w:sz w:val="28"/>
                <w:szCs w:val="28"/>
                <w:lang w:val="uk-UA"/>
              </w:rPr>
            </w:pPr>
          </w:p>
          <w:p w14:paraId="67F78589" w14:textId="5DFDCD9E" w:rsidR="00EC543A" w:rsidRPr="00C03891" w:rsidRDefault="00EC543A" w:rsidP="00EC543A">
            <w:pPr>
              <w:keepNext/>
              <w:widowControl w:val="0"/>
              <w:spacing w:after="0" w:line="240" w:lineRule="auto"/>
              <w:ind w:firstLine="459"/>
              <w:jc w:val="both"/>
              <w:rPr>
                <w:rFonts w:ascii="Times New Roman" w:hAnsi="Times New Roman"/>
                <w:bCs/>
                <w:sz w:val="28"/>
                <w:szCs w:val="28"/>
                <w:lang w:val="uk-UA"/>
              </w:rPr>
            </w:pPr>
            <w:r w:rsidRPr="00A609D7">
              <w:rPr>
                <w:rFonts w:ascii="Times New Roman" w:hAnsi="Times New Roman"/>
                <w:bCs/>
                <w:sz w:val="28"/>
                <w:szCs w:val="28"/>
                <w:lang w:val="uk-UA"/>
              </w:rPr>
              <w:t xml:space="preserve">Нормативна грошова  оцінка  </w:t>
            </w:r>
            <w:r w:rsidRPr="00A609D7">
              <w:rPr>
                <w:rFonts w:ascii="Times New Roman" w:hAnsi="Times New Roman"/>
                <w:b/>
                <w:bCs/>
                <w:sz w:val="28"/>
                <w:szCs w:val="28"/>
                <w:lang w:val="uk-UA"/>
              </w:rPr>
              <w:t>земельних ділянок</w:t>
            </w:r>
            <w:r w:rsidRPr="00A609D7">
              <w:rPr>
                <w:rFonts w:ascii="Times New Roman" w:hAnsi="Times New Roman"/>
                <w:bCs/>
                <w:sz w:val="28"/>
                <w:szCs w:val="28"/>
                <w:lang w:val="uk-UA"/>
              </w:rPr>
              <w:t xml:space="preserve">   проводиться юридичними особами, які є розробниками документації із землеустрою відповідно до З</w:t>
            </w:r>
            <w:r>
              <w:rPr>
                <w:rFonts w:ascii="Times New Roman" w:hAnsi="Times New Roman"/>
                <w:bCs/>
                <w:sz w:val="28"/>
                <w:szCs w:val="28"/>
                <w:lang w:val="uk-UA"/>
              </w:rPr>
              <w:t xml:space="preserve">акону України </w:t>
            </w:r>
            <w:r w:rsidRPr="0059204D">
              <w:rPr>
                <w:rFonts w:ascii="Times New Roman" w:hAnsi="Times New Roman"/>
                <w:bCs/>
                <w:sz w:val="28"/>
                <w:szCs w:val="28"/>
                <w:lang w:val="uk-UA"/>
              </w:rPr>
              <w:t>"Про землеустрій".</w:t>
            </w:r>
          </w:p>
        </w:tc>
        <w:tc>
          <w:tcPr>
            <w:tcW w:w="7508" w:type="dxa"/>
            <w:shd w:val="clear" w:color="auto" w:fill="auto"/>
          </w:tcPr>
          <w:p w14:paraId="7EFC3A84" w14:textId="77777777" w:rsidR="00EC543A" w:rsidRDefault="00EC543A" w:rsidP="00EC543A">
            <w:pPr>
              <w:keepNext/>
              <w:widowControl w:val="0"/>
              <w:spacing w:after="0" w:line="240" w:lineRule="auto"/>
              <w:ind w:firstLine="460"/>
              <w:jc w:val="both"/>
              <w:rPr>
                <w:rFonts w:ascii="Times New Roman" w:hAnsi="Times New Roman"/>
                <w:b/>
                <w:sz w:val="28"/>
                <w:szCs w:val="28"/>
                <w:lang w:val="uk-UA"/>
              </w:rPr>
            </w:pPr>
            <w:r w:rsidRPr="00A609D7">
              <w:rPr>
                <w:rFonts w:ascii="Times New Roman" w:hAnsi="Times New Roman"/>
                <w:b/>
                <w:sz w:val="28"/>
                <w:szCs w:val="28"/>
                <w:lang w:val="uk-UA"/>
              </w:rPr>
              <w:t>Нормативна грошова оцінка земель та земельних   ділянок проводиться відповідно до нормативно-правових  актів  на  землях  усіх  категорій  та  форм власності.</w:t>
            </w:r>
          </w:p>
          <w:p w14:paraId="2D5DD716" w14:textId="77777777" w:rsidR="00EC543A" w:rsidRDefault="00EC543A" w:rsidP="00EC543A">
            <w:pPr>
              <w:keepNext/>
              <w:widowControl w:val="0"/>
              <w:spacing w:after="0" w:line="240" w:lineRule="auto"/>
              <w:rPr>
                <w:rFonts w:ascii="Times New Roman" w:hAnsi="Times New Roman"/>
                <w:b/>
                <w:sz w:val="28"/>
                <w:szCs w:val="28"/>
                <w:lang w:val="uk-UA"/>
              </w:rPr>
            </w:pPr>
          </w:p>
          <w:p w14:paraId="041127A9" w14:textId="77777777" w:rsidR="00EC543A" w:rsidRPr="00A609D7" w:rsidRDefault="00EC543A" w:rsidP="00EC543A">
            <w:pPr>
              <w:keepNext/>
              <w:widowControl w:val="0"/>
              <w:spacing w:after="0" w:line="240" w:lineRule="auto"/>
              <w:rPr>
                <w:rFonts w:ascii="Times New Roman" w:hAnsi="Times New Roman"/>
                <w:b/>
                <w:sz w:val="28"/>
                <w:szCs w:val="28"/>
                <w:lang w:val="uk-UA"/>
              </w:rPr>
            </w:pPr>
          </w:p>
          <w:p w14:paraId="212B2882" w14:textId="77777777" w:rsidR="00EC543A" w:rsidRPr="00A609D7" w:rsidRDefault="00EC543A" w:rsidP="00EC543A">
            <w:pPr>
              <w:keepNext/>
              <w:widowControl w:val="0"/>
              <w:spacing w:after="0" w:line="240" w:lineRule="auto"/>
              <w:ind w:firstLine="462"/>
              <w:jc w:val="both"/>
              <w:rPr>
                <w:rFonts w:ascii="Times New Roman" w:hAnsi="Times New Roman"/>
                <w:sz w:val="28"/>
                <w:szCs w:val="28"/>
                <w:lang w:val="uk-UA"/>
              </w:rPr>
            </w:pPr>
            <w:r w:rsidRPr="00A609D7">
              <w:rPr>
                <w:rFonts w:ascii="Times New Roman" w:hAnsi="Times New Roman"/>
                <w:sz w:val="28"/>
                <w:szCs w:val="28"/>
                <w:lang w:val="uk-UA"/>
              </w:rPr>
              <w:t xml:space="preserve">Нормативна грошова оцінка </w:t>
            </w:r>
            <w:r w:rsidRPr="00A609D7">
              <w:rPr>
                <w:rFonts w:ascii="Times New Roman" w:hAnsi="Times New Roman"/>
                <w:b/>
                <w:sz w:val="28"/>
                <w:szCs w:val="28"/>
                <w:lang w:val="uk-UA"/>
              </w:rPr>
              <w:t xml:space="preserve">земель </w:t>
            </w:r>
            <w:r w:rsidRPr="00A609D7">
              <w:rPr>
                <w:rFonts w:ascii="Times New Roman" w:hAnsi="Times New Roman"/>
                <w:sz w:val="28"/>
                <w:szCs w:val="28"/>
                <w:lang w:val="uk-UA"/>
              </w:rPr>
              <w:t xml:space="preserve">проводиться: </w:t>
            </w:r>
          </w:p>
          <w:p w14:paraId="0FBDB9DA" w14:textId="37B9A03C" w:rsidR="00EC543A" w:rsidRPr="00A609D7" w:rsidRDefault="00EC543A" w:rsidP="00EC543A">
            <w:pPr>
              <w:keepNext/>
              <w:widowControl w:val="0"/>
              <w:spacing w:after="0" w:line="240" w:lineRule="auto"/>
              <w:ind w:firstLine="462"/>
              <w:jc w:val="both"/>
              <w:rPr>
                <w:rFonts w:ascii="Times New Roman" w:hAnsi="Times New Roman"/>
                <w:sz w:val="28"/>
                <w:szCs w:val="28"/>
                <w:lang w:val="uk-UA"/>
              </w:rPr>
            </w:pPr>
            <w:r w:rsidRPr="00A609D7">
              <w:rPr>
                <w:rFonts w:ascii="Times New Roman" w:hAnsi="Times New Roman"/>
                <w:sz w:val="28"/>
                <w:szCs w:val="28"/>
                <w:lang w:val="uk-UA"/>
              </w:rPr>
              <w:t xml:space="preserve">розташованих у  межах  населених  пунктів  незалежно  від  їх цільового призначення - не рідше ніж один раз на 5-7 років; </w:t>
            </w:r>
          </w:p>
          <w:p w14:paraId="7C8FA3A1" w14:textId="1C182C65"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A609D7">
              <w:rPr>
                <w:rFonts w:ascii="Times New Roman" w:hAnsi="Times New Roman"/>
                <w:sz w:val="28"/>
                <w:szCs w:val="28"/>
                <w:lang w:val="uk-UA"/>
              </w:rPr>
              <w:t>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14:paraId="2D85439C" w14:textId="77777777" w:rsidR="00EC543A" w:rsidRDefault="00EC543A" w:rsidP="00EC543A">
            <w:pPr>
              <w:keepNext/>
              <w:widowControl w:val="0"/>
              <w:spacing w:after="0" w:line="240" w:lineRule="auto"/>
              <w:rPr>
                <w:rFonts w:ascii="Times New Roman" w:hAnsi="Times New Roman"/>
                <w:sz w:val="28"/>
                <w:szCs w:val="28"/>
                <w:lang w:val="uk-UA"/>
              </w:rPr>
            </w:pPr>
          </w:p>
          <w:p w14:paraId="6C7F95B4" w14:textId="77777777" w:rsidR="00EC543A" w:rsidRDefault="00EC543A" w:rsidP="00EC543A">
            <w:pPr>
              <w:keepNext/>
              <w:widowControl w:val="0"/>
              <w:spacing w:after="0" w:line="240" w:lineRule="auto"/>
              <w:ind w:firstLine="460"/>
              <w:rPr>
                <w:rFonts w:ascii="Times New Roman" w:hAnsi="Times New Roman"/>
                <w:sz w:val="28"/>
                <w:szCs w:val="28"/>
                <w:lang w:val="uk-UA"/>
              </w:rPr>
            </w:pPr>
          </w:p>
          <w:p w14:paraId="759F1904" w14:textId="77777777" w:rsidR="00EC543A" w:rsidRDefault="00EC543A" w:rsidP="00EC543A">
            <w:pPr>
              <w:keepNext/>
              <w:widowControl w:val="0"/>
              <w:spacing w:after="0" w:line="240" w:lineRule="auto"/>
              <w:ind w:firstLine="460"/>
              <w:jc w:val="both"/>
              <w:rPr>
                <w:rFonts w:ascii="Times New Roman" w:hAnsi="Times New Roman"/>
                <w:sz w:val="28"/>
                <w:szCs w:val="28"/>
                <w:lang w:val="uk-UA"/>
              </w:rPr>
            </w:pPr>
            <w:r>
              <w:rPr>
                <w:rFonts w:ascii="Times New Roman" w:hAnsi="Times New Roman"/>
                <w:sz w:val="28"/>
                <w:szCs w:val="28"/>
                <w:lang w:val="uk-UA"/>
              </w:rPr>
              <w:t>Нормативна грошова оцінка</w:t>
            </w:r>
            <w:r w:rsidRPr="00A609D7">
              <w:rPr>
                <w:rFonts w:ascii="Times New Roman" w:hAnsi="Times New Roman"/>
                <w:b/>
                <w:sz w:val="28"/>
                <w:szCs w:val="28"/>
                <w:lang w:val="uk-UA"/>
              </w:rPr>
              <w:t xml:space="preserve"> земель </w:t>
            </w:r>
            <w:r w:rsidRPr="00A609D7">
              <w:rPr>
                <w:rFonts w:ascii="Times New Roman" w:hAnsi="Times New Roman"/>
                <w:sz w:val="28"/>
                <w:szCs w:val="28"/>
                <w:lang w:val="uk-UA"/>
              </w:rPr>
              <w:t>проводиться юридичними особами, які є розробниками документації із землеустрою відповідно до Закону України "Про землеустрій".</w:t>
            </w:r>
          </w:p>
          <w:p w14:paraId="738FADC1" w14:textId="77777777" w:rsidR="00EC543A" w:rsidRDefault="00EC543A" w:rsidP="00EC543A">
            <w:pPr>
              <w:keepNext/>
              <w:widowControl w:val="0"/>
              <w:spacing w:after="0" w:line="240" w:lineRule="auto"/>
              <w:ind w:firstLine="460"/>
              <w:jc w:val="both"/>
              <w:rPr>
                <w:rFonts w:ascii="Times New Roman" w:hAnsi="Times New Roman"/>
                <w:sz w:val="28"/>
                <w:szCs w:val="28"/>
                <w:lang w:val="uk-UA"/>
              </w:rPr>
            </w:pPr>
          </w:p>
          <w:p w14:paraId="6A09B654" w14:textId="77777777" w:rsidR="00EC543A" w:rsidRPr="00DA6C87" w:rsidRDefault="00EC543A" w:rsidP="00EC543A">
            <w:pPr>
              <w:keepNext/>
              <w:widowControl w:val="0"/>
              <w:spacing w:after="0" w:line="240" w:lineRule="auto"/>
              <w:ind w:firstLine="460"/>
              <w:jc w:val="both"/>
              <w:rPr>
                <w:rFonts w:ascii="Times New Roman" w:hAnsi="Times New Roman"/>
                <w:b/>
                <w:sz w:val="28"/>
                <w:szCs w:val="28"/>
                <w:lang w:val="uk-UA"/>
              </w:rPr>
            </w:pPr>
            <w:r w:rsidRPr="00DA6C87">
              <w:rPr>
                <w:rFonts w:ascii="Times New Roman" w:hAnsi="Times New Roman"/>
                <w:b/>
                <w:sz w:val="28"/>
                <w:szCs w:val="28"/>
                <w:lang w:val="uk-UA"/>
              </w:rPr>
              <w:t xml:space="preserve">Відомості, отримані у результаті нормативної грошової оцінки земель вносяться до Державного земельного кадастру. </w:t>
            </w:r>
          </w:p>
          <w:p w14:paraId="11A4A00A" w14:textId="77777777" w:rsidR="00EC543A" w:rsidRPr="00DA6C87" w:rsidRDefault="00EC543A" w:rsidP="00EC543A">
            <w:pPr>
              <w:keepNext/>
              <w:widowControl w:val="0"/>
              <w:spacing w:after="0" w:line="240" w:lineRule="auto"/>
              <w:ind w:firstLine="460"/>
              <w:jc w:val="both"/>
              <w:rPr>
                <w:rFonts w:ascii="Times New Roman" w:hAnsi="Times New Roman"/>
                <w:b/>
                <w:sz w:val="28"/>
                <w:szCs w:val="28"/>
                <w:lang w:val="uk-UA"/>
              </w:rPr>
            </w:pPr>
          </w:p>
          <w:p w14:paraId="6298EBA3" w14:textId="725A1B7C"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DA6C87">
              <w:rPr>
                <w:rFonts w:ascii="Times New Roman" w:hAnsi="Times New Roman"/>
                <w:b/>
                <w:sz w:val="28"/>
                <w:szCs w:val="28"/>
                <w:lang w:val="uk-UA"/>
              </w:rPr>
              <w:t>Нормативна грошова оцінка земельної ділянки визначається автоматизовано за допомогою Державного земельного кадастру під час формування витягу з Державного земельного кадастру про земельну ділянку і зазначається у ньому.</w:t>
            </w:r>
          </w:p>
          <w:p w14:paraId="1DCAB96E" w14:textId="02506E02" w:rsidR="00EC543A" w:rsidRPr="00C03891" w:rsidRDefault="00EC543A" w:rsidP="00EC543A">
            <w:pPr>
              <w:keepNext/>
              <w:widowControl w:val="0"/>
              <w:spacing w:after="0" w:line="240" w:lineRule="auto"/>
              <w:ind w:firstLine="462"/>
              <w:jc w:val="both"/>
              <w:rPr>
                <w:rFonts w:ascii="Times New Roman" w:hAnsi="Times New Roman"/>
                <w:sz w:val="28"/>
                <w:szCs w:val="28"/>
                <w:lang w:val="uk-UA"/>
              </w:rPr>
            </w:pPr>
          </w:p>
        </w:tc>
      </w:tr>
      <w:tr w:rsidR="00EC543A" w:rsidRPr="00B077B5" w14:paraId="5287ECBF" w14:textId="77777777" w:rsidTr="00EC543A">
        <w:trPr>
          <w:cantSplit/>
          <w:trHeight w:val="984"/>
        </w:trPr>
        <w:tc>
          <w:tcPr>
            <w:tcW w:w="7371" w:type="dxa"/>
            <w:shd w:val="clear" w:color="auto" w:fill="auto"/>
            <w:vAlign w:val="center"/>
          </w:tcPr>
          <w:p w14:paraId="5A5CB666" w14:textId="28FEF81B"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r w:rsidRPr="00DA6C87">
              <w:rPr>
                <w:rFonts w:ascii="Times New Roman" w:hAnsi="Times New Roman"/>
                <w:bCs/>
                <w:sz w:val="28"/>
                <w:szCs w:val="28"/>
                <w:lang w:val="uk-UA"/>
              </w:rPr>
              <w:lastRenderedPageBreak/>
              <w:t>Стаття 20. Документація з оцінки земель</w:t>
            </w:r>
          </w:p>
        </w:tc>
        <w:tc>
          <w:tcPr>
            <w:tcW w:w="7508" w:type="dxa"/>
            <w:shd w:val="clear" w:color="auto" w:fill="auto"/>
            <w:vAlign w:val="center"/>
          </w:tcPr>
          <w:p w14:paraId="31CE4DB5" w14:textId="5880E572" w:rsidR="00EC543A" w:rsidRPr="00A609D7" w:rsidRDefault="00EC543A" w:rsidP="00EC543A">
            <w:pPr>
              <w:keepNext/>
              <w:widowControl w:val="0"/>
              <w:spacing w:after="0" w:line="240" w:lineRule="auto"/>
              <w:ind w:firstLine="462"/>
              <w:jc w:val="both"/>
              <w:rPr>
                <w:rFonts w:ascii="Times New Roman" w:hAnsi="Times New Roman"/>
                <w:b/>
                <w:sz w:val="28"/>
                <w:szCs w:val="28"/>
                <w:lang w:val="uk-UA"/>
              </w:rPr>
            </w:pPr>
            <w:r w:rsidRPr="00DA6C87">
              <w:rPr>
                <w:rFonts w:ascii="Times New Roman" w:hAnsi="Times New Roman"/>
                <w:sz w:val="28"/>
                <w:szCs w:val="28"/>
                <w:lang w:val="uk-UA"/>
              </w:rPr>
              <w:t>Стаття 20. Документація з оцінки земель</w:t>
            </w:r>
          </w:p>
        </w:tc>
      </w:tr>
      <w:tr w:rsidR="00EC543A" w:rsidRPr="00B077B5" w14:paraId="37663FFB" w14:textId="77777777" w:rsidTr="00EC543A">
        <w:trPr>
          <w:cantSplit/>
          <w:trHeight w:val="258"/>
        </w:trPr>
        <w:tc>
          <w:tcPr>
            <w:tcW w:w="7371" w:type="dxa"/>
            <w:shd w:val="clear" w:color="auto" w:fill="auto"/>
          </w:tcPr>
          <w:p w14:paraId="150FAC63" w14:textId="77777777" w:rsidR="00EC543A" w:rsidRPr="00415D1B" w:rsidRDefault="00EC543A" w:rsidP="00EC543A">
            <w:pPr>
              <w:keepNext/>
              <w:widowControl w:val="0"/>
              <w:spacing w:after="0" w:line="240" w:lineRule="auto"/>
              <w:rPr>
                <w:rFonts w:ascii="Times New Roman" w:hAnsi="Times New Roman"/>
                <w:bCs/>
                <w:sz w:val="28"/>
                <w:szCs w:val="28"/>
                <w:lang w:val="uk-UA"/>
              </w:rPr>
            </w:pPr>
          </w:p>
          <w:p w14:paraId="1554FC61" w14:textId="79FD6BE6" w:rsidR="00EC543A" w:rsidRPr="00415D1B" w:rsidRDefault="00EC543A" w:rsidP="00EC543A">
            <w:pPr>
              <w:keepNext/>
              <w:widowControl w:val="0"/>
              <w:spacing w:after="0" w:line="240" w:lineRule="auto"/>
              <w:ind w:firstLine="459"/>
              <w:jc w:val="both"/>
              <w:rPr>
                <w:rFonts w:ascii="Times New Roman" w:hAnsi="Times New Roman"/>
                <w:bCs/>
                <w:sz w:val="28"/>
                <w:szCs w:val="28"/>
                <w:lang w:val="uk-UA"/>
              </w:rPr>
            </w:pPr>
            <w:r w:rsidRPr="00415D1B">
              <w:rPr>
                <w:rFonts w:ascii="Times New Roman" w:hAnsi="Times New Roman"/>
                <w:bCs/>
                <w:sz w:val="28"/>
                <w:szCs w:val="28"/>
                <w:lang w:val="uk-UA"/>
              </w:rPr>
              <w:t xml:space="preserve">За результатами бонітування ґрунтів, економічної   оцінки земель та нормативної грошової оцінки </w:t>
            </w:r>
            <w:r w:rsidRPr="00D55282">
              <w:rPr>
                <w:rFonts w:ascii="Times New Roman" w:hAnsi="Times New Roman"/>
                <w:b/>
                <w:bCs/>
                <w:sz w:val="28"/>
                <w:szCs w:val="28"/>
                <w:lang w:val="uk-UA"/>
              </w:rPr>
              <w:t>земельних  ділянок</w:t>
            </w:r>
            <w:r w:rsidRPr="00415D1B">
              <w:rPr>
                <w:rFonts w:ascii="Times New Roman" w:hAnsi="Times New Roman"/>
                <w:bCs/>
                <w:sz w:val="28"/>
                <w:szCs w:val="28"/>
                <w:lang w:val="uk-UA"/>
              </w:rPr>
              <w:t xml:space="preserve"> складається технічна документація, а за результатами  проведення експертної грошової оцінки земельних ділянок складається звіт. </w:t>
            </w:r>
          </w:p>
          <w:p w14:paraId="7862C15E" w14:textId="77777777" w:rsidR="00EC543A" w:rsidRPr="00415D1B" w:rsidRDefault="00EC543A" w:rsidP="00EC543A">
            <w:pPr>
              <w:keepNext/>
              <w:widowControl w:val="0"/>
              <w:spacing w:after="0" w:line="240" w:lineRule="auto"/>
              <w:ind w:firstLine="459"/>
              <w:rPr>
                <w:rFonts w:ascii="Times New Roman" w:hAnsi="Times New Roman"/>
                <w:bCs/>
                <w:sz w:val="28"/>
                <w:szCs w:val="28"/>
                <w:lang w:val="uk-UA"/>
              </w:rPr>
            </w:pPr>
          </w:p>
          <w:p w14:paraId="7FA132D3" w14:textId="6C032972" w:rsidR="00EC543A" w:rsidRPr="00212BE1" w:rsidRDefault="00EC543A" w:rsidP="00EC543A">
            <w:pPr>
              <w:keepNext/>
              <w:widowControl w:val="0"/>
              <w:spacing w:after="0" w:line="240" w:lineRule="auto"/>
              <w:ind w:firstLine="459"/>
              <w:rPr>
                <w:rFonts w:ascii="Times New Roman" w:hAnsi="Times New Roman"/>
                <w:b/>
                <w:bCs/>
                <w:sz w:val="28"/>
                <w:szCs w:val="28"/>
                <w:lang w:val="uk-UA"/>
              </w:rPr>
            </w:pPr>
            <w:r w:rsidRPr="00415D1B">
              <w:rPr>
                <w:rFonts w:ascii="Times New Roman" w:hAnsi="Times New Roman"/>
                <w:bCs/>
                <w:sz w:val="28"/>
                <w:szCs w:val="28"/>
                <w:lang w:val="uk-UA"/>
              </w:rPr>
              <w:t xml:space="preserve">Дані про  нормативну грошову оцінку окремої земельної ділянки оформляються як </w:t>
            </w:r>
            <w:r w:rsidRPr="00212BE1">
              <w:rPr>
                <w:rFonts w:ascii="Times New Roman" w:hAnsi="Times New Roman"/>
                <w:bCs/>
                <w:sz w:val="28"/>
                <w:szCs w:val="28"/>
                <w:lang w:val="uk-UA"/>
              </w:rPr>
              <w:t>витяг  з</w:t>
            </w:r>
            <w:r w:rsidRPr="00212BE1">
              <w:rPr>
                <w:rFonts w:ascii="Times New Roman" w:hAnsi="Times New Roman"/>
                <w:b/>
                <w:bCs/>
                <w:sz w:val="28"/>
                <w:szCs w:val="28"/>
                <w:lang w:val="uk-UA"/>
              </w:rPr>
              <w:t xml:space="preserve">  технічної  документації  з  нормативної грошової оцінки земель. </w:t>
            </w:r>
          </w:p>
          <w:p w14:paraId="6627B645" w14:textId="77777777" w:rsidR="00EC543A" w:rsidRPr="00415D1B" w:rsidRDefault="00EC543A" w:rsidP="00EC543A">
            <w:pPr>
              <w:keepNext/>
              <w:widowControl w:val="0"/>
              <w:spacing w:after="0" w:line="240" w:lineRule="auto"/>
              <w:ind w:firstLine="459"/>
              <w:rPr>
                <w:rFonts w:ascii="Times New Roman" w:hAnsi="Times New Roman"/>
                <w:bCs/>
                <w:sz w:val="28"/>
                <w:szCs w:val="28"/>
                <w:lang w:val="uk-UA"/>
              </w:rPr>
            </w:pPr>
          </w:p>
          <w:p w14:paraId="1C886B61" w14:textId="477817C3" w:rsidR="00EC543A" w:rsidRPr="00415D1B" w:rsidRDefault="00EC543A" w:rsidP="00EC543A">
            <w:pPr>
              <w:keepNext/>
              <w:widowControl w:val="0"/>
              <w:spacing w:after="0" w:line="240" w:lineRule="auto"/>
              <w:ind w:firstLine="459"/>
              <w:jc w:val="both"/>
              <w:rPr>
                <w:rFonts w:ascii="Times New Roman" w:hAnsi="Times New Roman"/>
                <w:bCs/>
                <w:sz w:val="28"/>
                <w:szCs w:val="28"/>
                <w:lang w:val="uk-UA"/>
              </w:rPr>
            </w:pPr>
            <w:r w:rsidRPr="00415D1B">
              <w:rPr>
                <w:rFonts w:ascii="Times New Roman" w:hAnsi="Times New Roman"/>
                <w:bCs/>
                <w:sz w:val="28"/>
                <w:szCs w:val="28"/>
                <w:lang w:val="uk-UA"/>
              </w:rPr>
              <w:t xml:space="preserve">Розробники технічної документації  з  бонітування  ґрунтів, економічної оцінки земель та нормативної грошової оцінки </w:t>
            </w:r>
            <w:r w:rsidRPr="00D55282">
              <w:rPr>
                <w:rFonts w:ascii="Times New Roman" w:hAnsi="Times New Roman"/>
                <w:b/>
                <w:bCs/>
                <w:sz w:val="28"/>
                <w:szCs w:val="28"/>
                <w:lang w:val="uk-UA"/>
              </w:rPr>
              <w:t>земельних ділянок</w:t>
            </w:r>
            <w:r w:rsidRPr="00415D1B">
              <w:rPr>
                <w:rFonts w:ascii="Times New Roman" w:hAnsi="Times New Roman"/>
                <w:bCs/>
                <w:sz w:val="28"/>
                <w:szCs w:val="28"/>
                <w:lang w:val="uk-UA"/>
              </w:rPr>
              <w:t xml:space="preserve">,  а також звітів про проведення експертної грошової оцінки земельних  ділянок зобов'язані безоплатно передавати копії матеріалів у Державний фонд документації із землеустрою. </w:t>
            </w:r>
          </w:p>
          <w:p w14:paraId="388C3ACF" w14:textId="77777777" w:rsidR="00EC543A" w:rsidRPr="00415D1B" w:rsidRDefault="00EC543A" w:rsidP="00EC543A">
            <w:pPr>
              <w:keepNext/>
              <w:widowControl w:val="0"/>
              <w:spacing w:after="0" w:line="240" w:lineRule="auto"/>
              <w:ind w:firstLine="459"/>
              <w:rPr>
                <w:rFonts w:ascii="Times New Roman" w:hAnsi="Times New Roman"/>
                <w:bCs/>
                <w:sz w:val="28"/>
                <w:szCs w:val="28"/>
                <w:lang w:val="uk-UA"/>
              </w:rPr>
            </w:pPr>
          </w:p>
          <w:p w14:paraId="76B8F77B" w14:textId="682574FE" w:rsidR="00EC543A" w:rsidRPr="00415D1B" w:rsidRDefault="00EC543A" w:rsidP="00EC543A">
            <w:pPr>
              <w:keepNext/>
              <w:widowControl w:val="0"/>
              <w:spacing w:after="0" w:line="240" w:lineRule="auto"/>
              <w:ind w:firstLine="459"/>
              <w:jc w:val="both"/>
              <w:rPr>
                <w:rFonts w:ascii="Times New Roman" w:hAnsi="Times New Roman"/>
                <w:bCs/>
                <w:sz w:val="28"/>
                <w:szCs w:val="28"/>
                <w:lang w:val="uk-UA"/>
              </w:rPr>
            </w:pPr>
            <w:r w:rsidRPr="00415D1B">
              <w:rPr>
                <w:rFonts w:ascii="Times New Roman" w:hAnsi="Times New Roman"/>
                <w:bCs/>
                <w:sz w:val="28"/>
                <w:szCs w:val="28"/>
                <w:lang w:val="uk-UA"/>
              </w:rPr>
              <w:t>Користування матеріалами  Державного  фонду  документації  із землеустрою здійснюється в порядку,  встановленому  законодавством України.</w:t>
            </w:r>
          </w:p>
          <w:p w14:paraId="41E2FD67" w14:textId="77777777"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p>
        </w:tc>
        <w:tc>
          <w:tcPr>
            <w:tcW w:w="7508" w:type="dxa"/>
            <w:shd w:val="clear" w:color="auto" w:fill="auto"/>
          </w:tcPr>
          <w:p w14:paraId="30FB132F" w14:textId="77777777" w:rsidR="00EC543A" w:rsidRPr="00D55282" w:rsidRDefault="00EC543A" w:rsidP="00EC543A">
            <w:pPr>
              <w:keepNext/>
              <w:widowControl w:val="0"/>
              <w:spacing w:after="0" w:line="240" w:lineRule="auto"/>
              <w:rPr>
                <w:rFonts w:ascii="Times New Roman" w:hAnsi="Times New Roman"/>
                <w:sz w:val="28"/>
                <w:szCs w:val="28"/>
                <w:lang w:val="uk-UA"/>
              </w:rPr>
            </w:pPr>
          </w:p>
          <w:p w14:paraId="2B1BC253" w14:textId="5B27AC45" w:rsidR="00EC543A" w:rsidRPr="00D55282" w:rsidRDefault="00EC543A" w:rsidP="00EC543A">
            <w:pPr>
              <w:keepNext/>
              <w:widowControl w:val="0"/>
              <w:spacing w:after="0" w:line="240" w:lineRule="auto"/>
              <w:ind w:firstLine="462"/>
              <w:jc w:val="both"/>
              <w:rPr>
                <w:rFonts w:ascii="Times New Roman" w:hAnsi="Times New Roman"/>
                <w:sz w:val="28"/>
                <w:szCs w:val="28"/>
                <w:lang w:val="uk-UA"/>
              </w:rPr>
            </w:pPr>
            <w:r w:rsidRPr="00D55282">
              <w:rPr>
                <w:rFonts w:ascii="Times New Roman" w:hAnsi="Times New Roman"/>
                <w:sz w:val="28"/>
                <w:szCs w:val="28"/>
                <w:lang w:val="uk-UA"/>
              </w:rPr>
              <w:t xml:space="preserve">За результатами бонітування ґрунтів, економічної   оцінки земель та нормативної грошової оцінки </w:t>
            </w:r>
            <w:r w:rsidRPr="00D55282">
              <w:rPr>
                <w:rFonts w:ascii="Times New Roman" w:hAnsi="Times New Roman"/>
                <w:b/>
                <w:sz w:val="28"/>
                <w:szCs w:val="28"/>
                <w:lang w:val="uk-UA"/>
              </w:rPr>
              <w:t>земель</w:t>
            </w:r>
            <w:r>
              <w:rPr>
                <w:rFonts w:ascii="Times New Roman" w:hAnsi="Times New Roman"/>
                <w:b/>
                <w:sz w:val="28"/>
                <w:szCs w:val="28"/>
                <w:lang w:val="uk-UA"/>
              </w:rPr>
              <w:t xml:space="preserve"> </w:t>
            </w:r>
            <w:r w:rsidRPr="00D55282">
              <w:rPr>
                <w:rFonts w:ascii="Times New Roman" w:hAnsi="Times New Roman"/>
                <w:sz w:val="28"/>
                <w:szCs w:val="28"/>
                <w:lang w:val="uk-UA"/>
              </w:rPr>
              <w:t xml:space="preserve">складається технічна документація, а за результатами  проведення експертної грошової оцінки земельних ділянок складається звіт. </w:t>
            </w:r>
          </w:p>
          <w:p w14:paraId="62FAB23B" w14:textId="77777777" w:rsidR="00EC543A" w:rsidRPr="00D55282" w:rsidRDefault="00EC543A" w:rsidP="00EC543A">
            <w:pPr>
              <w:keepNext/>
              <w:widowControl w:val="0"/>
              <w:spacing w:after="0" w:line="240" w:lineRule="auto"/>
              <w:ind w:firstLine="462"/>
              <w:rPr>
                <w:rFonts w:ascii="Times New Roman" w:hAnsi="Times New Roman"/>
                <w:sz w:val="28"/>
                <w:szCs w:val="28"/>
                <w:lang w:val="uk-UA"/>
              </w:rPr>
            </w:pPr>
          </w:p>
          <w:p w14:paraId="46947798" w14:textId="6CBBA8BF" w:rsidR="00EC543A" w:rsidRPr="00D55282" w:rsidRDefault="00EC543A" w:rsidP="00EC543A">
            <w:pPr>
              <w:keepNext/>
              <w:widowControl w:val="0"/>
              <w:spacing w:after="0" w:line="240" w:lineRule="auto"/>
              <w:ind w:firstLine="462"/>
              <w:rPr>
                <w:rFonts w:ascii="Times New Roman" w:hAnsi="Times New Roman"/>
                <w:sz w:val="28"/>
                <w:szCs w:val="28"/>
                <w:lang w:val="uk-UA"/>
              </w:rPr>
            </w:pPr>
            <w:r w:rsidRPr="00D55282">
              <w:rPr>
                <w:rFonts w:ascii="Times New Roman" w:hAnsi="Times New Roman"/>
                <w:sz w:val="28"/>
                <w:szCs w:val="28"/>
                <w:lang w:val="uk-UA"/>
              </w:rPr>
              <w:t xml:space="preserve">Дані про  нормативну грошову оцінку окремої земельної ділянки оформляються як </w:t>
            </w:r>
            <w:r w:rsidRPr="00212BE1">
              <w:rPr>
                <w:rFonts w:ascii="Times New Roman" w:hAnsi="Times New Roman"/>
                <w:sz w:val="28"/>
                <w:szCs w:val="28"/>
                <w:lang w:val="uk-UA"/>
              </w:rPr>
              <w:t xml:space="preserve">витяг </w:t>
            </w:r>
            <w:r w:rsidRPr="00D55282">
              <w:rPr>
                <w:rFonts w:ascii="Times New Roman" w:hAnsi="Times New Roman"/>
                <w:b/>
                <w:sz w:val="28"/>
                <w:szCs w:val="28"/>
                <w:lang w:val="uk-UA"/>
              </w:rPr>
              <w:t xml:space="preserve"> </w:t>
            </w:r>
            <w:r w:rsidRPr="00212BE1">
              <w:rPr>
                <w:rFonts w:ascii="Times New Roman" w:hAnsi="Times New Roman"/>
                <w:sz w:val="28"/>
                <w:szCs w:val="28"/>
                <w:lang w:val="uk-UA"/>
              </w:rPr>
              <w:t>з</w:t>
            </w:r>
            <w:r w:rsidRPr="00D55282">
              <w:rPr>
                <w:rFonts w:ascii="Times New Roman" w:hAnsi="Times New Roman"/>
                <w:b/>
                <w:sz w:val="28"/>
                <w:szCs w:val="28"/>
                <w:lang w:val="uk-UA"/>
              </w:rPr>
              <w:t xml:space="preserve"> Державного земельного кадастру про земельну ділянку.</w:t>
            </w:r>
          </w:p>
          <w:p w14:paraId="48BCED37" w14:textId="77777777" w:rsidR="00EC543A" w:rsidRPr="00D55282" w:rsidRDefault="00EC543A" w:rsidP="00EC543A">
            <w:pPr>
              <w:keepNext/>
              <w:widowControl w:val="0"/>
              <w:spacing w:after="0" w:line="240" w:lineRule="auto"/>
              <w:ind w:firstLine="462"/>
              <w:rPr>
                <w:rFonts w:ascii="Times New Roman" w:hAnsi="Times New Roman"/>
                <w:sz w:val="28"/>
                <w:szCs w:val="28"/>
                <w:lang w:val="uk-UA"/>
              </w:rPr>
            </w:pPr>
          </w:p>
          <w:p w14:paraId="12E53F82" w14:textId="40ABC7D6" w:rsidR="00EC543A" w:rsidRPr="00D55282" w:rsidRDefault="00EC543A" w:rsidP="00EC543A">
            <w:pPr>
              <w:keepNext/>
              <w:widowControl w:val="0"/>
              <w:spacing w:after="0" w:line="240" w:lineRule="auto"/>
              <w:ind w:firstLine="462"/>
              <w:jc w:val="both"/>
              <w:rPr>
                <w:rFonts w:ascii="Times New Roman" w:hAnsi="Times New Roman"/>
                <w:sz w:val="28"/>
                <w:szCs w:val="28"/>
                <w:lang w:val="uk-UA"/>
              </w:rPr>
            </w:pPr>
            <w:r w:rsidRPr="00D55282">
              <w:rPr>
                <w:rFonts w:ascii="Times New Roman" w:hAnsi="Times New Roman"/>
                <w:sz w:val="28"/>
                <w:szCs w:val="28"/>
                <w:lang w:val="uk-UA"/>
              </w:rPr>
              <w:t>Розробники технічної документації  з  бонітування  ґрунтів, економічної оцінки земель та нормативної грошової оцінки</w:t>
            </w:r>
            <w:r>
              <w:rPr>
                <w:rFonts w:ascii="Times New Roman" w:hAnsi="Times New Roman"/>
                <w:sz w:val="28"/>
                <w:szCs w:val="28"/>
                <w:lang w:val="uk-UA"/>
              </w:rPr>
              <w:t xml:space="preserve"> </w:t>
            </w:r>
            <w:r w:rsidRPr="00D55282">
              <w:rPr>
                <w:rFonts w:ascii="Times New Roman" w:hAnsi="Times New Roman"/>
                <w:b/>
                <w:sz w:val="28"/>
                <w:szCs w:val="28"/>
                <w:lang w:val="uk-UA"/>
              </w:rPr>
              <w:t>земель</w:t>
            </w:r>
            <w:r w:rsidRPr="00D55282">
              <w:rPr>
                <w:rFonts w:ascii="Times New Roman" w:hAnsi="Times New Roman"/>
                <w:sz w:val="28"/>
                <w:szCs w:val="28"/>
                <w:lang w:val="uk-UA"/>
              </w:rPr>
              <w:t xml:space="preserve">,  а також звітів про проведення експертної грошової оцінки земельних  ділянок зобов'язані безоплатно передавати копії матеріалів у Державний фонд документації із землеустрою. </w:t>
            </w:r>
          </w:p>
          <w:p w14:paraId="7FC2209C" w14:textId="77777777" w:rsidR="00EC543A" w:rsidRPr="00D55282" w:rsidRDefault="00EC543A" w:rsidP="00EC543A">
            <w:pPr>
              <w:keepNext/>
              <w:widowControl w:val="0"/>
              <w:spacing w:after="0" w:line="240" w:lineRule="auto"/>
              <w:ind w:firstLine="462"/>
              <w:rPr>
                <w:rFonts w:ascii="Times New Roman" w:hAnsi="Times New Roman"/>
                <w:sz w:val="28"/>
                <w:szCs w:val="28"/>
                <w:lang w:val="uk-UA"/>
              </w:rPr>
            </w:pPr>
          </w:p>
          <w:p w14:paraId="5569FE53" w14:textId="4D976216" w:rsidR="00EC543A" w:rsidRDefault="00EC543A" w:rsidP="00EC543A">
            <w:pPr>
              <w:keepNext/>
              <w:widowControl w:val="0"/>
              <w:spacing w:after="0" w:line="240" w:lineRule="auto"/>
              <w:ind w:firstLine="462"/>
              <w:jc w:val="both"/>
              <w:rPr>
                <w:rFonts w:ascii="Times New Roman" w:hAnsi="Times New Roman"/>
                <w:sz w:val="28"/>
                <w:szCs w:val="28"/>
                <w:lang w:val="uk-UA"/>
              </w:rPr>
            </w:pPr>
            <w:r w:rsidRPr="00D55282">
              <w:rPr>
                <w:rFonts w:ascii="Times New Roman" w:hAnsi="Times New Roman"/>
                <w:sz w:val="28"/>
                <w:szCs w:val="28"/>
                <w:lang w:val="uk-UA"/>
              </w:rPr>
              <w:t>Користування матеріалами Державного фонду  документації із землеустрою здійснюється в порядку,  встановленому  законодавством України.</w:t>
            </w:r>
          </w:p>
          <w:p w14:paraId="3C201F87" w14:textId="2B71A593" w:rsidR="00EC543A" w:rsidRPr="00A609D7" w:rsidRDefault="00EC543A" w:rsidP="00EC543A">
            <w:pPr>
              <w:keepNext/>
              <w:widowControl w:val="0"/>
              <w:spacing w:after="0" w:line="240" w:lineRule="auto"/>
              <w:ind w:firstLine="462"/>
              <w:jc w:val="both"/>
              <w:rPr>
                <w:rFonts w:ascii="Times New Roman" w:hAnsi="Times New Roman"/>
                <w:b/>
                <w:sz w:val="28"/>
                <w:szCs w:val="28"/>
                <w:lang w:val="uk-UA"/>
              </w:rPr>
            </w:pPr>
          </w:p>
        </w:tc>
      </w:tr>
      <w:tr w:rsidR="00EC543A" w:rsidRPr="00B077B5" w14:paraId="5771CBAF" w14:textId="77777777" w:rsidTr="00EC543A">
        <w:trPr>
          <w:cantSplit/>
          <w:trHeight w:val="252"/>
        </w:trPr>
        <w:tc>
          <w:tcPr>
            <w:tcW w:w="7371" w:type="dxa"/>
            <w:shd w:val="clear" w:color="auto" w:fill="auto"/>
          </w:tcPr>
          <w:p w14:paraId="1F21C1FC" w14:textId="1B4FFDB4"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r w:rsidRPr="00D55282">
              <w:rPr>
                <w:rFonts w:ascii="Times New Roman" w:hAnsi="Times New Roman"/>
                <w:bCs/>
                <w:sz w:val="28"/>
                <w:szCs w:val="28"/>
                <w:lang w:val="uk-UA"/>
              </w:rPr>
              <w:t xml:space="preserve">Стаття 21. Державна експертиза документації з оцінки земель </w:t>
            </w:r>
          </w:p>
        </w:tc>
        <w:tc>
          <w:tcPr>
            <w:tcW w:w="7508" w:type="dxa"/>
            <w:shd w:val="clear" w:color="auto" w:fill="auto"/>
          </w:tcPr>
          <w:p w14:paraId="6D1B9D63" w14:textId="66C495A4"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D55282">
              <w:rPr>
                <w:rFonts w:ascii="Times New Roman" w:hAnsi="Times New Roman"/>
                <w:sz w:val="28"/>
                <w:szCs w:val="28"/>
                <w:lang w:val="uk-UA"/>
              </w:rPr>
              <w:t xml:space="preserve">Стаття 21. Державна експертиза документації з оцінки земель </w:t>
            </w:r>
          </w:p>
        </w:tc>
      </w:tr>
      <w:tr w:rsidR="00EC543A" w:rsidRPr="00030D7B" w14:paraId="72374077" w14:textId="77777777" w:rsidTr="00EC543A">
        <w:trPr>
          <w:cantSplit/>
          <w:trHeight w:val="180"/>
        </w:trPr>
        <w:tc>
          <w:tcPr>
            <w:tcW w:w="7371" w:type="dxa"/>
            <w:shd w:val="clear" w:color="auto" w:fill="auto"/>
          </w:tcPr>
          <w:p w14:paraId="18D0EB9F" w14:textId="59910BD0"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r>
              <w:rPr>
                <w:rFonts w:ascii="Times New Roman" w:hAnsi="Times New Roman"/>
                <w:bCs/>
                <w:sz w:val="28"/>
                <w:szCs w:val="28"/>
                <w:lang w:val="uk-UA"/>
              </w:rPr>
              <w:t xml:space="preserve">Технічна документація </w:t>
            </w:r>
            <w:r w:rsidRPr="00D55282">
              <w:rPr>
                <w:rFonts w:ascii="Times New Roman" w:hAnsi="Times New Roman"/>
                <w:bCs/>
                <w:sz w:val="28"/>
                <w:szCs w:val="28"/>
                <w:lang w:val="uk-UA"/>
              </w:rPr>
              <w:t xml:space="preserve">з бонітування ґрунтів,   економічної оцінки  земель,  нормативної грошової оцінки </w:t>
            </w:r>
            <w:r w:rsidRPr="00D55282">
              <w:rPr>
                <w:rFonts w:ascii="Times New Roman" w:hAnsi="Times New Roman"/>
                <w:b/>
                <w:bCs/>
                <w:sz w:val="28"/>
                <w:szCs w:val="28"/>
                <w:lang w:val="uk-UA"/>
              </w:rPr>
              <w:t>земельних ділянок</w:t>
            </w:r>
            <w:r w:rsidRPr="00D55282">
              <w:rPr>
                <w:rFonts w:ascii="Times New Roman" w:hAnsi="Times New Roman"/>
                <w:bCs/>
                <w:sz w:val="28"/>
                <w:szCs w:val="28"/>
                <w:lang w:val="uk-UA"/>
              </w:rPr>
              <w:t xml:space="preserve">,  а також  звіти  з  експертної  грошової  </w:t>
            </w:r>
            <w:r w:rsidRPr="00D55282">
              <w:rPr>
                <w:rFonts w:ascii="Times New Roman" w:hAnsi="Times New Roman"/>
                <w:bCs/>
                <w:sz w:val="28"/>
                <w:szCs w:val="28"/>
                <w:lang w:val="uk-UA"/>
              </w:rPr>
              <w:lastRenderedPageBreak/>
              <w:t>оцінки земельних ділянок державної та комунальної  власності у разі їх продажу підлягають державній експертизі відповідно до закону.</w:t>
            </w:r>
          </w:p>
        </w:tc>
        <w:tc>
          <w:tcPr>
            <w:tcW w:w="7508" w:type="dxa"/>
            <w:shd w:val="clear" w:color="auto" w:fill="auto"/>
          </w:tcPr>
          <w:p w14:paraId="21EBE830" w14:textId="3FBE2730"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D55282">
              <w:rPr>
                <w:rFonts w:ascii="Times New Roman" w:hAnsi="Times New Roman"/>
                <w:sz w:val="28"/>
                <w:szCs w:val="28"/>
                <w:lang w:val="uk-UA"/>
              </w:rPr>
              <w:lastRenderedPageBreak/>
              <w:t>Технічна документація з бонітування  ґрунтів,   економічної оцінки земель, нормативної грошової оцінки</w:t>
            </w:r>
            <w:r>
              <w:rPr>
                <w:rFonts w:ascii="Times New Roman" w:hAnsi="Times New Roman"/>
                <w:sz w:val="28"/>
                <w:szCs w:val="28"/>
                <w:lang w:val="uk-UA"/>
              </w:rPr>
              <w:t xml:space="preserve"> </w:t>
            </w:r>
            <w:r w:rsidRPr="00DD4A35">
              <w:rPr>
                <w:rFonts w:ascii="Times New Roman" w:hAnsi="Times New Roman"/>
                <w:b/>
                <w:sz w:val="28"/>
                <w:szCs w:val="28"/>
                <w:lang w:val="uk-UA"/>
              </w:rPr>
              <w:t>земель</w:t>
            </w:r>
            <w:r w:rsidRPr="00D55282">
              <w:rPr>
                <w:rFonts w:ascii="Times New Roman" w:hAnsi="Times New Roman"/>
                <w:sz w:val="28"/>
                <w:szCs w:val="28"/>
                <w:lang w:val="uk-UA"/>
              </w:rPr>
              <w:t xml:space="preserve">, а також </w:t>
            </w:r>
            <w:r>
              <w:rPr>
                <w:rFonts w:ascii="Times New Roman" w:hAnsi="Times New Roman"/>
                <w:sz w:val="28"/>
                <w:szCs w:val="28"/>
                <w:lang w:val="uk-UA"/>
              </w:rPr>
              <w:t xml:space="preserve">звіти з експертної грошової </w:t>
            </w:r>
            <w:r w:rsidRPr="00D55282">
              <w:rPr>
                <w:rFonts w:ascii="Times New Roman" w:hAnsi="Times New Roman"/>
                <w:sz w:val="28"/>
                <w:szCs w:val="28"/>
                <w:lang w:val="uk-UA"/>
              </w:rPr>
              <w:t xml:space="preserve">оцінки  </w:t>
            </w:r>
            <w:r>
              <w:rPr>
                <w:rFonts w:ascii="Times New Roman" w:hAnsi="Times New Roman"/>
                <w:sz w:val="28"/>
                <w:szCs w:val="28"/>
                <w:lang w:val="uk-UA"/>
              </w:rPr>
              <w:t xml:space="preserve">земель </w:t>
            </w:r>
            <w:r w:rsidRPr="00D55282">
              <w:rPr>
                <w:rFonts w:ascii="Times New Roman" w:hAnsi="Times New Roman"/>
                <w:sz w:val="28"/>
                <w:szCs w:val="28"/>
                <w:lang w:val="uk-UA"/>
              </w:rPr>
              <w:lastRenderedPageBreak/>
              <w:t>державної  та  комунальної власності у разі їх продажу підлягають державній експертизі відповідно до закону.</w:t>
            </w:r>
          </w:p>
        </w:tc>
      </w:tr>
      <w:tr w:rsidR="00EC543A" w:rsidRPr="00B077B5" w14:paraId="008F0E4F" w14:textId="77777777" w:rsidTr="00EC543A">
        <w:trPr>
          <w:cantSplit/>
          <w:trHeight w:val="142"/>
        </w:trPr>
        <w:tc>
          <w:tcPr>
            <w:tcW w:w="7371" w:type="dxa"/>
            <w:shd w:val="clear" w:color="auto" w:fill="auto"/>
          </w:tcPr>
          <w:p w14:paraId="66968F0B" w14:textId="74C991EF" w:rsidR="00EC543A" w:rsidRPr="00105A7D" w:rsidRDefault="00EC543A" w:rsidP="00EC543A">
            <w:pPr>
              <w:keepNext/>
              <w:widowControl w:val="0"/>
              <w:spacing w:after="0" w:line="240" w:lineRule="auto"/>
              <w:ind w:firstLine="459"/>
              <w:jc w:val="both"/>
              <w:rPr>
                <w:rFonts w:ascii="Times New Roman" w:hAnsi="Times New Roman"/>
                <w:b/>
                <w:bCs/>
                <w:sz w:val="28"/>
                <w:szCs w:val="28"/>
                <w:lang w:val="uk-UA"/>
              </w:rPr>
            </w:pPr>
            <w:r w:rsidRPr="00DD4A35">
              <w:rPr>
                <w:rFonts w:ascii="Times New Roman" w:hAnsi="Times New Roman"/>
                <w:bCs/>
                <w:sz w:val="28"/>
                <w:szCs w:val="28"/>
                <w:lang w:val="uk-UA"/>
              </w:rPr>
              <w:t xml:space="preserve">Стаття 23. Затвердження технічної документації з оцінки земель </w:t>
            </w:r>
          </w:p>
        </w:tc>
        <w:tc>
          <w:tcPr>
            <w:tcW w:w="7508" w:type="dxa"/>
            <w:shd w:val="clear" w:color="auto" w:fill="auto"/>
          </w:tcPr>
          <w:p w14:paraId="38FA9767" w14:textId="73F06226" w:rsidR="00EC543A" w:rsidRDefault="00EC543A" w:rsidP="00EC543A">
            <w:pPr>
              <w:keepNext/>
              <w:widowControl w:val="0"/>
              <w:spacing w:after="0" w:line="240" w:lineRule="auto"/>
              <w:ind w:firstLine="462"/>
              <w:jc w:val="both"/>
              <w:rPr>
                <w:rFonts w:ascii="Times New Roman" w:hAnsi="Times New Roman"/>
                <w:b/>
                <w:sz w:val="28"/>
                <w:szCs w:val="28"/>
                <w:lang w:val="uk-UA"/>
              </w:rPr>
            </w:pPr>
            <w:r w:rsidRPr="00507DA6">
              <w:rPr>
                <w:rFonts w:ascii="Times New Roman" w:hAnsi="Times New Roman"/>
                <w:sz w:val="28"/>
                <w:szCs w:val="28"/>
                <w:lang w:val="uk-UA"/>
              </w:rPr>
              <w:t xml:space="preserve">Стаття 23. Затвердження технічної документації з оцінки земель </w:t>
            </w:r>
          </w:p>
        </w:tc>
      </w:tr>
      <w:tr w:rsidR="00EC543A" w:rsidRPr="00B077B5" w14:paraId="578F2C08" w14:textId="77777777" w:rsidTr="00EC543A">
        <w:trPr>
          <w:cantSplit/>
          <w:trHeight w:val="5727"/>
        </w:trPr>
        <w:tc>
          <w:tcPr>
            <w:tcW w:w="7371" w:type="dxa"/>
            <w:shd w:val="clear" w:color="auto" w:fill="auto"/>
          </w:tcPr>
          <w:p w14:paraId="55C09CCC" w14:textId="77777777" w:rsidR="00EC543A" w:rsidRPr="00DD4A35" w:rsidRDefault="00EC543A" w:rsidP="00EC543A">
            <w:pPr>
              <w:keepNext/>
              <w:widowControl w:val="0"/>
              <w:spacing w:after="0" w:line="240" w:lineRule="auto"/>
              <w:jc w:val="both"/>
              <w:rPr>
                <w:rFonts w:ascii="Times New Roman" w:hAnsi="Times New Roman"/>
                <w:bCs/>
                <w:sz w:val="28"/>
                <w:szCs w:val="28"/>
                <w:lang w:val="uk-UA"/>
              </w:rPr>
            </w:pPr>
            <w:r w:rsidRPr="00DD4A35">
              <w:rPr>
                <w:rFonts w:ascii="Times New Roman" w:hAnsi="Times New Roman"/>
                <w:bCs/>
                <w:sz w:val="28"/>
                <w:szCs w:val="28"/>
                <w:lang w:val="uk-UA"/>
              </w:rPr>
              <w:t xml:space="preserve">     Технічна документація з бонітування  ґрунтів,   економічної оцінки земель та нормативної грошової оцінки </w:t>
            </w:r>
            <w:r w:rsidRPr="00507DA6">
              <w:rPr>
                <w:rFonts w:ascii="Times New Roman" w:hAnsi="Times New Roman"/>
                <w:b/>
                <w:bCs/>
                <w:sz w:val="28"/>
                <w:szCs w:val="28"/>
                <w:lang w:val="uk-UA"/>
              </w:rPr>
              <w:t>земельних ділянок</w:t>
            </w:r>
            <w:r w:rsidRPr="00DD4A35">
              <w:rPr>
                <w:rFonts w:ascii="Times New Roman" w:hAnsi="Times New Roman"/>
                <w:bCs/>
                <w:sz w:val="28"/>
                <w:szCs w:val="28"/>
                <w:lang w:val="uk-UA"/>
              </w:rPr>
              <w:t xml:space="preserve"> у межах  населених  пунктів  затверджується відповідною сільською, селищною, міською радою. </w:t>
            </w:r>
          </w:p>
          <w:p w14:paraId="594C139A" w14:textId="77777777" w:rsidR="00EC543A" w:rsidRPr="00DD4A35" w:rsidRDefault="00EC543A" w:rsidP="00EC543A">
            <w:pPr>
              <w:keepNext/>
              <w:widowControl w:val="0"/>
              <w:spacing w:after="0" w:line="240" w:lineRule="auto"/>
              <w:rPr>
                <w:rFonts w:ascii="Times New Roman" w:hAnsi="Times New Roman"/>
                <w:bCs/>
                <w:sz w:val="28"/>
                <w:szCs w:val="28"/>
                <w:lang w:val="uk-UA"/>
              </w:rPr>
            </w:pPr>
          </w:p>
          <w:p w14:paraId="5698DE73" w14:textId="77777777" w:rsidR="00EC543A" w:rsidRPr="00DD4A35" w:rsidRDefault="00EC543A" w:rsidP="00EC543A">
            <w:pPr>
              <w:keepNext/>
              <w:widowControl w:val="0"/>
              <w:spacing w:after="0" w:line="240" w:lineRule="auto"/>
              <w:jc w:val="both"/>
              <w:rPr>
                <w:rFonts w:ascii="Times New Roman" w:hAnsi="Times New Roman"/>
                <w:bCs/>
                <w:sz w:val="28"/>
                <w:szCs w:val="28"/>
                <w:lang w:val="uk-UA"/>
              </w:rPr>
            </w:pPr>
            <w:r w:rsidRPr="00DD4A35">
              <w:rPr>
                <w:rFonts w:ascii="Times New Roman" w:hAnsi="Times New Roman"/>
                <w:bCs/>
                <w:sz w:val="28"/>
                <w:szCs w:val="28"/>
                <w:lang w:val="uk-UA"/>
              </w:rPr>
              <w:t xml:space="preserve">     Технічна документація з бонітування ґрунтів,  економічної оцінки земель та нормативної грошової  оцінки  </w:t>
            </w:r>
            <w:r w:rsidRPr="00507DA6">
              <w:rPr>
                <w:rFonts w:ascii="Times New Roman" w:hAnsi="Times New Roman"/>
                <w:b/>
                <w:bCs/>
                <w:sz w:val="28"/>
                <w:szCs w:val="28"/>
                <w:lang w:val="uk-UA"/>
              </w:rPr>
              <w:t>земельних ділянок</w:t>
            </w:r>
            <w:r w:rsidRPr="00DD4A35">
              <w:rPr>
                <w:rFonts w:ascii="Times New Roman" w:hAnsi="Times New Roman"/>
                <w:bCs/>
                <w:sz w:val="28"/>
                <w:szCs w:val="28"/>
                <w:lang w:val="uk-UA"/>
              </w:rPr>
              <w:t xml:space="preserve">, розташованих за межами населених пунктів, затверджується районними радами. </w:t>
            </w:r>
          </w:p>
          <w:p w14:paraId="419AC402" w14:textId="77777777" w:rsidR="00EC543A" w:rsidRPr="00DD4A35" w:rsidRDefault="00EC543A" w:rsidP="00EC543A">
            <w:pPr>
              <w:keepNext/>
              <w:widowControl w:val="0"/>
              <w:spacing w:after="0" w:line="240" w:lineRule="auto"/>
              <w:rPr>
                <w:rFonts w:ascii="Times New Roman" w:hAnsi="Times New Roman"/>
                <w:bCs/>
                <w:sz w:val="28"/>
                <w:szCs w:val="28"/>
                <w:lang w:val="uk-UA"/>
              </w:rPr>
            </w:pPr>
          </w:p>
          <w:p w14:paraId="695E5F95" w14:textId="77777777" w:rsidR="00EC543A" w:rsidRPr="00507DA6" w:rsidRDefault="00EC543A" w:rsidP="00EC543A">
            <w:pPr>
              <w:keepNext/>
              <w:widowControl w:val="0"/>
              <w:spacing w:after="0" w:line="240" w:lineRule="auto"/>
              <w:jc w:val="both"/>
              <w:rPr>
                <w:rFonts w:ascii="Times New Roman" w:hAnsi="Times New Roman"/>
                <w:b/>
                <w:bCs/>
                <w:sz w:val="28"/>
                <w:szCs w:val="28"/>
                <w:lang w:val="uk-UA"/>
              </w:rPr>
            </w:pPr>
            <w:r w:rsidRPr="00507DA6">
              <w:rPr>
                <w:rFonts w:ascii="Times New Roman" w:hAnsi="Times New Roman"/>
                <w:b/>
                <w:bCs/>
                <w:sz w:val="28"/>
                <w:szCs w:val="28"/>
                <w:lang w:val="uk-UA"/>
              </w:rPr>
              <w:t xml:space="preserve">Витяг з технічної документації про нормативну грошову  оцінку окремої земельної ділянки видається центральним органом виконавчої влади, що реалізує державну політику у сфері земельних відносин. </w:t>
            </w:r>
          </w:p>
          <w:p w14:paraId="6485D5AE" w14:textId="77777777" w:rsidR="00EC543A" w:rsidRPr="00DD4A35" w:rsidRDefault="00EC543A" w:rsidP="00EC543A">
            <w:pPr>
              <w:keepNext/>
              <w:widowControl w:val="0"/>
              <w:spacing w:after="0" w:line="240" w:lineRule="auto"/>
              <w:rPr>
                <w:rFonts w:ascii="Times New Roman" w:hAnsi="Times New Roman"/>
                <w:bCs/>
                <w:sz w:val="28"/>
                <w:szCs w:val="28"/>
                <w:lang w:val="uk-UA"/>
              </w:rPr>
            </w:pPr>
          </w:p>
          <w:p w14:paraId="04BD769D" w14:textId="1A24F3F2" w:rsidR="00EC543A" w:rsidRDefault="00EC543A" w:rsidP="00EC543A">
            <w:pPr>
              <w:keepNext/>
              <w:widowControl w:val="0"/>
              <w:spacing w:after="0" w:line="240" w:lineRule="auto"/>
              <w:jc w:val="both"/>
              <w:rPr>
                <w:rFonts w:ascii="Times New Roman" w:hAnsi="Times New Roman"/>
                <w:bCs/>
                <w:sz w:val="28"/>
                <w:szCs w:val="28"/>
                <w:lang w:val="uk-UA"/>
              </w:rPr>
            </w:pPr>
            <w:r w:rsidRPr="00DD4A35">
              <w:rPr>
                <w:rFonts w:ascii="Times New Roman" w:hAnsi="Times New Roman"/>
                <w:bCs/>
                <w:sz w:val="28"/>
                <w:szCs w:val="28"/>
                <w:lang w:val="uk-UA"/>
              </w:rPr>
              <w:t xml:space="preserve">Рішення рад,  зазначених  у  цій  статті,  щодо  технічної документації  з  нормативної  грошової  оцінки  </w:t>
            </w:r>
            <w:r w:rsidRPr="00B90A00">
              <w:rPr>
                <w:rFonts w:ascii="Times New Roman" w:hAnsi="Times New Roman"/>
                <w:b/>
                <w:bCs/>
                <w:sz w:val="28"/>
                <w:szCs w:val="28"/>
                <w:lang w:val="uk-UA"/>
              </w:rPr>
              <w:t>земельних  ділянок</w:t>
            </w:r>
            <w:r w:rsidRPr="00DD4A35">
              <w:rPr>
                <w:rFonts w:ascii="Times New Roman" w:hAnsi="Times New Roman"/>
                <w:bCs/>
                <w:sz w:val="28"/>
                <w:szCs w:val="28"/>
                <w:lang w:val="uk-UA"/>
              </w:rPr>
              <w:t xml:space="preserve"> набирають чинності у строки, встановлені   відповідно   до пункту 271.2 статті </w:t>
            </w:r>
            <w:r>
              <w:rPr>
                <w:rFonts w:ascii="Times New Roman" w:hAnsi="Times New Roman"/>
                <w:bCs/>
                <w:sz w:val="28"/>
                <w:szCs w:val="28"/>
                <w:lang w:val="uk-UA"/>
              </w:rPr>
              <w:t>271 Податкового кодексу України</w:t>
            </w:r>
            <w:r w:rsidRPr="00DD4A35">
              <w:rPr>
                <w:rFonts w:ascii="Times New Roman" w:hAnsi="Times New Roman"/>
                <w:bCs/>
                <w:sz w:val="28"/>
                <w:szCs w:val="28"/>
                <w:lang w:val="uk-UA"/>
              </w:rPr>
              <w:t xml:space="preserve">. </w:t>
            </w:r>
          </w:p>
          <w:p w14:paraId="78449CF5" w14:textId="2385108D" w:rsidR="00EC543A" w:rsidRPr="00105A7D" w:rsidRDefault="00EC543A" w:rsidP="00EC543A">
            <w:pPr>
              <w:keepNext/>
              <w:widowControl w:val="0"/>
              <w:spacing w:after="0" w:line="240" w:lineRule="auto"/>
              <w:jc w:val="both"/>
              <w:rPr>
                <w:rFonts w:ascii="Times New Roman" w:hAnsi="Times New Roman"/>
                <w:b/>
                <w:bCs/>
                <w:sz w:val="28"/>
                <w:szCs w:val="28"/>
                <w:lang w:val="uk-UA"/>
              </w:rPr>
            </w:pPr>
          </w:p>
        </w:tc>
        <w:tc>
          <w:tcPr>
            <w:tcW w:w="7508" w:type="dxa"/>
            <w:shd w:val="clear" w:color="auto" w:fill="auto"/>
          </w:tcPr>
          <w:p w14:paraId="0B84F3E1" w14:textId="77777777" w:rsidR="00EC543A" w:rsidRPr="00507DA6" w:rsidRDefault="00EC543A" w:rsidP="00EC543A">
            <w:pPr>
              <w:keepNext/>
              <w:widowControl w:val="0"/>
              <w:spacing w:after="0" w:line="240" w:lineRule="auto"/>
              <w:jc w:val="both"/>
              <w:rPr>
                <w:rFonts w:ascii="Times New Roman" w:hAnsi="Times New Roman"/>
                <w:sz w:val="28"/>
                <w:szCs w:val="28"/>
                <w:lang w:val="uk-UA"/>
              </w:rPr>
            </w:pPr>
            <w:r w:rsidRPr="00507DA6">
              <w:rPr>
                <w:rFonts w:ascii="Times New Roman" w:hAnsi="Times New Roman"/>
                <w:sz w:val="28"/>
                <w:szCs w:val="28"/>
                <w:lang w:val="uk-UA"/>
              </w:rPr>
              <w:t xml:space="preserve">     Технічна документація з бонітування ґрунтів,   економічної оцінки земель та нормативної грошової оцінки</w:t>
            </w:r>
            <w:r w:rsidRPr="00507DA6">
              <w:rPr>
                <w:rFonts w:ascii="Times New Roman" w:hAnsi="Times New Roman"/>
                <w:b/>
                <w:sz w:val="28"/>
                <w:szCs w:val="28"/>
                <w:lang w:val="uk-UA"/>
              </w:rPr>
              <w:t xml:space="preserve"> земель</w:t>
            </w:r>
            <w:r>
              <w:rPr>
                <w:rFonts w:ascii="Times New Roman" w:hAnsi="Times New Roman"/>
                <w:b/>
                <w:sz w:val="28"/>
                <w:szCs w:val="28"/>
                <w:lang w:val="uk-UA"/>
              </w:rPr>
              <w:t xml:space="preserve"> </w:t>
            </w:r>
            <w:r w:rsidRPr="00507DA6">
              <w:rPr>
                <w:rFonts w:ascii="Times New Roman" w:hAnsi="Times New Roman"/>
                <w:sz w:val="28"/>
                <w:szCs w:val="28"/>
                <w:lang w:val="uk-UA"/>
              </w:rPr>
              <w:t xml:space="preserve">у межах населених пунктів затверджується відповідною сільською, селищною, міською радою. </w:t>
            </w:r>
          </w:p>
          <w:p w14:paraId="068CABD9" w14:textId="77777777" w:rsidR="00EC543A" w:rsidRDefault="00EC543A" w:rsidP="00EC543A">
            <w:pPr>
              <w:keepNext/>
              <w:widowControl w:val="0"/>
              <w:spacing w:after="0" w:line="240" w:lineRule="auto"/>
              <w:rPr>
                <w:rFonts w:ascii="Times New Roman" w:hAnsi="Times New Roman"/>
                <w:sz w:val="28"/>
                <w:szCs w:val="28"/>
                <w:lang w:val="uk-UA"/>
              </w:rPr>
            </w:pPr>
          </w:p>
          <w:p w14:paraId="5DA964A5" w14:textId="77777777" w:rsidR="00EC543A" w:rsidRPr="00507DA6" w:rsidRDefault="00EC543A" w:rsidP="00EC543A">
            <w:pPr>
              <w:keepNext/>
              <w:widowControl w:val="0"/>
              <w:spacing w:after="0" w:line="240" w:lineRule="auto"/>
              <w:rPr>
                <w:rFonts w:ascii="Times New Roman" w:hAnsi="Times New Roman"/>
                <w:sz w:val="28"/>
                <w:szCs w:val="28"/>
                <w:lang w:val="uk-UA"/>
              </w:rPr>
            </w:pPr>
          </w:p>
          <w:p w14:paraId="4686EC5A" w14:textId="77777777" w:rsidR="00EC543A" w:rsidRPr="00507DA6" w:rsidRDefault="00EC543A" w:rsidP="00EC543A">
            <w:pPr>
              <w:keepNext/>
              <w:widowControl w:val="0"/>
              <w:spacing w:after="0" w:line="240" w:lineRule="auto"/>
              <w:jc w:val="both"/>
              <w:rPr>
                <w:rFonts w:ascii="Times New Roman" w:hAnsi="Times New Roman"/>
                <w:sz w:val="28"/>
                <w:szCs w:val="28"/>
                <w:lang w:val="uk-UA"/>
              </w:rPr>
            </w:pPr>
            <w:r w:rsidRPr="00507DA6">
              <w:rPr>
                <w:rFonts w:ascii="Times New Roman" w:hAnsi="Times New Roman"/>
                <w:sz w:val="28"/>
                <w:szCs w:val="28"/>
                <w:lang w:val="uk-UA"/>
              </w:rPr>
              <w:t xml:space="preserve">     Технічна документація з бонітування ґрунтів,  економічної оцінки земель та нормативної грошової </w:t>
            </w:r>
            <w:r>
              <w:rPr>
                <w:rFonts w:ascii="Times New Roman" w:hAnsi="Times New Roman"/>
                <w:sz w:val="28"/>
                <w:szCs w:val="28"/>
                <w:lang w:val="uk-UA"/>
              </w:rPr>
              <w:t xml:space="preserve">оцінки </w:t>
            </w:r>
            <w:r w:rsidRPr="00507DA6">
              <w:rPr>
                <w:rFonts w:ascii="Times New Roman" w:hAnsi="Times New Roman"/>
                <w:b/>
                <w:sz w:val="28"/>
                <w:szCs w:val="28"/>
                <w:lang w:val="uk-UA"/>
              </w:rPr>
              <w:t>земель</w:t>
            </w:r>
            <w:r w:rsidRPr="00507DA6">
              <w:rPr>
                <w:rFonts w:ascii="Times New Roman" w:hAnsi="Times New Roman"/>
                <w:sz w:val="28"/>
                <w:szCs w:val="28"/>
                <w:lang w:val="uk-UA"/>
              </w:rPr>
              <w:t xml:space="preserve">, розташованих за межами населених пунктів, затверджується районними радами. </w:t>
            </w:r>
          </w:p>
          <w:p w14:paraId="41260D71" w14:textId="77777777" w:rsidR="00EC543A" w:rsidRPr="00507DA6" w:rsidRDefault="00EC543A" w:rsidP="00EC543A">
            <w:pPr>
              <w:keepNext/>
              <w:widowControl w:val="0"/>
              <w:spacing w:after="0" w:line="240" w:lineRule="auto"/>
              <w:rPr>
                <w:rFonts w:ascii="Times New Roman" w:hAnsi="Times New Roman"/>
                <w:sz w:val="28"/>
                <w:szCs w:val="28"/>
                <w:lang w:val="uk-UA"/>
              </w:rPr>
            </w:pPr>
          </w:p>
          <w:p w14:paraId="6BDE6C3C" w14:textId="77777777" w:rsidR="00EC543A" w:rsidRPr="00507DA6" w:rsidRDefault="00EC543A" w:rsidP="00EC543A">
            <w:pPr>
              <w:keepNext/>
              <w:widowControl w:val="0"/>
              <w:spacing w:after="0" w:line="240" w:lineRule="auto"/>
              <w:rPr>
                <w:rFonts w:ascii="Times New Roman" w:hAnsi="Times New Roman"/>
                <w:b/>
                <w:sz w:val="28"/>
                <w:szCs w:val="28"/>
                <w:lang w:val="uk-UA"/>
              </w:rPr>
            </w:pPr>
            <w:r w:rsidRPr="00507DA6">
              <w:rPr>
                <w:rFonts w:ascii="Times New Roman" w:hAnsi="Times New Roman"/>
                <w:b/>
                <w:sz w:val="28"/>
                <w:szCs w:val="28"/>
                <w:lang w:val="uk-UA"/>
              </w:rPr>
              <w:t xml:space="preserve">Виключено </w:t>
            </w:r>
          </w:p>
          <w:p w14:paraId="4EEB1EE0" w14:textId="77777777" w:rsidR="00EC543A" w:rsidRDefault="00EC543A" w:rsidP="00EC543A">
            <w:pPr>
              <w:keepNext/>
              <w:widowControl w:val="0"/>
              <w:spacing w:after="0" w:line="240" w:lineRule="auto"/>
              <w:rPr>
                <w:rFonts w:ascii="Times New Roman" w:hAnsi="Times New Roman"/>
                <w:sz w:val="28"/>
                <w:szCs w:val="28"/>
                <w:lang w:val="uk-UA"/>
              </w:rPr>
            </w:pPr>
          </w:p>
          <w:p w14:paraId="2D0C5290" w14:textId="77777777" w:rsidR="00EC543A" w:rsidRDefault="00EC543A" w:rsidP="00EC543A">
            <w:pPr>
              <w:keepNext/>
              <w:widowControl w:val="0"/>
              <w:spacing w:after="0" w:line="240" w:lineRule="auto"/>
              <w:rPr>
                <w:rFonts w:ascii="Times New Roman" w:hAnsi="Times New Roman"/>
                <w:sz w:val="28"/>
                <w:szCs w:val="28"/>
                <w:lang w:val="uk-UA"/>
              </w:rPr>
            </w:pPr>
          </w:p>
          <w:p w14:paraId="4CC83A53" w14:textId="77777777" w:rsidR="00EC543A" w:rsidRPr="00507DA6" w:rsidRDefault="00EC543A" w:rsidP="00EC543A">
            <w:pPr>
              <w:keepNext/>
              <w:widowControl w:val="0"/>
              <w:spacing w:after="0" w:line="240" w:lineRule="auto"/>
              <w:rPr>
                <w:rFonts w:ascii="Times New Roman" w:hAnsi="Times New Roman"/>
                <w:sz w:val="28"/>
                <w:szCs w:val="28"/>
                <w:lang w:val="uk-UA"/>
              </w:rPr>
            </w:pPr>
          </w:p>
          <w:p w14:paraId="38725E17" w14:textId="77777777" w:rsidR="00EC543A" w:rsidRPr="00507DA6" w:rsidRDefault="00EC543A" w:rsidP="00EC543A">
            <w:pPr>
              <w:keepNext/>
              <w:widowControl w:val="0"/>
              <w:spacing w:after="0" w:line="240" w:lineRule="auto"/>
              <w:rPr>
                <w:rFonts w:ascii="Times New Roman" w:hAnsi="Times New Roman"/>
                <w:sz w:val="28"/>
                <w:szCs w:val="28"/>
                <w:lang w:val="uk-UA"/>
              </w:rPr>
            </w:pPr>
          </w:p>
          <w:p w14:paraId="7B466B4C" w14:textId="5FB688EF" w:rsidR="00EC543A" w:rsidRDefault="00EC543A" w:rsidP="00EC543A">
            <w:pPr>
              <w:keepNext/>
              <w:widowControl w:val="0"/>
              <w:spacing w:after="0" w:line="240" w:lineRule="auto"/>
              <w:jc w:val="both"/>
              <w:rPr>
                <w:rFonts w:ascii="Times New Roman" w:hAnsi="Times New Roman"/>
                <w:b/>
                <w:sz w:val="28"/>
                <w:szCs w:val="28"/>
                <w:lang w:val="uk-UA"/>
              </w:rPr>
            </w:pPr>
            <w:r w:rsidRPr="00507DA6">
              <w:rPr>
                <w:rFonts w:ascii="Times New Roman" w:hAnsi="Times New Roman"/>
                <w:sz w:val="28"/>
                <w:szCs w:val="28"/>
                <w:lang w:val="uk-UA"/>
              </w:rPr>
              <w:t xml:space="preserve">Рішення рад,  зазначених  у  цій  статті,  щодо  технічної документації  з </w:t>
            </w:r>
            <w:r>
              <w:rPr>
                <w:rFonts w:ascii="Times New Roman" w:hAnsi="Times New Roman"/>
                <w:sz w:val="28"/>
                <w:szCs w:val="28"/>
                <w:lang w:val="uk-UA"/>
              </w:rPr>
              <w:t xml:space="preserve"> нормативної  грошової  оцінки </w:t>
            </w:r>
            <w:r w:rsidRPr="00B90A00">
              <w:rPr>
                <w:rFonts w:ascii="Times New Roman" w:hAnsi="Times New Roman"/>
                <w:b/>
                <w:sz w:val="28"/>
                <w:szCs w:val="28"/>
                <w:lang w:val="uk-UA"/>
              </w:rPr>
              <w:t xml:space="preserve"> земель</w:t>
            </w:r>
            <w:r>
              <w:rPr>
                <w:rFonts w:ascii="Times New Roman" w:hAnsi="Times New Roman"/>
                <w:b/>
                <w:sz w:val="28"/>
                <w:szCs w:val="28"/>
                <w:lang w:val="uk-UA"/>
              </w:rPr>
              <w:t xml:space="preserve"> </w:t>
            </w:r>
            <w:r w:rsidRPr="00507DA6">
              <w:rPr>
                <w:rFonts w:ascii="Times New Roman" w:hAnsi="Times New Roman"/>
                <w:sz w:val="28"/>
                <w:szCs w:val="28"/>
                <w:lang w:val="uk-UA"/>
              </w:rPr>
              <w:t>набирають чинності у строки, встановлені   відповідно   до пункту 271.2 статті 271 Податкового кодексу України.</w:t>
            </w:r>
          </w:p>
        </w:tc>
      </w:tr>
      <w:tr w:rsidR="00EC543A" w:rsidRPr="00B077B5" w14:paraId="619A56F7" w14:textId="77777777" w:rsidTr="00EC543A">
        <w:trPr>
          <w:cantSplit/>
          <w:trHeight w:val="871"/>
        </w:trPr>
        <w:tc>
          <w:tcPr>
            <w:tcW w:w="14879" w:type="dxa"/>
            <w:gridSpan w:val="2"/>
            <w:shd w:val="clear" w:color="auto" w:fill="auto"/>
            <w:vAlign w:val="center"/>
          </w:tcPr>
          <w:p w14:paraId="20A7D4C5" w14:textId="2D6F8C8F" w:rsidR="00EC543A" w:rsidRPr="00DB3403" w:rsidRDefault="00EC543A" w:rsidP="00EC543A">
            <w:pPr>
              <w:keepNext/>
              <w:widowControl w:val="0"/>
              <w:spacing w:after="0" w:line="240" w:lineRule="auto"/>
              <w:jc w:val="center"/>
              <w:rPr>
                <w:rFonts w:ascii="Times New Roman" w:hAnsi="Times New Roman"/>
                <w:b/>
                <w:sz w:val="28"/>
                <w:szCs w:val="28"/>
                <w:lang w:val="uk-UA"/>
              </w:rPr>
            </w:pPr>
            <w:r w:rsidRPr="00DB3403">
              <w:rPr>
                <w:rFonts w:ascii="Times New Roman" w:hAnsi="Times New Roman"/>
                <w:b/>
                <w:sz w:val="28"/>
                <w:szCs w:val="28"/>
                <w:lang w:val="uk-UA"/>
              </w:rPr>
              <w:t>Закон України «Про державну реєстрацію речових прав на нерухоме майно та їх обтяжень»</w:t>
            </w:r>
          </w:p>
        </w:tc>
      </w:tr>
      <w:tr w:rsidR="00EC543A" w:rsidRPr="00B077B5" w14:paraId="1B06E737" w14:textId="77777777" w:rsidTr="00EC543A">
        <w:trPr>
          <w:cantSplit/>
          <w:trHeight w:val="842"/>
        </w:trPr>
        <w:tc>
          <w:tcPr>
            <w:tcW w:w="7371" w:type="dxa"/>
            <w:shd w:val="clear" w:color="auto" w:fill="auto"/>
            <w:vAlign w:val="center"/>
          </w:tcPr>
          <w:p w14:paraId="36408A03" w14:textId="33EDE72D" w:rsidR="00EC543A" w:rsidRPr="009F48F1" w:rsidRDefault="00EC543A" w:rsidP="00EC543A">
            <w:pPr>
              <w:keepNext/>
              <w:widowControl w:val="0"/>
              <w:spacing w:after="0" w:line="240" w:lineRule="auto"/>
              <w:ind w:firstLine="459"/>
              <w:jc w:val="both"/>
              <w:rPr>
                <w:rFonts w:ascii="Times New Roman" w:hAnsi="Times New Roman"/>
                <w:bCs/>
                <w:sz w:val="28"/>
                <w:szCs w:val="28"/>
                <w:lang w:val="uk-UA"/>
              </w:rPr>
            </w:pPr>
            <w:r w:rsidRPr="00DB3403">
              <w:rPr>
                <w:rFonts w:ascii="Times New Roman" w:hAnsi="Times New Roman"/>
                <w:bCs/>
                <w:sz w:val="28"/>
                <w:szCs w:val="28"/>
                <w:lang w:val="uk-UA"/>
              </w:rPr>
              <w:lastRenderedPageBreak/>
              <w:t xml:space="preserve">Стаття 28. Особливості державної реєстрації прав на земельні ділянки </w:t>
            </w:r>
            <w:r w:rsidRPr="00DB3403">
              <w:rPr>
                <w:rFonts w:ascii="Times New Roman" w:hAnsi="Times New Roman"/>
                <w:b/>
                <w:bCs/>
                <w:sz w:val="28"/>
                <w:szCs w:val="28"/>
                <w:lang w:val="uk-UA"/>
              </w:rPr>
              <w:t>державної та комунальної власності</w:t>
            </w:r>
          </w:p>
        </w:tc>
        <w:tc>
          <w:tcPr>
            <w:tcW w:w="7508" w:type="dxa"/>
            <w:shd w:val="clear" w:color="auto" w:fill="auto"/>
            <w:vAlign w:val="center"/>
          </w:tcPr>
          <w:p w14:paraId="64FB62B7" w14:textId="3F8C2B5C" w:rsidR="00EC543A" w:rsidRPr="00DB3403" w:rsidRDefault="00EC543A" w:rsidP="00EC543A">
            <w:pPr>
              <w:keepNext/>
              <w:widowControl w:val="0"/>
              <w:spacing w:after="0" w:line="240" w:lineRule="auto"/>
              <w:ind w:firstLine="462"/>
              <w:jc w:val="both"/>
              <w:rPr>
                <w:rFonts w:ascii="Times New Roman" w:hAnsi="Times New Roman"/>
                <w:b/>
                <w:sz w:val="28"/>
                <w:szCs w:val="28"/>
                <w:lang w:val="uk-UA"/>
              </w:rPr>
            </w:pPr>
            <w:r w:rsidRPr="00DB3403">
              <w:rPr>
                <w:rFonts w:ascii="Times New Roman" w:hAnsi="Times New Roman"/>
                <w:b/>
                <w:bCs/>
                <w:sz w:val="28"/>
                <w:szCs w:val="28"/>
                <w:lang w:val="uk-UA"/>
              </w:rPr>
              <w:t xml:space="preserve">Стаття 28. Особливості державної реєстрації прав на земельні ділянки </w:t>
            </w:r>
          </w:p>
        </w:tc>
      </w:tr>
      <w:tr w:rsidR="00EC543A" w:rsidRPr="0007049B" w14:paraId="4156DFBA" w14:textId="77777777" w:rsidTr="00EC543A">
        <w:trPr>
          <w:cantSplit/>
          <w:trHeight w:val="492"/>
        </w:trPr>
        <w:tc>
          <w:tcPr>
            <w:tcW w:w="7371" w:type="dxa"/>
            <w:shd w:val="clear" w:color="auto" w:fill="auto"/>
          </w:tcPr>
          <w:p w14:paraId="02555549" w14:textId="48C8941F"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rPr>
            </w:pPr>
            <w:r w:rsidRPr="00DB3403">
              <w:rPr>
                <w:rFonts w:ascii="Times New Roman" w:hAnsi="Times New Roman"/>
                <w:bCs/>
                <w:color w:val="000000" w:themeColor="text1"/>
                <w:sz w:val="28"/>
                <w:szCs w:val="28"/>
              </w:rPr>
              <w:t>…</w:t>
            </w:r>
          </w:p>
          <w:p w14:paraId="3C009324" w14:textId="1E3C1744"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lang w:val="uk-UA"/>
              </w:rPr>
            </w:pPr>
            <w:r w:rsidRPr="00DB3403">
              <w:rPr>
                <w:rFonts w:ascii="Times New Roman" w:hAnsi="Times New Roman"/>
                <w:bCs/>
                <w:color w:val="000000" w:themeColor="text1"/>
                <w:sz w:val="28"/>
                <w:szCs w:val="28"/>
                <w:lang w:val="uk-UA"/>
              </w:rPr>
              <w:t>2. Під час проведення державної реєстрації права користування (постійне користування, оренда,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DB3403">
              <w:rPr>
                <w:rFonts w:ascii="Times New Roman" w:hAnsi="Times New Roman"/>
                <w:bCs/>
                <w:color w:val="000000" w:themeColor="text1"/>
                <w:sz w:val="28"/>
                <w:szCs w:val="28"/>
                <w:lang w:val="uk-UA"/>
              </w:rPr>
              <w:t>суперфіцій</w:t>
            </w:r>
            <w:proofErr w:type="spellEnd"/>
            <w:r w:rsidRPr="00DB3403">
              <w:rPr>
                <w:rFonts w:ascii="Times New Roman" w:hAnsi="Times New Roman"/>
                <w:bCs/>
                <w:color w:val="000000" w:themeColor="text1"/>
                <w:sz w:val="28"/>
                <w:szCs w:val="28"/>
                <w:lang w:val="uk-UA"/>
              </w:rPr>
              <w:t>), сервітут) земельними ділянками державної чи комунальної власності, право власності на які не зареєстровано в Державному реєстрі прав, державний реєстратор одночасно з проведенням такої реєстрації проводить також державну реєстрацію права власності на такі земельні ділянки без подання відповідної заяви органами, які згідно із </w:t>
            </w:r>
            <w:hyperlink r:id="rId8" w:anchor="n1042" w:tgtFrame="_blank" w:history="1">
              <w:r w:rsidRPr="00DB3403">
                <w:rPr>
                  <w:rStyle w:val="af2"/>
                  <w:rFonts w:ascii="Times New Roman" w:hAnsi="Times New Roman"/>
                  <w:color w:val="000000" w:themeColor="text1"/>
                  <w:sz w:val="28"/>
                  <w:szCs w:val="28"/>
                  <w:u w:val="none"/>
                  <w:lang w:val="uk-UA"/>
                </w:rPr>
                <w:t>статтею 122</w:t>
              </w:r>
            </w:hyperlink>
            <w:r w:rsidRPr="00DB3403">
              <w:rPr>
                <w:rFonts w:ascii="Times New Roman" w:hAnsi="Times New Roman"/>
                <w:bCs/>
                <w:color w:val="000000" w:themeColor="text1"/>
                <w:sz w:val="28"/>
                <w:szCs w:val="28"/>
                <w:lang w:val="uk-UA"/>
              </w:rPr>
              <w:t> Земельного кодексу України передають земельні ділянки у власність або у користування.</w:t>
            </w:r>
          </w:p>
          <w:p w14:paraId="7D198E63" w14:textId="468D020F"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lang w:val="uk-UA"/>
              </w:rPr>
            </w:pPr>
            <w:bookmarkStart w:id="1" w:name="n323"/>
            <w:bookmarkEnd w:id="1"/>
            <w:r w:rsidRPr="00DB3403">
              <w:rPr>
                <w:rFonts w:ascii="Times New Roman" w:hAnsi="Times New Roman"/>
                <w:bCs/>
                <w:color w:val="000000" w:themeColor="text1"/>
                <w:sz w:val="28"/>
                <w:szCs w:val="28"/>
                <w:lang w:val="uk-UA"/>
              </w:rPr>
              <w:t>Державна реєстрація права власності на земельні ділянки державної чи комунальної власності проводиться з обов’язковим урахуванням </w:t>
            </w:r>
            <w:hyperlink r:id="rId9" w:anchor="n147" w:tgtFrame="_blank" w:history="1">
              <w:r w:rsidRPr="00DB3403">
                <w:rPr>
                  <w:rStyle w:val="af2"/>
                  <w:rFonts w:ascii="Times New Roman" w:hAnsi="Times New Roman"/>
                  <w:color w:val="000000" w:themeColor="text1"/>
                  <w:sz w:val="28"/>
                  <w:szCs w:val="28"/>
                  <w:u w:val="none"/>
                  <w:lang w:val="uk-UA"/>
                </w:rPr>
                <w:t>пунктів 3</w:t>
              </w:r>
            </w:hyperlink>
            <w:r w:rsidRPr="00DB3403">
              <w:rPr>
                <w:rFonts w:ascii="Times New Roman" w:hAnsi="Times New Roman"/>
                <w:bCs/>
                <w:color w:val="000000" w:themeColor="text1"/>
                <w:sz w:val="28"/>
                <w:szCs w:val="28"/>
                <w:lang w:val="uk-UA"/>
              </w:rPr>
              <w:t> та </w:t>
            </w:r>
            <w:hyperlink r:id="rId10" w:anchor="n152" w:tgtFrame="_blank" w:history="1">
              <w:r w:rsidRPr="00DB3403">
                <w:rPr>
                  <w:rStyle w:val="af2"/>
                  <w:rFonts w:ascii="Times New Roman" w:hAnsi="Times New Roman"/>
                  <w:color w:val="000000" w:themeColor="text1"/>
                  <w:sz w:val="28"/>
                  <w:szCs w:val="28"/>
                  <w:u w:val="none"/>
                  <w:lang w:val="uk-UA"/>
                </w:rPr>
                <w:t>4</w:t>
              </w:r>
            </w:hyperlink>
            <w:r w:rsidRPr="00DB3403">
              <w:rPr>
                <w:rFonts w:ascii="Times New Roman" w:hAnsi="Times New Roman"/>
                <w:bCs/>
                <w:color w:val="000000" w:themeColor="text1"/>
                <w:sz w:val="28"/>
                <w:szCs w:val="28"/>
                <w:lang w:val="uk-UA"/>
              </w:rPr>
              <w:t>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p>
          <w:p w14:paraId="2A94C175" w14:textId="77777777"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lang w:val="uk-UA"/>
              </w:rPr>
            </w:pPr>
          </w:p>
          <w:p w14:paraId="08B981DA" w14:textId="77777777" w:rsidR="00EC543A" w:rsidRPr="00DB3403" w:rsidRDefault="00EC543A" w:rsidP="00EC543A">
            <w:pPr>
              <w:keepNext/>
              <w:widowControl w:val="0"/>
              <w:spacing w:after="0" w:line="240" w:lineRule="auto"/>
              <w:jc w:val="both"/>
              <w:rPr>
                <w:rFonts w:ascii="Times New Roman" w:hAnsi="Times New Roman"/>
                <w:bCs/>
                <w:color w:val="000000" w:themeColor="text1"/>
                <w:sz w:val="28"/>
                <w:szCs w:val="28"/>
                <w:lang w:val="uk-UA"/>
              </w:rPr>
            </w:pPr>
          </w:p>
        </w:tc>
        <w:tc>
          <w:tcPr>
            <w:tcW w:w="7508" w:type="dxa"/>
            <w:shd w:val="clear" w:color="auto" w:fill="auto"/>
          </w:tcPr>
          <w:p w14:paraId="448F919A" w14:textId="4ADF5050" w:rsidR="00EC543A" w:rsidRPr="00DB3403" w:rsidRDefault="00EC543A" w:rsidP="00EC543A">
            <w:pPr>
              <w:keepNext/>
              <w:widowControl w:val="0"/>
              <w:spacing w:after="0" w:line="240" w:lineRule="auto"/>
              <w:ind w:firstLine="60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w:t>
            </w:r>
          </w:p>
          <w:p w14:paraId="39B6BB98" w14:textId="77777777"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lang w:val="uk-UA"/>
              </w:rPr>
            </w:pPr>
            <w:r w:rsidRPr="00DB3403">
              <w:rPr>
                <w:rFonts w:ascii="Times New Roman" w:hAnsi="Times New Roman"/>
                <w:bCs/>
                <w:color w:val="000000" w:themeColor="text1"/>
                <w:sz w:val="28"/>
                <w:szCs w:val="28"/>
                <w:lang w:val="uk-UA"/>
              </w:rPr>
              <w:t>2. Під час проведення державної реєстрації права користування (постійне користування, оренда, користування земельною ділянкою для сільськогосподарських потреб (емфітевзис), користування чужою земельною ділянкою для забудови (</w:t>
            </w:r>
            <w:proofErr w:type="spellStart"/>
            <w:r w:rsidRPr="00DB3403">
              <w:rPr>
                <w:rFonts w:ascii="Times New Roman" w:hAnsi="Times New Roman"/>
                <w:bCs/>
                <w:color w:val="000000" w:themeColor="text1"/>
                <w:sz w:val="28"/>
                <w:szCs w:val="28"/>
                <w:lang w:val="uk-UA"/>
              </w:rPr>
              <w:t>суперфіцій</w:t>
            </w:r>
            <w:proofErr w:type="spellEnd"/>
            <w:r w:rsidRPr="00DB3403">
              <w:rPr>
                <w:rFonts w:ascii="Times New Roman" w:hAnsi="Times New Roman"/>
                <w:bCs/>
                <w:color w:val="000000" w:themeColor="text1"/>
                <w:sz w:val="28"/>
                <w:szCs w:val="28"/>
                <w:lang w:val="uk-UA"/>
              </w:rPr>
              <w:t>), сервітут) земельними ділянками державної чи комунальної власності, право власності на які не зареєстровано в Державному реєстрі прав, державний реєстратор одночасно з проведенням такої реєстрації проводить також державну реєстрацію права власності на такі земельні ділянки без подання відповідної заяви органами, які згідно із </w:t>
            </w:r>
            <w:hyperlink r:id="rId11" w:anchor="n1042" w:tgtFrame="_blank" w:history="1">
              <w:r w:rsidRPr="00DB3403">
                <w:rPr>
                  <w:rStyle w:val="af2"/>
                  <w:rFonts w:ascii="Times New Roman" w:hAnsi="Times New Roman"/>
                  <w:color w:val="000000" w:themeColor="text1"/>
                  <w:sz w:val="28"/>
                  <w:szCs w:val="28"/>
                  <w:u w:val="none"/>
                  <w:lang w:val="uk-UA"/>
                </w:rPr>
                <w:t>статтею 122</w:t>
              </w:r>
            </w:hyperlink>
            <w:r w:rsidRPr="00DB3403">
              <w:rPr>
                <w:rFonts w:ascii="Times New Roman" w:hAnsi="Times New Roman"/>
                <w:bCs/>
                <w:color w:val="000000" w:themeColor="text1"/>
                <w:sz w:val="28"/>
                <w:szCs w:val="28"/>
                <w:lang w:val="uk-UA"/>
              </w:rPr>
              <w:t> Земельного кодексу України передають земельні ділянки у власність або у користування.</w:t>
            </w:r>
          </w:p>
          <w:p w14:paraId="32478379" w14:textId="77777777" w:rsidR="00EC543A" w:rsidRPr="00DB3403" w:rsidRDefault="00EC543A" w:rsidP="00EC543A">
            <w:pPr>
              <w:keepNext/>
              <w:widowControl w:val="0"/>
              <w:spacing w:after="0" w:line="240" w:lineRule="auto"/>
              <w:ind w:firstLine="601"/>
              <w:jc w:val="both"/>
              <w:rPr>
                <w:rFonts w:ascii="Times New Roman" w:hAnsi="Times New Roman"/>
                <w:bCs/>
                <w:color w:val="000000" w:themeColor="text1"/>
                <w:sz w:val="28"/>
                <w:szCs w:val="28"/>
                <w:lang w:val="uk-UA"/>
              </w:rPr>
            </w:pPr>
            <w:r w:rsidRPr="00DB3403">
              <w:rPr>
                <w:rFonts w:ascii="Times New Roman" w:hAnsi="Times New Roman"/>
                <w:bCs/>
                <w:color w:val="000000" w:themeColor="text1"/>
                <w:sz w:val="28"/>
                <w:szCs w:val="28"/>
                <w:lang w:val="uk-UA"/>
              </w:rPr>
              <w:t>Державна реєстрація права власності на земельні ділянки державної чи комунальної власності проводиться з обов’язковим урахуванням </w:t>
            </w:r>
            <w:hyperlink r:id="rId12" w:anchor="n147" w:tgtFrame="_blank" w:history="1">
              <w:r w:rsidRPr="00DB3403">
                <w:rPr>
                  <w:rStyle w:val="af2"/>
                  <w:rFonts w:ascii="Times New Roman" w:hAnsi="Times New Roman"/>
                  <w:color w:val="000000" w:themeColor="text1"/>
                  <w:sz w:val="28"/>
                  <w:szCs w:val="28"/>
                  <w:u w:val="none"/>
                  <w:lang w:val="uk-UA"/>
                </w:rPr>
                <w:t>пунктів 3</w:t>
              </w:r>
            </w:hyperlink>
            <w:r w:rsidRPr="00DB3403">
              <w:rPr>
                <w:rFonts w:ascii="Times New Roman" w:hAnsi="Times New Roman"/>
                <w:bCs/>
                <w:color w:val="000000" w:themeColor="text1"/>
                <w:sz w:val="28"/>
                <w:szCs w:val="28"/>
                <w:lang w:val="uk-UA"/>
              </w:rPr>
              <w:t> та </w:t>
            </w:r>
            <w:hyperlink r:id="rId13" w:anchor="n152" w:tgtFrame="_blank" w:history="1">
              <w:r w:rsidRPr="00DB3403">
                <w:rPr>
                  <w:rStyle w:val="af2"/>
                  <w:rFonts w:ascii="Times New Roman" w:hAnsi="Times New Roman"/>
                  <w:color w:val="000000" w:themeColor="text1"/>
                  <w:sz w:val="28"/>
                  <w:szCs w:val="28"/>
                  <w:u w:val="none"/>
                  <w:lang w:val="uk-UA"/>
                </w:rPr>
                <w:t>4</w:t>
              </w:r>
            </w:hyperlink>
            <w:r w:rsidRPr="00DB3403">
              <w:rPr>
                <w:rFonts w:ascii="Times New Roman" w:hAnsi="Times New Roman"/>
                <w:bCs/>
                <w:color w:val="000000" w:themeColor="text1"/>
                <w:sz w:val="28"/>
                <w:szCs w:val="28"/>
                <w:lang w:val="uk-UA"/>
              </w:rPr>
              <w:t>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w:t>
            </w:r>
          </w:p>
          <w:p w14:paraId="68588716" w14:textId="77777777" w:rsidR="00EC543A" w:rsidRPr="00DB3403" w:rsidRDefault="00EC543A" w:rsidP="00EC543A">
            <w:pPr>
              <w:keepNext/>
              <w:widowControl w:val="0"/>
              <w:spacing w:after="0" w:line="240" w:lineRule="auto"/>
              <w:ind w:firstLine="462"/>
              <w:rPr>
                <w:rFonts w:ascii="Times New Roman" w:hAnsi="Times New Roman"/>
                <w:color w:val="000000" w:themeColor="text1"/>
                <w:sz w:val="28"/>
                <w:szCs w:val="28"/>
                <w:lang w:val="uk-UA"/>
              </w:rPr>
            </w:pPr>
          </w:p>
          <w:p w14:paraId="4FB72D6F" w14:textId="6DCE77CC" w:rsidR="00EC543A" w:rsidRPr="00DB3403" w:rsidRDefault="00EC543A" w:rsidP="00EC543A">
            <w:pPr>
              <w:keepNext/>
              <w:widowControl w:val="0"/>
              <w:spacing w:after="0" w:line="240" w:lineRule="auto"/>
              <w:ind w:firstLine="462"/>
              <w:jc w:val="both"/>
              <w:rPr>
                <w:rFonts w:ascii="Times New Roman" w:hAnsi="Times New Roman"/>
                <w:b/>
                <w:color w:val="000000" w:themeColor="text1"/>
                <w:sz w:val="28"/>
                <w:szCs w:val="28"/>
                <w:lang w:val="uk-UA"/>
              </w:rPr>
            </w:pPr>
            <w:r w:rsidRPr="00DB3403">
              <w:rPr>
                <w:rFonts w:ascii="Times New Roman" w:hAnsi="Times New Roman"/>
                <w:b/>
                <w:color w:val="000000" w:themeColor="text1"/>
                <w:sz w:val="28"/>
                <w:szCs w:val="28"/>
              </w:rPr>
              <w:t xml:space="preserve">3. </w:t>
            </w:r>
            <w:r w:rsidRPr="00DB3403">
              <w:rPr>
                <w:rFonts w:ascii="Times New Roman" w:hAnsi="Times New Roman"/>
                <w:b/>
                <w:color w:val="000000" w:themeColor="text1"/>
                <w:sz w:val="28"/>
                <w:szCs w:val="28"/>
                <w:lang w:val="uk-UA"/>
              </w:rPr>
              <w:t xml:space="preserve">Для державної реєстрації права власності на земельну ділянку, яка набувається на підставі договору купівлі-продажу, до заяви про державну реєстрацію права та зазначеного договору додається документ про оплату ціни земельної ділянки або про оплату першого платежу (у разі продажу земельної ділянки з розстроченням платежу). </w:t>
            </w:r>
          </w:p>
        </w:tc>
      </w:tr>
      <w:tr w:rsidR="00EC543A" w:rsidRPr="0037121A" w14:paraId="24E47036" w14:textId="77777777" w:rsidTr="00EC543A">
        <w:trPr>
          <w:cantSplit/>
          <w:trHeight w:val="561"/>
        </w:trPr>
        <w:tc>
          <w:tcPr>
            <w:tcW w:w="14879" w:type="dxa"/>
            <w:gridSpan w:val="2"/>
            <w:shd w:val="clear" w:color="auto" w:fill="auto"/>
          </w:tcPr>
          <w:p w14:paraId="1D6DE9FD" w14:textId="77777777" w:rsidR="00EC543A" w:rsidRPr="008F01A2" w:rsidRDefault="00EC543A" w:rsidP="00EC543A">
            <w:pPr>
              <w:suppressAutoHyphens/>
              <w:spacing w:after="0" w:line="240" w:lineRule="auto"/>
              <w:ind w:firstLine="601"/>
              <w:jc w:val="center"/>
              <w:rPr>
                <w:rFonts w:ascii="Times New Roman" w:hAnsi="Times New Roman"/>
                <w:b/>
                <w:sz w:val="28"/>
                <w:szCs w:val="28"/>
                <w:lang w:val="uk-UA"/>
              </w:rPr>
            </w:pPr>
          </w:p>
          <w:p w14:paraId="1CB65400" w14:textId="77777777" w:rsidR="00EC543A" w:rsidRPr="008F01A2" w:rsidRDefault="00EC543A" w:rsidP="00EC543A">
            <w:pPr>
              <w:suppressAutoHyphens/>
              <w:spacing w:after="0" w:line="240" w:lineRule="auto"/>
              <w:ind w:firstLine="601"/>
              <w:jc w:val="center"/>
              <w:rPr>
                <w:rFonts w:ascii="Times New Roman" w:hAnsi="Times New Roman"/>
                <w:b/>
                <w:sz w:val="28"/>
                <w:szCs w:val="28"/>
                <w:lang w:val="uk-UA"/>
              </w:rPr>
            </w:pPr>
            <w:r w:rsidRPr="008F01A2">
              <w:rPr>
                <w:rFonts w:ascii="Times New Roman" w:hAnsi="Times New Roman"/>
                <w:b/>
                <w:sz w:val="28"/>
                <w:szCs w:val="28"/>
                <w:lang w:val="uk-UA"/>
              </w:rPr>
              <w:t>Закон України «Про</w:t>
            </w:r>
            <w:r>
              <w:rPr>
                <w:rFonts w:ascii="Times New Roman" w:hAnsi="Times New Roman"/>
                <w:b/>
                <w:sz w:val="28"/>
                <w:szCs w:val="28"/>
                <w:lang w:val="uk-UA"/>
              </w:rPr>
              <w:t xml:space="preserve"> </w:t>
            </w:r>
            <w:r w:rsidRPr="008F01A2">
              <w:rPr>
                <w:rFonts w:ascii="Times New Roman" w:hAnsi="Times New Roman"/>
                <w:b/>
                <w:sz w:val="28"/>
                <w:szCs w:val="28"/>
                <w:lang w:val="uk-UA"/>
              </w:rPr>
              <w:t>Державний земельний кадастр»</w:t>
            </w:r>
          </w:p>
          <w:p w14:paraId="19C13A40" w14:textId="77777777" w:rsidR="00EC543A" w:rsidRPr="008F01A2" w:rsidRDefault="00EC543A" w:rsidP="00EC543A">
            <w:pPr>
              <w:suppressAutoHyphens/>
              <w:spacing w:after="0" w:line="240" w:lineRule="auto"/>
              <w:ind w:firstLine="601"/>
              <w:jc w:val="center"/>
              <w:rPr>
                <w:rFonts w:ascii="Times New Roman" w:hAnsi="Times New Roman"/>
                <w:b/>
                <w:sz w:val="28"/>
                <w:szCs w:val="28"/>
                <w:lang w:val="uk-UA"/>
              </w:rPr>
            </w:pPr>
          </w:p>
        </w:tc>
      </w:tr>
      <w:tr w:rsidR="00EC543A" w:rsidRPr="007F6A77" w14:paraId="75E3CFF3" w14:textId="77777777" w:rsidTr="00EC543A">
        <w:trPr>
          <w:cantSplit/>
          <w:trHeight w:val="842"/>
        </w:trPr>
        <w:tc>
          <w:tcPr>
            <w:tcW w:w="7371" w:type="dxa"/>
            <w:shd w:val="clear" w:color="auto" w:fill="auto"/>
            <w:vAlign w:val="center"/>
          </w:tcPr>
          <w:p w14:paraId="6AB17B9D" w14:textId="77777777" w:rsidR="00EC543A" w:rsidRPr="000E7F19" w:rsidRDefault="00EC543A" w:rsidP="00EC543A">
            <w:pPr>
              <w:suppressAutoHyphens/>
              <w:spacing w:after="0" w:line="240" w:lineRule="auto"/>
              <w:ind w:firstLine="601"/>
              <w:jc w:val="both"/>
              <w:rPr>
                <w:rFonts w:ascii="Times New Roman" w:hAnsi="Times New Roman"/>
                <w:sz w:val="28"/>
                <w:szCs w:val="28"/>
                <w:lang w:val="uk-UA"/>
              </w:rPr>
            </w:pPr>
            <w:r w:rsidRPr="00B82EAC">
              <w:rPr>
                <w:rFonts w:ascii="Times New Roman" w:hAnsi="Times New Roman"/>
                <w:sz w:val="28"/>
                <w:szCs w:val="28"/>
                <w:lang w:val="uk-UA"/>
              </w:rPr>
              <w:t>Стаття 1. Визначення термінів</w:t>
            </w:r>
          </w:p>
        </w:tc>
        <w:tc>
          <w:tcPr>
            <w:tcW w:w="7508" w:type="dxa"/>
            <w:shd w:val="clear" w:color="auto" w:fill="auto"/>
            <w:vAlign w:val="center"/>
          </w:tcPr>
          <w:p w14:paraId="35E0387C" w14:textId="77777777" w:rsidR="00EC543A" w:rsidRPr="000E7F19" w:rsidRDefault="00EC543A" w:rsidP="00EC543A">
            <w:pPr>
              <w:suppressAutoHyphens/>
              <w:spacing w:after="0" w:line="240" w:lineRule="auto"/>
              <w:ind w:firstLine="462"/>
              <w:jc w:val="both"/>
              <w:rPr>
                <w:rFonts w:ascii="Times New Roman" w:hAnsi="Times New Roman"/>
                <w:sz w:val="28"/>
                <w:szCs w:val="28"/>
                <w:lang w:val="uk-UA"/>
              </w:rPr>
            </w:pPr>
            <w:r w:rsidRPr="00B82EAC">
              <w:rPr>
                <w:rFonts w:ascii="Times New Roman" w:hAnsi="Times New Roman"/>
                <w:sz w:val="28"/>
                <w:szCs w:val="28"/>
                <w:lang w:val="uk-UA"/>
              </w:rPr>
              <w:t>Стаття 1. Визначення термінів</w:t>
            </w:r>
          </w:p>
        </w:tc>
      </w:tr>
      <w:tr w:rsidR="00EC543A" w:rsidRPr="003D18F4" w14:paraId="39A69B4C" w14:textId="77777777" w:rsidTr="00EC543A">
        <w:trPr>
          <w:cantSplit/>
          <w:trHeight w:val="6368"/>
        </w:trPr>
        <w:tc>
          <w:tcPr>
            <w:tcW w:w="7371" w:type="dxa"/>
            <w:shd w:val="clear" w:color="auto" w:fill="auto"/>
          </w:tcPr>
          <w:p w14:paraId="012658F4" w14:textId="78B01AFA" w:rsidR="00EC543A" w:rsidRPr="00BE35EF" w:rsidRDefault="00EC543A" w:rsidP="00EC543A">
            <w:pPr>
              <w:pStyle w:val="a6"/>
              <w:numPr>
                <w:ilvl w:val="0"/>
                <w:numId w:val="12"/>
              </w:numPr>
              <w:tabs>
                <w:tab w:val="left" w:pos="519"/>
              </w:tabs>
              <w:suppressAutoHyphens/>
              <w:spacing w:after="0" w:line="240" w:lineRule="auto"/>
              <w:ind w:left="0" w:firstLine="601"/>
              <w:jc w:val="both"/>
              <w:rPr>
                <w:rFonts w:ascii="Times New Roman" w:hAnsi="Times New Roman"/>
                <w:sz w:val="28"/>
                <w:szCs w:val="28"/>
                <w:lang w:val="uk-UA"/>
              </w:rPr>
            </w:pPr>
            <w:r w:rsidRPr="00BE35EF">
              <w:rPr>
                <w:rFonts w:ascii="Times New Roman" w:hAnsi="Times New Roman"/>
                <w:sz w:val="28"/>
                <w:szCs w:val="28"/>
                <w:lang w:val="uk-UA"/>
              </w:rPr>
              <w:t>У цьому Законі наведені нижче терміни вживаються в такому значенні:</w:t>
            </w:r>
          </w:p>
          <w:p w14:paraId="372F3E71"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2A7B3890" w14:textId="77777777" w:rsidR="00EC543A" w:rsidRPr="00B82EAC" w:rsidRDefault="00EC543A" w:rsidP="00EC543A">
            <w:pPr>
              <w:suppressAutoHyphens/>
              <w:spacing w:after="0" w:line="240" w:lineRule="auto"/>
              <w:ind w:firstLine="601"/>
              <w:jc w:val="both"/>
              <w:rPr>
                <w:rFonts w:ascii="Times New Roman" w:hAnsi="Times New Roman"/>
                <w:sz w:val="28"/>
                <w:szCs w:val="28"/>
                <w:lang w:val="uk-UA"/>
              </w:rPr>
            </w:pPr>
          </w:p>
          <w:p w14:paraId="09423110" w14:textId="77777777" w:rsidR="00EC543A" w:rsidRDefault="00EC543A" w:rsidP="00EC543A">
            <w:pPr>
              <w:suppressAutoHyphens/>
              <w:spacing w:after="0" w:line="240" w:lineRule="auto"/>
              <w:ind w:firstLine="601"/>
              <w:jc w:val="both"/>
              <w:rPr>
                <w:rFonts w:ascii="Times New Roman" w:hAnsi="Times New Roman"/>
                <w:sz w:val="28"/>
                <w:szCs w:val="28"/>
                <w:lang w:val="uk-UA"/>
              </w:rPr>
            </w:pPr>
            <w:proofErr w:type="spellStart"/>
            <w:r w:rsidRPr="00B82EAC">
              <w:rPr>
                <w:rFonts w:ascii="Times New Roman" w:hAnsi="Times New Roman"/>
                <w:sz w:val="28"/>
                <w:szCs w:val="28"/>
                <w:lang w:val="uk-UA"/>
              </w:rPr>
              <w:t>режимоутворюючий</w:t>
            </w:r>
            <w:proofErr w:type="spellEnd"/>
            <w:r w:rsidRPr="00B82EAC">
              <w:rPr>
                <w:rFonts w:ascii="Times New Roman" w:hAnsi="Times New Roman"/>
                <w:sz w:val="28"/>
                <w:szCs w:val="28"/>
                <w:lang w:val="uk-UA"/>
              </w:rPr>
              <w:t xml:space="preserve"> об'єкт - об'єкт природного або штучного походження (водний об'єкт, об'єкт магістральних трубопроводів, енергетичний об'єкт, об'єкт культурної спадщини, військовий об'єкт, інший визначений законом об'єкт), під яким та /або навколо якого у зв'язку з його природними або набутими властивостями згідно із законом встановлюються </w:t>
            </w:r>
            <w:r>
              <w:rPr>
                <w:rFonts w:ascii="Times New Roman" w:hAnsi="Times New Roman"/>
                <w:sz w:val="28"/>
                <w:szCs w:val="28"/>
                <w:lang w:val="uk-UA"/>
              </w:rPr>
              <w:t xml:space="preserve">обмеження у використанні земель. </w:t>
            </w:r>
          </w:p>
          <w:p w14:paraId="5435C481" w14:textId="639293EF" w:rsidR="00EC543A" w:rsidRPr="00B82EAC"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2DC05AB0" w14:textId="77777777" w:rsidR="00EC543A" w:rsidRPr="00B82EAC" w:rsidRDefault="00EC543A" w:rsidP="00EC543A">
            <w:pPr>
              <w:tabs>
                <w:tab w:val="left" w:pos="463"/>
              </w:tabs>
              <w:suppressAutoHyphens/>
              <w:spacing w:after="0" w:line="240" w:lineRule="auto"/>
              <w:ind w:firstLine="462"/>
              <w:jc w:val="both"/>
              <w:rPr>
                <w:rFonts w:ascii="Times New Roman" w:hAnsi="Times New Roman"/>
                <w:sz w:val="28"/>
                <w:szCs w:val="28"/>
                <w:lang w:val="uk-UA"/>
              </w:rPr>
            </w:pPr>
            <w:r w:rsidRPr="00B82EAC">
              <w:rPr>
                <w:rFonts w:ascii="Times New Roman" w:hAnsi="Times New Roman"/>
                <w:sz w:val="28"/>
                <w:szCs w:val="28"/>
                <w:lang w:val="uk-UA"/>
              </w:rPr>
              <w:t>1.</w:t>
            </w:r>
            <w:r w:rsidRPr="00B82EAC">
              <w:rPr>
                <w:rFonts w:ascii="Times New Roman" w:hAnsi="Times New Roman"/>
                <w:sz w:val="28"/>
                <w:szCs w:val="28"/>
                <w:lang w:val="uk-UA"/>
              </w:rPr>
              <w:tab/>
              <w:t>У цьому Законі наведені нижче терміни вживаються в такому значенні:</w:t>
            </w:r>
          </w:p>
          <w:p w14:paraId="4763D2E6" w14:textId="77777777" w:rsidR="00EC543A" w:rsidRDefault="00EC543A" w:rsidP="00EC543A">
            <w:pPr>
              <w:suppressAutoHyphens/>
              <w:spacing w:after="0" w:line="240" w:lineRule="auto"/>
              <w:ind w:firstLine="462"/>
              <w:jc w:val="both"/>
              <w:rPr>
                <w:rFonts w:ascii="Times New Roman" w:hAnsi="Times New Roman"/>
                <w:sz w:val="28"/>
                <w:szCs w:val="28"/>
                <w:lang w:val="uk-UA"/>
              </w:rPr>
            </w:pPr>
            <w:r w:rsidRPr="00B82EAC">
              <w:rPr>
                <w:rFonts w:ascii="Times New Roman" w:hAnsi="Times New Roman"/>
                <w:sz w:val="28"/>
                <w:szCs w:val="28"/>
                <w:lang w:val="uk-UA"/>
              </w:rPr>
              <w:t>…</w:t>
            </w:r>
          </w:p>
          <w:p w14:paraId="47B2083B" w14:textId="5BB1D4C2" w:rsidR="00EC543A" w:rsidRPr="00B82EAC" w:rsidRDefault="00EC543A" w:rsidP="00EC543A">
            <w:pPr>
              <w:suppressAutoHyphens/>
              <w:spacing w:after="0" w:line="240" w:lineRule="auto"/>
              <w:jc w:val="both"/>
              <w:rPr>
                <w:rFonts w:ascii="Times New Roman" w:hAnsi="Times New Roman"/>
                <w:sz w:val="28"/>
                <w:szCs w:val="28"/>
                <w:lang w:val="uk-UA"/>
              </w:rPr>
            </w:pPr>
          </w:p>
          <w:p w14:paraId="7182436B" w14:textId="77777777" w:rsidR="00EC543A" w:rsidRDefault="00EC543A" w:rsidP="00EC543A">
            <w:pPr>
              <w:suppressAutoHyphens/>
              <w:spacing w:after="0" w:line="240" w:lineRule="auto"/>
              <w:ind w:firstLine="462"/>
              <w:jc w:val="both"/>
              <w:rPr>
                <w:rFonts w:ascii="Times New Roman" w:hAnsi="Times New Roman"/>
                <w:sz w:val="28"/>
                <w:szCs w:val="28"/>
                <w:lang w:val="uk-UA"/>
              </w:rPr>
            </w:pPr>
            <w:proofErr w:type="spellStart"/>
            <w:r w:rsidRPr="00871C66">
              <w:rPr>
                <w:rFonts w:ascii="Times New Roman" w:hAnsi="Times New Roman"/>
                <w:sz w:val="28"/>
                <w:szCs w:val="28"/>
                <w:lang w:val="uk-UA"/>
              </w:rPr>
              <w:t>режимоутворюючий</w:t>
            </w:r>
            <w:proofErr w:type="spellEnd"/>
            <w:r w:rsidRPr="00871C66">
              <w:rPr>
                <w:rFonts w:ascii="Times New Roman" w:hAnsi="Times New Roman"/>
                <w:sz w:val="28"/>
                <w:szCs w:val="28"/>
                <w:lang w:val="uk-UA"/>
              </w:rPr>
              <w:t xml:space="preserve"> об'єкт - об'єкт природного або штучного походження (водний об'єкт, об'єкт магістральних трубопроводів, енергетичний об'єкт, об'єкт культурної спадщини, військовий об'єкт, інший визначений законом об'єкт), під яким та /або навколо якого у зв'язку з його природними або набутими властивостями згідно із законом встановлюються </w:t>
            </w:r>
            <w:r>
              <w:rPr>
                <w:rFonts w:ascii="Times New Roman" w:hAnsi="Times New Roman"/>
                <w:sz w:val="28"/>
                <w:szCs w:val="28"/>
                <w:lang w:val="uk-UA"/>
              </w:rPr>
              <w:t xml:space="preserve">обмеження у використанні земель; </w:t>
            </w:r>
          </w:p>
          <w:p w14:paraId="2D614B2B"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5BA166BA" w14:textId="256A7100" w:rsidR="00EC543A" w:rsidRDefault="00EC543A" w:rsidP="00EC543A">
            <w:pPr>
              <w:suppressAutoHyphens/>
              <w:spacing w:after="0" w:line="240" w:lineRule="auto"/>
              <w:ind w:firstLine="462"/>
              <w:jc w:val="both"/>
              <w:rPr>
                <w:rFonts w:ascii="Times New Roman" w:hAnsi="Times New Roman"/>
                <w:b/>
                <w:sz w:val="28"/>
                <w:szCs w:val="28"/>
                <w:lang w:val="uk-UA"/>
              </w:rPr>
            </w:pPr>
            <w:r w:rsidRPr="00CF1E5C">
              <w:rPr>
                <w:rFonts w:ascii="Times New Roman" w:hAnsi="Times New Roman"/>
                <w:b/>
                <w:sz w:val="28"/>
                <w:szCs w:val="28"/>
                <w:lang w:val="uk-UA"/>
              </w:rPr>
              <w:t>публічна кадастрова карта – графічне зображення відомостей про об’єкти Державного земельного кадастру</w:t>
            </w:r>
            <w:r>
              <w:rPr>
                <w:rFonts w:ascii="Times New Roman" w:hAnsi="Times New Roman"/>
                <w:b/>
                <w:sz w:val="28"/>
                <w:szCs w:val="28"/>
                <w:lang w:val="uk-UA"/>
              </w:rPr>
              <w:t xml:space="preserve"> та інших </w:t>
            </w:r>
            <w:proofErr w:type="spellStart"/>
            <w:r>
              <w:rPr>
                <w:rFonts w:ascii="Times New Roman" w:hAnsi="Times New Roman"/>
                <w:b/>
                <w:sz w:val="28"/>
                <w:szCs w:val="28"/>
                <w:lang w:val="uk-UA"/>
              </w:rPr>
              <w:t>геопросторових</w:t>
            </w:r>
            <w:proofErr w:type="spellEnd"/>
            <w:r>
              <w:rPr>
                <w:rFonts w:ascii="Times New Roman" w:hAnsi="Times New Roman"/>
                <w:b/>
                <w:sz w:val="28"/>
                <w:szCs w:val="28"/>
                <w:lang w:val="uk-UA"/>
              </w:rPr>
              <w:t xml:space="preserve"> даних</w:t>
            </w:r>
            <w:r w:rsidRPr="00CF1E5C">
              <w:rPr>
                <w:rFonts w:ascii="Times New Roman" w:hAnsi="Times New Roman"/>
                <w:b/>
                <w:sz w:val="28"/>
                <w:szCs w:val="28"/>
                <w:lang w:val="uk-UA"/>
              </w:rPr>
              <w:t xml:space="preserve"> в електронному вигляді, побудоване на моделі </w:t>
            </w:r>
            <w:proofErr w:type="spellStart"/>
            <w:r w:rsidRPr="00CF1E5C">
              <w:rPr>
                <w:rFonts w:ascii="Times New Roman" w:hAnsi="Times New Roman"/>
                <w:b/>
                <w:sz w:val="28"/>
                <w:szCs w:val="28"/>
                <w:lang w:val="uk-UA"/>
              </w:rPr>
              <w:t>референц</w:t>
            </w:r>
            <w:proofErr w:type="spellEnd"/>
            <w:r w:rsidRPr="00CF1E5C">
              <w:rPr>
                <w:rFonts w:ascii="Times New Roman" w:hAnsi="Times New Roman"/>
                <w:b/>
                <w:sz w:val="28"/>
                <w:szCs w:val="28"/>
                <w:lang w:val="uk-UA"/>
              </w:rPr>
              <w:t>-еліпсоїда та розміщене на офіційному веб-сайті центрального органу виконавчої влади, що реалізує державну політику у сфері земел</w:t>
            </w:r>
            <w:r>
              <w:rPr>
                <w:rFonts w:ascii="Times New Roman" w:hAnsi="Times New Roman"/>
                <w:b/>
                <w:sz w:val="28"/>
                <w:szCs w:val="28"/>
                <w:lang w:val="uk-UA"/>
              </w:rPr>
              <w:t>ьних відносин</w:t>
            </w:r>
            <w:r w:rsidR="00956469">
              <w:rPr>
                <w:rFonts w:ascii="Times New Roman" w:hAnsi="Times New Roman"/>
                <w:b/>
                <w:sz w:val="28"/>
                <w:szCs w:val="28"/>
                <w:lang w:val="uk-UA"/>
              </w:rPr>
              <w:t>,</w:t>
            </w:r>
            <w:r>
              <w:rPr>
                <w:rFonts w:ascii="Times New Roman" w:hAnsi="Times New Roman"/>
                <w:b/>
                <w:sz w:val="28"/>
                <w:szCs w:val="28"/>
                <w:lang w:val="uk-UA"/>
              </w:rPr>
              <w:t xml:space="preserve"> для оприлюднення.</w:t>
            </w:r>
          </w:p>
          <w:p w14:paraId="088D8EA9" w14:textId="582EB58D" w:rsidR="00EC543A" w:rsidRPr="00B82EAC" w:rsidRDefault="00EC543A" w:rsidP="00EC543A">
            <w:pPr>
              <w:suppressAutoHyphens/>
              <w:spacing w:after="0" w:line="240" w:lineRule="auto"/>
              <w:ind w:firstLine="462"/>
              <w:jc w:val="both"/>
              <w:rPr>
                <w:rFonts w:ascii="Times New Roman" w:hAnsi="Times New Roman"/>
                <w:sz w:val="28"/>
                <w:szCs w:val="28"/>
                <w:lang w:val="uk-UA"/>
              </w:rPr>
            </w:pPr>
          </w:p>
        </w:tc>
      </w:tr>
      <w:tr w:rsidR="00EC543A" w:rsidRPr="005336CC" w14:paraId="08887F75" w14:textId="77777777" w:rsidTr="00EC543A">
        <w:trPr>
          <w:cantSplit/>
          <w:trHeight w:val="663"/>
        </w:trPr>
        <w:tc>
          <w:tcPr>
            <w:tcW w:w="7371" w:type="dxa"/>
            <w:shd w:val="clear" w:color="auto" w:fill="auto"/>
            <w:vAlign w:val="center"/>
          </w:tcPr>
          <w:p w14:paraId="1143C4F0" w14:textId="7863022D" w:rsidR="00EC543A" w:rsidRDefault="00EC543A" w:rsidP="00EC543A">
            <w:pPr>
              <w:suppressAutoHyphens/>
              <w:spacing w:after="0" w:line="240" w:lineRule="auto"/>
              <w:ind w:firstLine="601"/>
              <w:jc w:val="both"/>
              <w:rPr>
                <w:rFonts w:ascii="Times New Roman" w:hAnsi="Times New Roman"/>
                <w:sz w:val="28"/>
                <w:szCs w:val="28"/>
                <w:lang w:val="uk-UA"/>
              </w:rPr>
            </w:pPr>
            <w:r w:rsidRPr="00FA5784">
              <w:rPr>
                <w:rFonts w:ascii="Times New Roman" w:hAnsi="Times New Roman"/>
                <w:sz w:val="28"/>
                <w:szCs w:val="28"/>
                <w:lang w:val="uk-UA"/>
              </w:rPr>
              <w:t>Стаття 24. Державна реєстрація земельної ділянки</w:t>
            </w:r>
          </w:p>
        </w:tc>
        <w:tc>
          <w:tcPr>
            <w:tcW w:w="7508" w:type="dxa"/>
            <w:shd w:val="clear" w:color="auto" w:fill="auto"/>
            <w:vAlign w:val="center"/>
          </w:tcPr>
          <w:p w14:paraId="6FE6E913" w14:textId="77777777" w:rsidR="00EC543A" w:rsidRDefault="00EC543A" w:rsidP="00EC543A">
            <w:pPr>
              <w:suppressAutoHyphens/>
              <w:spacing w:after="0" w:line="240" w:lineRule="auto"/>
              <w:ind w:firstLine="462"/>
              <w:jc w:val="both"/>
              <w:rPr>
                <w:rFonts w:ascii="Times New Roman" w:hAnsi="Times New Roman"/>
                <w:sz w:val="28"/>
                <w:szCs w:val="28"/>
                <w:lang w:val="uk-UA"/>
              </w:rPr>
            </w:pPr>
            <w:r w:rsidRPr="00FA5784">
              <w:rPr>
                <w:rFonts w:ascii="Times New Roman" w:hAnsi="Times New Roman"/>
                <w:sz w:val="28"/>
                <w:szCs w:val="28"/>
                <w:lang w:val="uk-UA"/>
              </w:rPr>
              <w:t>Стаття 24. Державна реєстрація земельної ділянки</w:t>
            </w:r>
          </w:p>
        </w:tc>
      </w:tr>
      <w:tr w:rsidR="00EC543A" w:rsidRPr="00030D7B" w14:paraId="4C961D62" w14:textId="77777777" w:rsidTr="00EC543A">
        <w:trPr>
          <w:cantSplit/>
          <w:trHeight w:val="315"/>
        </w:trPr>
        <w:tc>
          <w:tcPr>
            <w:tcW w:w="7371" w:type="dxa"/>
            <w:shd w:val="clear" w:color="auto" w:fill="auto"/>
          </w:tcPr>
          <w:p w14:paraId="03F0936A" w14:textId="5CA6F73B"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778E6139" w14:textId="51C4BF6D" w:rsidR="00EC543A" w:rsidRPr="00FA5784" w:rsidRDefault="00EC543A" w:rsidP="00EC543A">
            <w:pPr>
              <w:suppressAutoHyphens/>
              <w:spacing w:after="0" w:line="240" w:lineRule="auto"/>
              <w:ind w:firstLine="601"/>
              <w:jc w:val="both"/>
              <w:rPr>
                <w:rFonts w:ascii="Times New Roman" w:hAnsi="Times New Roman"/>
                <w:sz w:val="28"/>
                <w:szCs w:val="28"/>
                <w:lang w:val="uk-UA"/>
              </w:rPr>
            </w:pPr>
            <w:r w:rsidRPr="00FA5784">
              <w:rPr>
                <w:rFonts w:ascii="Times New Roman" w:hAnsi="Times New Roman"/>
                <w:sz w:val="28"/>
                <w:szCs w:val="28"/>
                <w:lang w:val="uk-UA"/>
              </w:rPr>
              <w:t>3. Державна реєстрація земельних ділянок здійснюється за заявою:</w:t>
            </w:r>
          </w:p>
          <w:p w14:paraId="2C34D0FA" w14:textId="77777777" w:rsidR="00EC543A" w:rsidRPr="00FA5784" w:rsidRDefault="00EC543A" w:rsidP="00EC543A">
            <w:pPr>
              <w:suppressAutoHyphens/>
              <w:spacing w:after="0" w:line="240" w:lineRule="auto"/>
              <w:ind w:firstLine="601"/>
              <w:jc w:val="both"/>
              <w:rPr>
                <w:rFonts w:ascii="Times New Roman" w:hAnsi="Times New Roman"/>
                <w:sz w:val="28"/>
                <w:szCs w:val="28"/>
                <w:lang w:val="uk-UA"/>
              </w:rPr>
            </w:pPr>
          </w:p>
          <w:p w14:paraId="0141D7AC" w14:textId="77777777" w:rsidR="00EC543A" w:rsidRPr="00EF2DEB" w:rsidRDefault="00EC543A" w:rsidP="00EC543A">
            <w:pPr>
              <w:suppressAutoHyphens/>
              <w:spacing w:after="0" w:line="240" w:lineRule="auto"/>
              <w:ind w:firstLine="601"/>
              <w:jc w:val="both"/>
              <w:rPr>
                <w:rFonts w:ascii="Times New Roman" w:hAnsi="Times New Roman"/>
                <w:b/>
                <w:sz w:val="28"/>
                <w:szCs w:val="28"/>
                <w:lang w:val="uk-UA"/>
              </w:rPr>
            </w:pPr>
            <w:r w:rsidRPr="00EF2DEB">
              <w:rPr>
                <w:rFonts w:ascii="Times New Roman" w:hAnsi="Times New Roman"/>
                <w:b/>
                <w:sz w:val="28"/>
                <w:szCs w:val="28"/>
                <w:lang w:val="uk-UA"/>
              </w:rPr>
              <w:t>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w:t>
            </w:r>
          </w:p>
          <w:p w14:paraId="55FB9496" w14:textId="77777777" w:rsidR="00EC543A" w:rsidRPr="00FA5784" w:rsidRDefault="00EC543A" w:rsidP="00EC543A">
            <w:pPr>
              <w:suppressAutoHyphens/>
              <w:spacing w:after="0" w:line="240" w:lineRule="auto"/>
              <w:ind w:firstLine="601"/>
              <w:jc w:val="both"/>
              <w:rPr>
                <w:rFonts w:ascii="Times New Roman" w:hAnsi="Times New Roman"/>
                <w:sz w:val="28"/>
                <w:szCs w:val="28"/>
                <w:lang w:val="uk-UA"/>
              </w:rPr>
            </w:pPr>
          </w:p>
          <w:p w14:paraId="2F8013B0" w14:textId="77777777" w:rsidR="00EC543A" w:rsidRPr="00FA5784" w:rsidRDefault="00EC543A" w:rsidP="00EC543A">
            <w:pPr>
              <w:suppressAutoHyphens/>
              <w:spacing w:after="0" w:line="240" w:lineRule="auto"/>
              <w:ind w:firstLine="601"/>
              <w:jc w:val="both"/>
              <w:rPr>
                <w:rFonts w:ascii="Times New Roman" w:hAnsi="Times New Roman"/>
                <w:sz w:val="28"/>
                <w:szCs w:val="28"/>
                <w:lang w:val="uk-UA"/>
              </w:rPr>
            </w:pPr>
            <w:r w:rsidRPr="00FA5784">
              <w:rPr>
                <w:rFonts w:ascii="Times New Roman" w:hAnsi="Times New Roman"/>
                <w:sz w:val="28"/>
                <w:szCs w:val="28"/>
                <w:lang w:val="uk-UA"/>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14:paraId="5F801A08" w14:textId="77777777" w:rsidR="00EC543A" w:rsidRPr="00FA5784" w:rsidRDefault="00EC543A" w:rsidP="00EC543A">
            <w:pPr>
              <w:suppressAutoHyphens/>
              <w:spacing w:after="0" w:line="240" w:lineRule="auto"/>
              <w:ind w:firstLine="601"/>
              <w:jc w:val="both"/>
              <w:rPr>
                <w:rFonts w:ascii="Times New Roman" w:hAnsi="Times New Roman"/>
                <w:sz w:val="28"/>
                <w:szCs w:val="28"/>
                <w:lang w:val="uk-UA"/>
              </w:rPr>
            </w:pPr>
          </w:p>
          <w:p w14:paraId="50738F9A"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sidRPr="00FA5784">
              <w:rPr>
                <w:rFonts w:ascii="Times New Roman" w:hAnsi="Times New Roman"/>
                <w:sz w:val="28"/>
                <w:szCs w:val="28"/>
                <w:lang w:val="uk-UA"/>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14:paraId="7C58F9F5" w14:textId="6271FE3B"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1C9534C2" w14:textId="77777777" w:rsidR="003A16C6" w:rsidRPr="003A16C6" w:rsidRDefault="003A16C6" w:rsidP="003A16C6">
            <w:pPr>
              <w:suppressAutoHyphens/>
              <w:spacing w:after="0" w:line="240" w:lineRule="auto"/>
              <w:ind w:firstLine="601"/>
              <w:jc w:val="both"/>
              <w:rPr>
                <w:rFonts w:ascii="Times New Roman" w:hAnsi="Times New Roman"/>
                <w:sz w:val="28"/>
                <w:szCs w:val="28"/>
                <w:lang w:val="uk-UA"/>
              </w:rPr>
            </w:pPr>
            <w:r w:rsidRPr="003A16C6">
              <w:rPr>
                <w:rFonts w:ascii="Times New Roman" w:hAnsi="Times New Roman"/>
                <w:sz w:val="28"/>
                <w:szCs w:val="28"/>
                <w:lang w:val="uk-UA"/>
              </w:rPr>
              <w:t xml:space="preserve">5. Державний кадастровий реєстратор, який здійснює державну реєстрацію земельних ділянок, протягом </w:t>
            </w:r>
            <w:r w:rsidRPr="00660FA2">
              <w:rPr>
                <w:rFonts w:ascii="Times New Roman" w:hAnsi="Times New Roman"/>
                <w:b/>
                <w:sz w:val="28"/>
                <w:szCs w:val="28"/>
                <w:lang w:val="uk-UA"/>
              </w:rPr>
              <w:t xml:space="preserve">чотирнадцяти </w:t>
            </w:r>
            <w:r w:rsidRPr="00660FA2">
              <w:rPr>
                <w:rFonts w:ascii="Times New Roman" w:hAnsi="Times New Roman"/>
                <w:sz w:val="28"/>
                <w:szCs w:val="28"/>
                <w:lang w:val="uk-UA"/>
              </w:rPr>
              <w:t>днів</w:t>
            </w:r>
            <w:r w:rsidRPr="003A16C6">
              <w:rPr>
                <w:rFonts w:ascii="Times New Roman" w:hAnsi="Times New Roman"/>
                <w:sz w:val="28"/>
                <w:szCs w:val="28"/>
                <w:lang w:val="uk-UA"/>
              </w:rPr>
              <w:t xml:space="preserve"> з дня реєстрації заяви:</w:t>
            </w:r>
          </w:p>
          <w:p w14:paraId="2315A4EF" w14:textId="77777777" w:rsidR="003A16C6" w:rsidRPr="003A16C6" w:rsidRDefault="003A16C6" w:rsidP="003A16C6">
            <w:pPr>
              <w:suppressAutoHyphens/>
              <w:spacing w:after="0" w:line="240" w:lineRule="auto"/>
              <w:ind w:firstLine="601"/>
              <w:jc w:val="both"/>
              <w:rPr>
                <w:rFonts w:ascii="Times New Roman" w:hAnsi="Times New Roman"/>
                <w:sz w:val="28"/>
                <w:szCs w:val="28"/>
                <w:lang w:val="uk-UA"/>
              </w:rPr>
            </w:pPr>
          </w:p>
          <w:p w14:paraId="10652FFB" w14:textId="77777777" w:rsidR="003A16C6" w:rsidRPr="003A16C6" w:rsidRDefault="003A16C6" w:rsidP="003A16C6">
            <w:pPr>
              <w:suppressAutoHyphens/>
              <w:spacing w:after="0" w:line="240" w:lineRule="auto"/>
              <w:ind w:firstLine="601"/>
              <w:jc w:val="both"/>
              <w:rPr>
                <w:rFonts w:ascii="Times New Roman" w:hAnsi="Times New Roman"/>
                <w:sz w:val="28"/>
                <w:szCs w:val="28"/>
                <w:lang w:val="uk-UA"/>
              </w:rPr>
            </w:pPr>
            <w:r w:rsidRPr="003A16C6">
              <w:rPr>
                <w:rFonts w:ascii="Times New Roman" w:hAnsi="Times New Roman"/>
                <w:sz w:val="28"/>
                <w:szCs w:val="28"/>
                <w:lang w:val="uk-UA"/>
              </w:rPr>
              <w:t>перевіряє відповідність документів вимогам законодавства;</w:t>
            </w:r>
          </w:p>
          <w:p w14:paraId="14EE6AC8" w14:textId="77777777" w:rsidR="003A16C6" w:rsidRPr="003A16C6" w:rsidRDefault="003A16C6" w:rsidP="003A16C6">
            <w:pPr>
              <w:suppressAutoHyphens/>
              <w:spacing w:after="0" w:line="240" w:lineRule="auto"/>
              <w:ind w:firstLine="601"/>
              <w:jc w:val="both"/>
              <w:rPr>
                <w:rFonts w:ascii="Times New Roman" w:hAnsi="Times New Roman"/>
                <w:sz w:val="28"/>
                <w:szCs w:val="28"/>
                <w:lang w:val="uk-UA"/>
              </w:rPr>
            </w:pPr>
          </w:p>
          <w:p w14:paraId="19832FC8" w14:textId="77777777" w:rsidR="003A16C6" w:rsidRPr="003A16C6" w:rsidRDefault="003A16C6" w:rsidP="003A16C6">
            <w:pPr>
              <w:suppressAutoHyphens/>
              <w:spacing w:after="0" w:line="240" w:lineRule="auto"/>
              <w:ind w:firstLine="601"/>
              <w:jc w:val="both"/>
              <w:rPr>
                <w:rFonts w:ascii="Times New Roman" w:hAnsi="Times New Roman"/>
                <w:sz w:val="28"/>
                <w:szCs w:val="28"/>
                <w:lang w:val="uk-UA"/>
              </w:rPr>
            </w:pPr>
            <w:r w:rsidRPr="003A16C6">
              <w:rPr>
                <w:rFonts w:ascii="Times New Roman" w:hAnsi="Times New Roman"/>
                <w:sz w:val="28"/>
                <w:szCs w:val="28"/>
                <w:lang w:val="uk-UA"/>
              </w:rPr>
              <w:t>за результатами перевірки здійснює державну реєстрацію земельної ділянки або надає заявнику мотивовану відмову у державній реєстрації.</w:t>
            </w:r>
          </w:p>
          <w:p w14:paraId="2AE440C1" w14:textId="77777777" w:rsidR="003A16C6" w:rsidRDefault="003A16C6" w:rsidP="00EC543A">
            <w:pPr>
              <w:suppressAutoHyphens/>
              <w:spacing w:after="0" w:line="240" w:lineRule="auto"/>
              <w:ind w:firstLine="601"/>
              <w:jc w:val="both"/>
              <w:rPr>
                <w:rFonts w:ascii="Times New Roman" w:hAnsi="Times New Roman"/>
                <w:sz w:val="28"/>
                <w:szCs w:val="28"/>
                <w:lang w:val="uk-UA"/>
              </w:rPr>
            </w:pPr>
          </w:p>
          <w:p w14:paraId="413DB908" w14:textId="458DA28D"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4F12C0F3" w14:textId="2DFE318F" w:rsidR="00EC543A" w:rsidRPr="000C2BF1" w:rsidRDefault="00EC543A" w:rsidP="00EC543A">
            <w:pPr>
              <w:pStyle w:val="rvps2"/>
              <w:shd w:val="clear" w:color="auto" w:fill="FFFFFF"/>
              <w:spacing w:before="0" w:beforeAutospacing="0" w:after="0" w:afterAutospacing="0"/>
              <w:ind w:firstLine="450"/>
              <w:jc w:val="both"/>
              <w:textAlignment w:val="baseline"/>
              <w:rPr>
                <w:b/>
                <w:color w:val="000000"/>
                <w:sz w:val="28"/>
                <w:szCs w:val="28"/>
                <w:lang w:val="uk-UA"/>
              </w:rPr>
            </w:pPr>
            <w:r w:rsidRPr="000C2BF1">
              <w:rPr>
                <w:b/>
                <w:color w:val="000000"/>
                <w:sz w:val="28"/>
                <w:szCs w:val="28"/>
                <w:lang w:val="uk-UA"/>
              </w:rPr>
              <w:lastRenderedPageBreak/>
              <w:t xml:space="preserve">10. Державна реєстрація </w:t>
            </w:r>
            <w:r w:rsidR="00660FA2">
              <w:rPr>
                <w:b/>
                <w:color w:val="000000"/>
                <w:sz w:val="28"/>
                <w:szCs w:val="28"/>
                <w:lang w:val="uk-UA"/>
              </w:rPr>
              <w:t>земельної ділянки скасовується д</w:t>
            </w:r>
            <w:r w:rsidRPr="000C2BF1">
              <w:rPr>
                <w:b/>
                <w:color w:val="000000"/>
                <w:sz w:val="28"/>
                <w:szCs w:val="28"/>
                <w:lang w:val="uk-UA"/>
              </w:rPr>
              <w:t>ержавним кадастровим реєстратором, який здійснює таку реєстрацію, у разі:</w:t>
            </w:r>
          </w:p>
          <w:p w14:paraId="1D81120E" w14:textId="77777777" w:rsidR="00EC543A" w:rsidRPr="000C2BF1" w:rsidRDefault="00EC543A" w:rsidP="00EC543A">
            <w:pPr>
              <w:pStyle w:val="rvps2"/>
              <w:shd w:val="clear" w:color="auto" w:fill="FFFFFF"/>
              <w:spacing w:before="0" w:beforeAutospacing="0" w:after="0" w:afterAutospacing="0"/>
              <w:ind w:firstLine="450"/>
              <w:jc w:val="both"/>
              <w:textAlignment w:val="baseline"/>
              <w:rPr>
                <w:b/>
                <w:color w:val="000000"/>
                <w:sz w:val="28"/>
                <w:szCs w:val="28"/>
                <w:lang w:val="uk-UA"/>
              </w:rPr>
            </w:pPr>
            <w:bookmarkStart w:id="2" w:name="n276"/>
            <w:bookmarkEnd w:id="2"/>
            <w:r w:rsidRPr="000C2BF1">
              <w:rPr>
                <w:b/>
                <w:color w:val="000000"/>
                <w:sz w:val="28"/>
                <w:szCs w:val="28"/>
                <w:lang w:val="uk-UA"/>
              </w:rPr>
              <w:t>поділу чи об'єднання земельних ділянок;</w:t>
            </w:r>
          </w:p>
          <w:p w14:paraId="7B9E6C83" w14:textId="77777777" w:rsidR="00EC543A" w:rsidRPr="000C2BF1" w:rsidRDefault="00EC543A" w:rsidP="00EC543A">
            <w:pPr>
              <w:pStyle w:val="rvps2"/>
              <w:shd w:val="clear" w:color="auto" w:fill="FFFFFF"/>
              <w:spacing w:before="0" w:beforeAutospacing="0" w:after="0" w:afterAutospacing="0"/>
              <w:ind w:firstLine="450"/>
              <w:jc w:val="both"/>
              <w:textAlignment w:val="baseline"/>
              <w:rPr>
                <w:b/>
                <w:color w:val="000000"/>
                <w:sz w:val="28"/>
                <w:szCs w:val="28"/>
                <w:lang w:val="uk-UA"/>
              </w:rPr>
            </w:pPr>
            <w:bookmarkStart w:id="3" w:name="n277"/>
            <w:bookmarkEnd w:id="3"/>
            <w:r w:rsidRPr="000C2BF1">
              <w:rPr>
                <w:b/>
                <w:color w:val="000000"/>
                <w:sz w:val="28"/>
                <w:szCs w:val="28"/>
                <w:lang w:val="uk-UA"/>
              </w:rPr>
              <w:t>якщо протягом одного року з дня здійснення державної реєстрації земельної ділянки речове право на неї не зареєстровано з вини заявника.</w:t>
            </w:r>
          </w:p>
          <w:p w14:paraId="4ECC1CBE" w14:textId="27F8457F" w:rsidR="00EC543A" w:rsidRPr="000C2BF1" w:rsidRDefault="00EC543A" w:rsidP="00EC543A">
            <w:pPr>
              <w:suppressAutoHyphens/>
              <w:spacing w:after="0" w:line="240" w:lineRule="auto"/>
              <w:ind w:firstLine="601"/>
              <w:jc w:val="both"/>
              <w:rPr>
                <w:rFonts w:ascii="Times New Roman" w:hAnsi="Times New Roman"/>
                <w:b/>
                <w:sz w:val="28"/>
                <w:szCs w:val="28"/>
                <w:lang w:val="uk-UA"/>
              </w:rPr>
            </w:pPr>
          </w:p>
          <w:p w14:paraId="7A8ECEEF" w14:textId="72DB0441" w:rsidR="00EC543A" w:rsidRPr="000C2BF1" w:rsidRDefault="00EC543A" w:rsidP="00EC543A">
            <w:pPr>
              <w:suppressAutoHyphens/>
              <w:spacing w:after="0" w:line="240" w:lineRule="auto"/>
              <w:ind w:firstLine="459"/>
              <w:jc w:val="both"/>
              <w:rPr>
                <w:rFonts w:ascii="Times New Roman" w:hAnsi="Times New Roman"/>
                <w:b/>
                <w:sz w:val="28"/>
                <w:szCs w:val="28"/>
                <w:lang w:val="uk-UA"/>
              </w:rPr>
            </w:pPr>
            <w:r w:rsidRPr="000C2BF1">
              <w:rPr>
                <w:rFonts w:ascii="Times New Roman" w:hAnsi="Times New Roman"/>
                <w:b/>
                <w:color w:val="000000"/>
                <w:sz w:val="28"/>
                <w:szCs w:val="28"/>
                <w:shd w:val="clear" w:color="auto" w:fill="FFFFFF"/>
                <w:lang w:val="uk-UA"/>
              </w:rPr>
              <w:t>11. У разі скасування державної реєстрації з підстав, зазначених в абзаці третьому цієї частини, Державний кадастровий реєстратор у десятиденний термін повідомляє про це особу, за заявою якої здійснено державну реєстрацію земельної ділянки.</w:t>
            </w:r>
          </w:p>
          <w:p w14:paraId="13BA7590" w14:textId="1707E714"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74F36B1A" w14:textId="052FBEE1" w:rsid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3960AB79"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r w:rsidRPr="00FA5784">
              <w:rPr>
                <w:rFonts w:ascii="Times New Roman" w:hAnsi="Times New Roman"/>
                <w:sz w:val="28"/>
                <w:szCs w:val="28"/>
                <w:lang w:val="uk-UA"/>
              </w:rPr>
              <w:lastRenderedPageBreak/>
              <w:t>…</w:t>
            </w:r>
          </w:p>
          <w:p w14:paraId="0D6F65D2"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r w:rsidRPr="00FA5784">
              <w:rPr>
                <w:rFonts w:ascii="Times New Roman" w:hAnsi="Times New Roman"/>
                <w:sz w:val="28"/>
                <w:szCs w:val="28"/>
                <w:lang w:val="uk-UA"/>
              </w:rPr>
              <w:t>3. Державна реєстрація земельних ділянок здійснюється за заявою:</w:t>
            </w:r>
          </w:p>
          <w:p w14:paraId="05A1E89B"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p>
          <w:p w14:paraId="2F654871" w14:textId="27416735" w:rsidR="00EC543A" w:rsidRPr="00DC1971" w:rsidRDefault="00EC543A" w:rsidP="00EC543A">
            <w:pPr>
              <w:suppressAutoHyphens/>
              <w:spacing w:after="0" w:line="240" w:lineRule="auto"/>
              <w:ind w:firstLine="462"/>
              <w:jc w:val="both"/>
              <w:rPr>
                <w:rFonts w:ascii="Times New Roman" w:hAnsi="Times New Roman"/>
                <w:b/>
                <w:sz w:val="28"/>
                <w:szCs w:val="28"/>
                <w:lang w:val="uk-UA"/>
              </w:rPr>
            </w:pPr>
            <w:r w:rsidRPr="00DC1971">
              <w:rPr>
                <w:rFonts w:ascii="Times New Roman" w:hAnsi="Times New Roman"/>
                <w:b/>
                <w:sz w:val="28"/>
                <w:szCs w:val="28"/>
                <w:lang w:val="uk-UA"/>
              </w:rPr>
              <w:t xml:space="preserve">особи, </w:t>
            </w:r>
            <w:r>
              <w:rPr>
                <w:rFonts w:ascii="Times New Roman" w:hAnsi="Times New Roman"/>
                <w:b/>
                <w:sz w:val="28"/>
                <w:szCs w:val="28"/>
                <w:lang w:val="uk-UA"/>
              </w:rPr>
              <w:t xml:space="preserve">яка замовила документацію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 </w:t>
            </w:r>
          </w:p>
          <w:p w14:paraId="5B98F17D"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15752B78"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p>
          <w:p w14:paraId="4B115304"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r w:rsidRPr="00FA5784">
              <w:rPr>
                <w:rFonts w:ascii="Times New Roman" w:hAnsi="Times New Roman"/>
                <w:sz w:val="28"/>
                <w:szCs w:val="28"/>
                <w:lang w:val="uk-UA"/>
              </w:rPr>
              <w:t>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w:t>
            </w:r>
          </w:p>
          <w:p w14:paraId="72AA91AC"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p>
          <w:p w14:paraId="14A36FCB" w14:textId="77777777" w:rsidR="00EC543A" w:rsidRPr="00FA5784" w:rsidRDefault="00EC543A" w:rsidP="00EC543A">
            <w:pPr>
              <w:suppressAutoHyphens/>
              <w:spacing w:after="0" w:line="240" w:lineRule="auto"/>
              <w:ind w:firstLine="462"/>
              <w:jc w:val="both"/>
              <w:rPr>
                <w:rFonts w:ascii="Times New Roman" w:hAnsi="Times New Roman"/>
                <w:sz w:val="28"/>
                <w:szCs w:val="28"/>
                <w:lang w:val="uk-UA"/>
              </w:rPr>
            </w:pPr>
            <w:r w:rsidRPr="00FA5784">
              <w:rPr>
                <w:rFonts w:ascii="Times New Roman" w:hAnsi="Times New Roman"/>
                <w:sz w:val="28"/>
                <w:szCs w:val="28"/>
                <w:lang w:val="uk-UA"/>
              </w:rPr>
              <w:t>органу виконавчої влади, органу місцевого самоврядування (у разі формування земельних ділянок відповідно державної чи комунальної власності).</w:t>
            </w:r>
          </w:p>
          <w:p w14:paraId="2BF81061" w14:textId="4A78E651" w:rsidR="003A16C6" w:rsidRDefault="003A16C6" w:rsidP="00EC543A">
            <w:pPr>
              <w:suppressAutoHyphens/>
              <w:spacing w:after="0" w:line="240" w:lineRule="auto"/>
              <w:ind w:firstLine="462"/>
              <w:jc w:val="both"/>
              <w:rPr>
                <w:rFonts w:ascii="Times New Roman" w:hAnsi="Times New Roman"/>
                <w:sz w:val="28"/>
                <w:szCs w:val="28"/>
                <w:lang w:val="uk-UA"/>
              </w:rPr>
            </w:pPr>
          </w:p>
          <w:p w14:paraId="1B287C35" w14:textId="4F6D0D7E" w:rsidR="00660FA2" w:rsidRDefault="00660FA2"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07A49447" w14:textId="568B5231" w:rsidR="003A16C6" w:rsidRPr="003A16C6" w:rsidRDefault="003A16C6" w:rsidP="003A16C6">
            <w:pPr>
              <w:suppressAutoHyphens/>
              <w:spacing w:after="0" w:line="240" w:lineRule="auto"/>
              <w:ind w:firstLine="462"/>
              <w:jc w:val="both"/>
              <w:rPr>
                <w:rFonts w:ascii="Times New Roman" w:hAnsi="Times New Roman"/>
                <w:sz w:val="28"/>
                <w:szCs w:val="28"/>
                <w:lang w:val="uk-UA"/>
              </w:rPr>
            </w:pPr>
            <w:r w:rsidRPr="003A16C6">
              <w:rPr>
                <w:rFonts w:ascii="Times New Roman" w:hAnsi="Times New Roman"/>
                <w:sz w:val="28"/>
                <w:szCs w:val="28"/>
                <w:lang w:val="uk-UA"/>
              </w:rPr>
              <w:t xml:space="preserve">5. Державний кадастровий реєстратор, який здійснює державну реєстрацію земельних ділянок, протягом </w:t>
            </w:r>
            <w:r w:rsidR="00660FA2" w:rsidRPr="00660FA2">
              <w:rPr>
                <w:rFonts w:ascii="Times New Roman" w:hAnsi="Times New Roman"/>
                <w:b/>
                <w:sz w:val="28"/>
                <w:szCs w:val="28"/>
                <w:lang w:val="uk-UA"/>
              </w:rPr>
              <w:t>п’яти робочих</w:t>
            </w:r>
            <w:r w:rsidR="00660FA2">
              <w:rPr>
                <w:rFonts w:ascii="Times New Roman" w:hAnsi="Times New Roman"/>
                <w:sz w:val="28"/>
                <w:szCs w:val="28"/>
                <w:lang w:val="uk-UA"/>
              </w:rPr>
              <w:t xml:space="preserve"> </w:t>
            </w:r>
            <w:r w:rsidRPr="003A16C6">
              <w:rPr>
                <w:rFonts w:ascii="Times New Roman" w:hAnsi="Times New Roman"/>
                <w:sz w:val="28"/>
                <w:szCs w:val="28"/>
                <w:lang w:val="uk-UA"/>
              </w:rPr>
              <w:t>днів з дня реєстрації заяви:</w:t>
            </w:r>
          </w:p>
          <w:p w14:paraId="4FD9284E" w14:textId="77777777" w:rsidR="003A16C6" w:rsidRPr="003A16C6" w:rsidRDefault="003A16C6" w:rsidP="003A16C6">
            <w:pPr>
              <w:suppressAutoHyphens/>
              <w:spacing w:after="0" w:line="240" w:lineRule="auto"/>
              <w:ind w:firstLine="462"/>
              <w:jc w:val="both"/>
              <w:rPr>
                <w:rFonts w:ascii="Times New Roman" w:hAnsi="Times New Roman"/>
                <w:sz w:val="28"/>
                <w:szCs w:val="28"/>
                <w:lang w:val="uk-UA"/>
              </w:rPr>
            </w:pPr>
          </w:p>
          <w:p w14:paraId="58EC213C" w14:textId="77777777" w:rsidR="003A16C6" w:rsidRPr="003A16C6" w:rsidRDefault="003A16C6" w:rsidP="003A16C6">
            <w:pPr>
              <w:suppressAutoHyphens/>
              <w:spacing w:after="0" w:line="240" w:lineRule="auto"/>
              <w:ind w:firstLine="462"/>
              <w:jc w:val="both"/>
              <w:rPr>
                <w:rFonts w:ascii="Times New Roman" w:hAnsi="Times New Roman"/>
                <w:sz w:val="28"/>
                <w:szCs w:val="28"/>
                <w:lang w:val="uk-UA"/>
              </w:rPr>
            </w:pPr>
            <w:r w:rsidRPr="003A16C6">
              <w:rPr>
                <w:rFonts w:ascii="Times New Roman" w:hAnsi="Times New Roman"/>
                <w:sz w:val="28"/>
                <w:szCs w:val="28"/>
                <w:lang w:val="uk-UA"/>
              </w:rPr>
              <w:t>перевіряє відповідність документів вимогам законодавства;</w:t>
            </w:r>
          </w:p>
          <w:p w14:paraId="75C3E006" w14:textId="77777777" w:rsidR="003A16C6" w:rsidRPr="003A16C6" w:rsidRDefault="003A16C6" w:rsidP="003A16C6">
            <w:pPr>
              <w:suppressAutoHyphens/>
              <w:spacing w:after="0" w:line="240" w:lineRule="auto"/>
              <w:ind w:firstLine="462"/>
              <w:jc w:val="both"/>
              <w:rPr>
                <w:rFonts w:ascii="Times New Roman" w:hAnsi="Times New Roman"/>
                <w:sz w:val="28"/>
                <w:szCs w:val="28"/>
                <w:lang w:val="uk-UA"/>
              </w:rPr>
            </w:pPr>
          </w:p>
          <w:p w14:paraId="7AC5A33A" w14:textId="76762F3A" w:rsidR="003A16C6" w:rsidRDefault="003A16C6" w:rsidP="003A16C6">
            <w:pPr>
              <w:suppressAutoHyphens/>
              <w:spacing w:after="0" w:line="240" w:lineRule="auto"/>
              <w:ind w:firstLine="462"/>
              <w:jc w:val="both"/>
              <w:rPr>
                <w:rFonts w:ascii="Times New Roman" w:hAnsi="Times New Roman"/>
                <w:sz w:val="28"/>
                <w:szCs w:val="28"/>
                <w:lang w:val="uk-UA"/>
              </w:rPr>
            </w:pPr>
            <w:r w:rsidRPr="003A16C6">
              <w:rPr>
                <w:rFonts w:ascii="Times New Roman" w:hAnsi="Times New Roman"/>
                <w:sz w:val="28"/>
                <w:szCs w:val="28"/>
                <w:lang w:val="uk-UA"/>
              </w:rPr>
              <w:t>за результатами перевірки здійснює державну реєстрацію земельної ділянки або надає заявнику мотивовану відмову у державній реєстрації.</w:t>
            </w:r>
          </w:p>
          <w:p w14:paraId="3D6626C0" w14:textId="77777777" w:rsidR="003A16C6" w:rsidRDefault="003A16C6" w:rsidP="00EC543A">
            <w:pPr>
              <w:suppressAutoHyphens/>
              <w:spacing w:after="0" w:line="240" w:lineRule="auto"/>
              <w:ind w:firstLine="462"/>
              <w:jc w:val="both"/>
              <w:rPr>
                <w:rFonts w:ascii="Times New Roman" w:hAnsi="Times New Roman"/>
                <w:sz w:val="28"/>
                <w:szCs w:val="28"/>
                <w:lang w:val="uk-UA"/>
              </w:rPr>
            </w:pPr>
          </w:p>
          <w:p w14:paraId="0CD6ECF1" w14:textId="606B5E6E" w:rsidR="00EC543A"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21CDB3C8" w14:textId="58839DE1" w:rsidR="00EC543A" w:rsidRPr="000C2BF1" w:rsidRDefault="00EC543A" w:rsidP="00EC543A">
            <w:pPr>
              <w:pStyle w:val="rvps2"/>
              <w:shd w:val="clear" w:color="auto" w:fill="FFFFFF"/>
              <w:spacing w:before="0" w:beforeAutospacing="0" w:after="0" w:afterAutospacing="0"/>
              <w:ind w:firstLine="450"/>
              <w:jc w:val="both"/>
              <w:textAlignment w:val="baseline"/>
              <w:rPr>
                <w:b/>
                <w:color w:val="000000"/>
                <w:sz w:val="28"/>
                <w:szCs w:val="28"/>
                <w:lang w:val="uk-UA"/>
              </w:rPr>
            </w:pPr>
            <w:r w:rsidRPr="000C2BF1">
              <w:rPr>
                <w:b/>
                <w:color w:val="000000"/>
                <w:sz w:val="28"/>
                <w:szCs w:val="28"/>
                <w:lang w:val="uk-UA"/>
              </w:rPr>
              <w:lastRenderedPageBreak/>
              <w:t xml:space="preserve">10. Державна реєстрація </w:t>
            </w:r>
            <w:r w:rsidR="00660FA2">
              <w:rPr>
                <w:b/>
                <w:color w:val="000000"/>
                <w:sz w:val="28"/>
                <w:szCs w:val="28"/>
                <w:lang w:val="uk-UA"/>
              </w:rPr>
              <w:t>земельної ділянки скасовується д</w:t>
            </w:r>
            <w:r w:rsidRPr="000C2BF1">
              <w:rPr>
                <w:b/>
                <w:color w:val="000000"/>
                <w:sz w:val="28"/>
                <w:szCs w:val="28"/>
                <w:lang w:val="uk-UA"/>
              </w:rPr>
              <w:t>ержавним кадастровим реєстратором, у разі:</w:t>
            </w:r>
          </w:p>
          <w:p w14:paraId="6B76B6A7" w14:textId="201F287E" w:rsidR="00EC543A" w:rsidRPr="000C2BF1" w:rsidRDefault="00EC543A" w:rsidP="00EC543A">
            <w:pPr>
              <w:pStyle w:val="rvps2"/>
              <w:shd w:val="clear" w:color="auto" w:fill="FFFFFF"/>
              <w:spacing w:before="0" w:beforeAutospacing="0" w:after="0" w:afterAutospacing="0"/>
              <w:ind w:firstLine="450"/>
              <w:jc w:val="both"/>
              <w:textAlignment w:val="baseline"/>
              <w:rPr>
                <w:b/>
                <w:color w:val="000000"/>
                <w:sz w:val="28"/>
                <w:szCs w:val="28"/>
                <w:lang w:val="uk-UA"/>
              </w:rPr>
            </w:pPr>
            <w:r w:rsidRPr="000C2BF1">
              <w:rPr>
                <w:b/>
                <w:color w:val="000000"/>
                <w:sz w:val="28"/>
                <w:szCs w:val="28"/>
                <w:lang w:val="uk-UA"/>
              </w:rPr>
              <w:t>поділу чи об'єднання земельних ділянок;</w:t>
            </w:r>
          </w:p>
          <w:p w14:paraId="20E00D2F" w14:textId="795668B8"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sidRPr="000C2BF1">
              <w:rPr>
                <w:b/>
                <w:color w:val="000000"/>
                <w:sz w:val="28"/>
                <w:szCs w:val="28"/>
                <w:lang w:val="uk-UA"/>
              </w:rPr>
              <w:t>якщо протягом трьох місяців з дня прийняття</w:t>
            </w:r>
            <w:r w:rsidRPr="009F4062">
              <w:rPr>
                <w:b/>
                <w:color w:val="000000"/>
                <w:sz w:val="28"/>
                <w:szCs w:val="28"/>
              </w:rPr>
              <w:t xml:space="preserve"> </w:t>
            </w:r>
            <w:r w:rsidRPr="009F4062">
              <w:rPr>
                <w:b/>
                <w:color w:val="000000"/>
                <w:sz w:val="28"/>
                <w:szCs w:val="28"/>
                <w:lang w:val="uk-UA"/>
              </w:rPr>
              <w:t>рішення</w:t>
            </w:r>
            <w:r>
              <w:rPr>
                <w:color w:val="000000"/>
                <w:sz w:val="28"/>
                <w:szCs w:val="28"/>
                <w:lang w:val="uk-UA"/>
              </w:rPr>
              <w:t xml:space="preserve"> </w:t>
            </w:r>
            <w:r>
              <w:rPr>
                <w:b/>
                <w:sz w:val="28"/>
                <w:szCs w:val="28"/>
                <w:lang w:val="uk-UA"/>
              </w:rPr>
              <w:t>Верховною</w:t>
            </w:r>
            <w:r w:rsidRPr="006940AA">
              <w:rPr>
                <w:b/>
                <w:sz w:val="28"/>
                <w:szCs w:val="28"/>
                <w:lang w:val="uk-UA"/>
              </w:rPr>
              <w:t xml:space="preserve"> Рад</w:t>
            </w:r>
            <w:r>
              <w:rPr>
                <w:b/>
                <w:sz w:val="28"/>
                <w:szCs w:val="28"/>
                <w:lang w:val="uk-UA"/>
              </w:rPr>
              <w:t>ою</w:t>
            </w:r>
            <w:r w:rsidRPr="006940AA">
              <w:rPr>
                <w:b/>
                <w:sz w:val="28"/>
                <w:szCs w:val="28"/>
                <w:lang w:val="uk-UA"/>
              </w:rPr>
              <w:t xml:space="preserve"> </w:t>
            </w:r>
            <w:r>
              <w:rPr>
                <w:b/>
                <w:sz w:val="28"/>
                <w:szCs w:val="28"/>
                <w:lang w:val="uk-UA"/>
              </w:rPr>
              <w:t>Автономної Республіки Крим, Радою</w:t>
            </w:r>
            <w:r w:rsidRPr="006940AA">
              <w:rPr>
                <w:b/>
                <w:sz w:val="28"/>
                <w:szCs w:val="28"/>
                <w:lang w:val="uk-UA"/>
              </w:rPr>
              <w:t xml:space="preserve"> міністрів Ав</w:t>
            </w:r>
            <w:r>
              <w:rPr>
                <w:b/>
                <w:sz w:val="28"/>
                <w:szCs w:val="28"/>
                <w:lang w:val="uk-UA"/>
              </w:rPr>
              <w:t>тономної Республіки Крим, органом виконавчої влади або органом</w:t>
            </w:r>
            <w:r w:rsidRPr="006940AA">
              <w:rPr>
                <w:b/>
                <w:sz w:val="28"/>
                <w:szCs w:val="28"/>
                <w:lang w:val="uk-UA"/>
              </w:rPr>
              <w:t xml:space="preserve"> місцевого самоврядування</w:t>
            </w:r>
            <w:r>
              <w:rPr>
                <w:b/>
                <w:sz w:val="28"/>
                <w:szCs w:val="28"/>
                <w:lang w:val="uk-UA"/>
              </w:rPr>
              <w:t xml:space="preserve"> про передачу земельної ділянки у приватну власність чи користування  не зареєстровано відповідне речове право на неї з вини заявника; </w:t>
            </w:r>
          </w:p>
          <w:p w14:paraId="1D2A8F2A" w14:textId="02FC550E"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якщо протягом трьох місяців з дня державної реєстрації земельної ділянки відповідна документація із землеустрою не подана на затвердження Верховній Раді Автономної Республіки Крим, Раді міністрів Автономної Республіки Крим, органу виконавчої влади або органу місцевого самоврядування з вини заявника;</w:t>
            </w:r>
          </w:p>
          <w:p w14:paraId="72D7098D" w14:textId="2557B774"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 xml:space="preserve">якщо протягом трьох місяців  з дня відмови у наданні земельної ділянки у власність чи користування документація із землеустрою не подана  повторно для затвердження Верховній Раді Автономної Республіки Крим, Раді міністрів Автономної Республіки Крим, органу виконавчої влади або органу місцевого самоврядування; </w:t>
            </w:r>
          </w:p>
          <w:p w14:paraId="2691FBCA" w14:textId="3125ADEB"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 xml:space="preserve">набрання законної сили рішенням суду про скасування державної реєстрації земельної ділянки. </w:t>
            </w:r>
          </w:p>
          <w:p w14:paraId="5C237032" w14:textId="77777777"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p>
          <w:p w14:paraId="72488B94" w14:textId="57459561"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 xml:space="preserve">11. Скасування державної реєстрації земельної ділянки з підстав, визначених абзацами третім – п’ятим цієї частини десятої цієї статті, здійснюється за заявою Верховної Ради Автономної Республіки Крим, Ради </w:t>
            </w:r>
            <w:r>
              <w:rPr>
                <w:b/>
                <w:sz w:val="28"/>
                <w:szCs w:val="28"/>
                <w:lang w:val="uk-UA"/>
              </w:rPr>
              <w:lastRenderedPageBreak/>
              <w:t xml:space="preserve">міністрів Автономної Республіки Крим, органу виконавчої влади або органу місцевого самоврядування, уповноваженого передавати відповідні земельні ділянки у приватну власність чи користування до державного кадастрового реєстратора. </w:t>
            </w:r>
          </w:p>
          <w:p w14:paraId="23807EE9" w14:textId="7D537AD8"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 xml:space="preserve">Заява про скасування державної реєстрації земельної ділянки повинна містити: </w:t>
            </w:r>
          </w:p>
          <w:p w14:paraId="069CA80F" w14:textId="241C1138" w:rsidR="00EC543A" w:rsidRDefault="00EC543A" w:rsidP="00EC543A">
            <w:pPr>
              <w:pStyle w:val="rvps2"/>
              <w:shd w:val="clear" w:color="auto" w:fill="FFFFFF"/>
              <w:spacing w:before="0" w:beforeAutospacing="0" w:after="0" w:afterAutospacing="0"/>
              <w:ind w:left="37" w:firstLine="567"/>
              <w:jc w:val="both"/>
              <w:textAlignment w:val="baseline"/>
              <w:rPr>
                <w:b/>
                <w:sz w:val="28"/>
                <w:szCs w:val="28"/>
                <w:lang w:val="uk-UA"/>
              </w:rPr>
            </w:pPr>
            <w:r>
              <w:rPr>
                <w:b/>
                <w:sz w:val="28"/>
                <w:szCs w:val="28"/>
                <w:lang w:val="uk-UA"/>
              </w:rPr>
              <w:t xml:space="preserve">найменування органу виконавчої влади або органу місцевого самоврядування, який подає заяву;  </w:t>
            </w:r>
          </w:p>
          <w:p w14:paraId="02F544C2" w14:textId="0C512F31" w:rsidR="00EC543A" w:rsidRDefault="00EC543A" w:rsidP="00EC543A">
            <w:pPr>
              <w:pStyle w:val="rvps2"/>
              <w:shd w:val="clear" w:color="auto" w:fill="FFFFFF"/>
              <w:spacing w:before="0" w:beforeAutospacing="0" w:after="0" w:afterAutospacing="0"/>
              <w:ind w:left="37" w:firstLine="567"/>
              <w:jc w:val="both"/>
              <w:textAlignment w:val="baseline"/>
              <w:rPr>
                <w:b/>
                <w:sz w:val="28"/>
                <w:szCs w:val="28"/>
                <w:lang w:val="uk-UA"/>
              </w:rPr>
            </w:pPr>
            <w:r>
              <w:rPr>
                <w:b/>
                <w:sz w:val="28"/>
                <w:szCs w:val="28"/>
                <w:lang w:val="uk-UA"/>
              </w:rPr>
              <w:t xml:space="preserve">кадастровий номер земельної ділянки; </w:t>
            </w:r>
          </w:p>
          <w:p w14:paraId="180AE6EE" w14:textId="57684058" w:rsidR="00EC543A" w:rsidRDefault="00EC543A" w:rsidP="00EC543A">
            <w:pPr>
              <w:pStyle w:val="rvps2"/>
              <w:shd w:val="clear" w:color="auto" w:fill="FFFFFF"/>
              <w:spacing w:before="0" w:beforeAutospacing="0" w:after="0" w:afterAutospacing="0"/>
              <w:ind w:firstLine="604"/>
              <w:jc w:val="both"/>
              <w:textAlignment w:val="baseline"/>
              <w:rPr>
                <w:b/>
                <w:sz w:val="28"/>
                <w:szCs w:val="28"/>
                <w:lang w:val="uk-UA"/>
              </w:rPr>
            </w:pPr>
            <w:r>
              <w:rPr>
                <w:b/>
                <w:sz w:val="28"/>
                <w:szCs w:val="28"/>
                <w:lang w:val="uk-UA"/>
              </w:rPr>
              <w:t xml:space="preserve">підставу для скасування державної реєстрації земельної ділянки, що передбачена частиною десятою цієї статті. </w:t>
            </w:r>
          </w:p>
          <w:p w14:paraId="1A0ECFF9" w14:textId="77777777" w:rsidR="00EC543A" w:rsidRPr="00797E6D" w:rsidRDefault="00EC543A" w:rsidP="00EC543A">
            <w:pPr>
              <w:pStyle w:val="rvps2"/>
              <w:shd w:val="clear" w:color="auto" w:fill="FFFFFF"/>
              <w:spacing w:before="0" w:beforeAutospacing="0" w:after="0" w:afterAutospacing="0"/>
              <w:ind w:left="810"/>
              <w:jc w:val="both"/>
              <w:textAlignment w:val="baseline"/>
              <w:rPr>
                <w:b/>
                <w:sz w:val="28"/>
                <w:szCs w:val="28"/>
                <w:lang w:val="uk-UA"/>
              </w:rPr>
            </w:pPr>
          </w:p>
          <w:p w14:paraId="641F9AFC" w14:textId="557958B8"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r>
              <w:rPr>
                <w:b/>
                <w:sz w:val="28"/>
                <w:szCs w:val="28"/>
                <w:lang w:val="uk-UA"/>
              </w:rPr>
              <w:t>12. Скасування державної реєстрації земельної ділянки або надання відмови у скасуванні державної реєстрації земельної ділянки  здійснюється державним кадастровим реєстратором не раніше десятого та не пізніше п’ятнадцятого робочого дня з дня отримання відповідної заяви або рішення суду, яке набрало законної сили.</w:t>
            </w:r>
          </w:p>
          <w:p w14:paraId="12BBE326" w14:textId="77777777" w:rsidR="00EC543A" w:rsidRDefault="00EC543A" w:rsidP="00EC543A">
            <w:pPr>
              <w:pStyle w:val="rvps2"/>
              <w:shd w:val="clear" w:color="auto" w:fill="FFFFFF"/>
              <w:spacing w:before="0" w:beforeAutospacing="0" w:after="0" w:afterAutospacing="0"/>
              <w:ind w:firstLine="450"/>
              <w:jc w:val="both"/>
              <w:textAlignment w:val="baseline"/>
              <w:rPr>
                <w:b/>
                <w:sz w:val="28"/>
                <w:szCs w:val="28"/>
                <w:lang w:val="uk-UA"/>
              </w:rPr>
            </w:pPr>
          </w:p>
          <w:p w14:paraId="0362E305" w14:textId="765B732C" w:rsidR="00EC543A" w:rsidRDefault="00EC543A" w:rsidP="00EC543A">
            <w:pPr>
              <w:pStyle w:val="rvps2"/>
              <w:shd w:val="clear" w:color="auto" w:fill="FFFFFF"/>
              <w:spacing w:before="0" w:beforeAutospacing="0" w:after="0" w:afterAutospacing="0"/>
              <w:ind w:firstLine="450"/>
              <w:jc w:val="both"/>
              <w:textAlignment w:val="baseline"/>
              <w:rPr>
                <w:b/>
                <w:color w:val="000000"/>
                <w:sz w:val="28"/>
                <w:szCs w:val="28"/>
                <w:shd w:val="clear" w:color="auto" w:fill="FFFFFF"/>
                <w:lang w:val="uk-UA"/>
              </w:rPr>
            </w:pPr>
            <w:r>
              <w:rPr>
                <w:b/>
                <w:color w:val="000000"/>
                <w:sz w:val="28"/>
                <w:szCs w:val="28"/>
                <w:shd w:val="clear" w:color="auto" w:fill="FFFFFF"/>
                <w:lang w:val="uk-UA"/>
              </w:rPr>
              <w:t>13</w:t>
            </w:r>
            <w:r w:rsidRPr="004F5529">
              <w:rPr>
                <w:b/>
                <w:color w:val="000000"/>
                <w:sz w:val="28"/>
                <w:szCs w:val="28"/>
                <w:shd w:val="clear" w:color="auto" w:fill="FFFFFF"/>
                <w:lang w:val="uk-UA"/>
              </w:rPr>
              <w:t>. Не пізніше наступного робочого дня з дня отримання заяви про скасування державної реєстрації земельної ділянки</w:t>
            </w:r>
            <w:r>
              <w:rPr>
                <w:b/>
                <w:color w:val="000000"/>
                <w:sz w:val="28"/>
                <w:szCs w:val="28"/>
                <w:shd w:val="clear" w:color="auto" w:fill="FFFFFF"/>
                <w:lang w:val="uk-UA"/>
              </w:rPr>
              <w:t xml:space="preserve"> або рішення суду </w:t>
            </w:r>
            <w:r w:rsidRPr="004F5529">
              <w:rPr>
                <w:b/>
                <w:color w:val="000000"/>
                <w:sz w:val="28"/>
                <w:szCs w:val="28"/>
                <w:shd w:val="clear" w:color="auto" w:fill="FFFFFF"/>
                <w:lang w:val="uk-UA"/>
              </w:rPr>
              <w:t>державний кадастровий реєстратор повідомляє</w:t>
            </w:r>
            <w:r>
              <w:rPr>
                <w:b/>
                <w:color w:val="000000"/>
                <w:sz w:val="28"/>
                <w:szCs w:val="28"/>
                <w:shd w:val="clear" w:color="auto" w:fill="FFFFFF"/>
                <w:lang w:val="uk-UA"/>
              </w:rPr>
              <w:t xml:space="preserve"> особу, яка заявила про державну реєстрацію земельної ділянки.</w:t>
            </w:r>
          </w:p>
          <w:p w14:paraId="5565D162" w14:textId="3EF83570" w:rsidR="00EC543A" w:rsidRDefault="00EC543A" w:rsidP="00EC543A">
            <w:pPr>
              <w:pStyle w:val="rvps2"/>
              <w:shd w:val="clear" w:color="auto" w:fill="FFFFFF"/>
              <w:spacing w:before="0" w:beforeAutospacing="0" w:after="0" w:afterAutospacing="0"/>
              <w:ind w:firstLine="450"/>
              <w:jc w:val="both"/>
              <w:textAlignment w:val="baseline"/>
              <w:rPr>
                <w:color w:val="000000"/>
                <w:sz w:val="28"/>
                <w:szCs w:val="28"/>
                <w:shd w:val="clear" w:color="auto" w:fill="FFFFFF"/>
                <w:lang w:val="uk-UA"/>
              </w:rPr>
            </w:pPr>
          </w:p>
          <w:p w14:paraId="5326EDB7" w14:textId="66755E75" w:rsidR="00EC543A" w:rsidRPr="00D36F3E" w:rsidRDefault="00EC543A" w:rsidP="00EC543A">
            <w:pPr>
              <w:pStyle w:val="rvps2"/>
              <w:shd w:val="clear" w:color="auto" w:fill="FFFFFF"/>
              <w:spacing w:before="0" w:beforeAutospacing="0" w:after="0" w:afterAutospacing="0"/>
              <w:ind w:firstLine="450"/>
              <w:jc w:val="both"/>
              <w:textAlignment w:val="baseline"/>
              <w:rPr>
                <w:b/>
                <w:color w:val="000000"/>
                <w:sz w:val="28"/>
                <w:szCs w:val="28"/>
                <w:shd w:val="clear" w:color="auto" w:fill="FFFFFF"/>
                <w:lang w:val="uk-UA"/>
              </w:rPr>
            </w:pPr>
            <w:r w:rsidRPr="00D36F3E">
              <w:rPr>
                <w:b/>
                <w:color w:val="000000"/>
                <w:sz w:val="28"/>
                <w:szCs w:val="28"/>
                <w:shd w:val="clear" w:color="auto" w:fill="FFFFFF"/>
                <w:lang w:val="uk-UA"/>
              </w:rPr>
              <w:t xml:space="preserve">14. Державний кадастровий реєстратор відмовляє у скасуванні державної реєстрації земельної ділянки з таких підстав: </w:t>
            </w:r>
          </w:p>
          <w:p w14:paraId="679C4969" w14:textId="51E3E40A" w:rsidR="00EC543A" w:rsidRDefault="00EC543A" w:rsidP="00EC543A">
            <w:pPr>
              <w:pStyle w:val="rvps2"/>
              <w:numPr>
                <w:ilvl w:val="0"/>
                <w:numId w:val="23"/>
              </w:numPr>
              <w:shd w:val="clear" w:color="auto" w:fill="FFFFFF"/>
              <w:spacing w:before="0" w:beforeAutospacing="0" w:after="0" w:afterAutospacing="0"/>
              <w:ind w:left="37" w:firstLine="425"/>
              <w:jc w:val="both"/>
              <w:textAlignment w:val="baseline"/>
              <w:rPr>
                <w:b/>
                <w:sz w:val="28"/>
                <w:szCs w:val="28"/>
                <w:lang w:val="uk-UA"/>
              </w:rPr>
            </w:pPr>
            <w:r>
              <w:rPr>
                <w:b/>
                <w:sz w:val="28"/>
                <w:szCs w:val="28"/>
                <w:lang w:val="uk-UA"/>
              </w:rPr>
              <w:lastRenderedPageBreak/>
              <w:t xml:space="preserve"> із заявою про скасування державної реєстрації земельної ділянки звернулась особа, яка не має на це повноважень; </w:t>
            </w:r>
          </w:p>
          <w:p w14:paraId="71B93C8D" w14:textId="5643D3DC" w:rsidR="00EC543A" w:rsidRDefault="00EC543A" w:rsidP="00EC543A">
            <w:pPr>
              <w:pStyle w:val="rvps2"/>
              <w:numPr>
                <w:ilvl w:val="0"/>
                <w:numId w:val="23"/>
              </w:numPr>
              <w:shd w:val="clear" w:color="auto" w:fill="FFFFFF"/>
              <w:spacing w:before="0" w:beforeAutospacing="0" w:after="0" w:afterAutospacing="0"/>
              <w:ind w:left="37" w:firstLine="413"/>
              <w:jc w:val="both"/>
              <w:textAlignment w:val="baseline"/>
              <w:rPr>
                <w:b/>
                <w:sz w:val="28"/>
                <w:szCs w:val="28"/>
                <w:lang w:val="uk-UA"/>
              </w:rPr>
            </w:pPr>
            <w:r>
              <w:rPr>
                <w:b/>
                <w:sz w:val="28"/>
                <w:szCs w:val="28"/>
                <w:lang w:val="uk-UA"/>
              </w:rPr>
              <w:t xml:space="preserve">не завершився строк з дня державної реєстрації земельної ділянки, визначений абзацами третім – п’ятим частини десятої цієї статті; </w:t>
            </w:r>
          </w:p>
          <w:p w14:paraId="0069384B" w14:textId="33977A43" w:rsidR="00EC543A" w:rsidRPr="00C72E44" w:rsidRDefault="00EC543A" w:rsidP="00EC543A">
            <w:pPr>
              <w:pStyle w:val="a6"/>
              <w:numPr>
                <w:ilvl w:val="0"/>
                <w:numId w:val="23"/>
              </w:numPr>
              <w:suppressAutoHyphens/>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у заяві виявлені недостовірні відомості; </w:t>
            </w:r>
            <w:r w:rsidRPr="00C72E44">
              <w:rPr>
                <w:rFonts w:ascii="Times New Roman" w:hAnsi="Times New Roman"/>
                <w:b/>
                <w:sz w:val="28"/>
                <w:szCs w:val="28"/>
                <w:lang w:val="uk-UA"/>
              </w:rPr>
              <w:t xml:space="preserve"> </w:t>
            </w:r>
          </w:p>
          <w:p w14:paraId="43812C6C" w14:textId="1F471583" w:rsidR="00EC543A" w:rsidRDefault="00EC543A" w:rsidP="00EC543A">
            <w:pPr>
              <w:pStyle w:val="rvps2"/>
              <w:numPr>
                <w:ilvl w:val="0"/>
                <w:numId w:val="23"/>
              </w:numPr>
              <w:shd w:val="clear" w:color="auto" w:fill="FFFFFF"/>
              <w:spacing w:before="0" w:beforeAutospacing="0" w:after="0" w:afterAutospacing="0"/>
              <w:ind w:left="37" w:firstLine="413"/>
              <w:jc w:val="both"/>
              <w:textAlignment w:val="baseline"/>
              <w:rPr>
                <w:b/>
                <w:sz w:val="28"/>
                <w:szCs w:val="28"/>
                <w:lang w:val="uk-UA"/>
              </w:rPr>
            </w:pPr>
            <w:r>
              <w:rPr>
                <w:b/>
                <w:sz w:val="28"/>
                <w:szCs w:val="28"/>
                <w:lang w:val="uk-UA"/>
              </w:rPr>
              <w:t xml:space="preserve"> отримана інформація про державну реєстрацію речових прав на земельну ділянку у порядку інформаційної взаємодії з Державним реєстром прав на нерухоме майно – у разі якщо для скасування державної реєстрації земельної ділянки заявлена підстава, що передбачена абзацом третім частини десятої цієї статті; </w:t>
            </w:r>
          </w:p>
          <w:p w14:paraId="58AEB44D" w14:textId="0D89A4CB" w:rsidR="00EC543A" w:rsidRDefault="00EC543A" w:rsidP="00EC543A">
            <w:pPr>
              <w:pStyle w:val="rvps2"/>
              <w:numPr>
                <w:ilvl w:val="0"/>
                <w:numId w:val="23"/>
              </w:numPr>
              <w:shd w:val="clear" w:color="auto" w:fill="FFFFFF"/>
              <w:spacing w:before="0" w:beforeAutospacing="0" w:after="0" w:afterAutospacing="0"/>
              <w:ind w:left="37" w:firstLine="413"/>
              <w:jc w:val="both"/>
              <w:textAlignment w:val="baseline"/>
              <w:rPr>
                <w:b/>
                <w:sz w:val="28"/>
                <w:szCs w:val="28"/>
                <w:lang w:val="uk-UA"/>
              </w:rPr>
            </w:pPr>
            <w:r>
              <w:rPr>
                <w:b/>
                <w:sz w:val="28"/>
                <w:szCs w:val="28"/>
                <w:lang w:val="uk-UA"/>
              </w:rPr>
              <w:t xml:space="preserve">отримана інформація про подання документації із землеустрою на затвердження </w:t>
            </w:r>
            <w:r w:rsidRPr="002E716E">
              <w:rPr>
                <w:b/>
                <w:sz w:val="28"/>
                <w:szCs w:val="28"/>
                <w:lang w:val="uk-UA"/>
              </w:rPr>
              <w:t>Верховній Раді Автономної Республіки Крим, Раді міністрів Автономної Республіки Крим, органу виконавчої влади або органу місцевого самоврядування</w:t>
            </w:r>
            <w:r>
              <w:rPr>
                <w:b/>
                <w:sz w:val="28"/>
                <w:szCs w:val="28"/>
                <w:lang w:val="uk-UA"/>
              </w:rPr>
              <w:t xml:space="preserve"> – у разі якщо для скасування державної реєстрації земельної ділянки заявлена підстава, що передбачена абзацом четвертим або п’ятим частини десятої цієї статті; </w:t>
            </w:r>
          </w:p>
          <w:p w14:paraId="2EC3BB0C" w14:textId="77DA088D" w:rsidR="00EC543A" w:rsidRDefault="00EC543A" w:rsidP="00EC543A">
            <w:pPr>
              <w:pStyle w:val="rvps2"/>
              <w:numPr>
                <w:ilvl w:val="0"/>
                <w:numId w:val="23"/>
              </w:numPr>
              <w:shd w:val="clear" w:color="auto" w:fill="FFFFFF"/>
              <w:spacing w:before="0" w:beforeAutospacing="0" w:after="0" w:afterAutospacing="0"/>
              <w:ind w:left="37" w:firstLine="413"/>
              <w:jc w:val="both"/>
              <w:textAlignment w:val="baseline"/>
              <w:rPr>
                <w:b/>
                <w:sz w:val="28"/>
                <w:szCs w:val="28"/>
                <w:lang w:val="uk-UA"/>
              </w:rPr>
            </w:pPr>
            <w:r>
              <w:rPr>
                <w:b/>
                <w:sz w:val="28"/>
                <w:szCs w:val="28"/>
                <w:lang w:val="uk-UA"/>
              </w:rPr>
              <w:t>отримана інформація про початок судової справи щодо земельної ділянки, по якій подано заяву для скасування її державної реєстрації;</w:t>
            </w:r>
          </w:p>
          <w:p w14:paraId="36036489" w14:textId="4D29C168" w:rsidR="00EC543A" w:rsidRDefault="00EC543A" w:rsidP="00EC543A">
            <w:pPr>
              <w:pStyle w:val="rvps2"/>
              <w:numPr>
                <w:ilvl w:val="0"/>
                <w:numId w:val="23"/>
              </w:numPr>
              <w:shd w:val="clear" w:color="auto" w:fill="FFFFFF"/>
              <w:spacing w:before="0" w:beforeAutospacing="0" w:after="0" w:afterAutospacing="0"/>
              <w:ind w:left="37" w:firstLine="413"/>
              <w:jc w:val="both"/>
              <w:textAlignment w:val="baseline"/>
              <w:rPr>
                <w:b/>
                <w:sz w:val="28"/>
                <w:szCs w:val="28"/>
                <w:lang w:val="uk-UA"/>
              </w:rPr>
            </w:pPr>
            <w:r>
              <w:rPr>
                <w:b/>
                <w:sz w:val="28"/>
                <w:szCs w:val="28"/>
                <w:lang w:val="uk-UA"/>
              </w:rPr>
              <w:t xml:space="preserve"> отримана  інформація про призупинення дії або скасування судового рішення про скасування державної реєстрації земельної ділянки.</w:t>
            </w:r>
          </w:p>
          <w:p w14:paraId="24128629" w14:textId="33CD0928" w:rsidR="00EC543A" w:rsidRDefault="00EC543A" w:rsidP="00EC543A">
            <w:pPr>
              <w:pStyle w:val="rvps2"/>
              <w:shd w:val="clear" w:color="auto" w:fill="FFFFFF"/>
              <w:spacing w:before="0" w:beforeAutospacing="0" w:after="0" w:afterAutospacing="0"/>
              <w:jc w:val="both"/>
              <w:textAlignment w:val="baseline"/>
              <w:rPr>
                <w:b/>
                <w:sz w:val="28"/>
                <w:szCs w:val="28"/>
                <w:lang w:val="uk-UA"/>
              </w:rPr>
            </w:pPr>
          </w:p>
          <w:p w14:paraId="5BE52191" w14:textId="04403DBA" w:rsidR="00EC543A" w:rsidRDefault="00EC543A" w:rsidP="00EC543A">
            <w:pPr>
              <w:pStyle w:val="rvps2"/>
              <w:shd w:val="clear" w:color="auto" w:fill="FFFFFF"/>
              <w:spacing w:before="0" w:beforeAutospacing="0" w:after="0" w:afterAutospacing="0"/>
              <w:ind w:firstLine="462"/>
              <w:jc w:val="both"/>
              <w:textAlignment w:val="baseline"/>
              <w:rPr>
                <w:b/>
                <w:sz w:val="28"/>
                <w:szCs w:val="28"/>
                <w:lang w:val="uk-UA"/>
              </w:rPr>
            </w:pPr>
            <w:r>
              <w:rPr>
                <w:b/>
                <w:sz w:val="28"/>
                <w:szCs w:val="28"/>
                <w:lang w:val="uk-UA"/>
              </w:rPr>
              <w:t xml:space="preserve">15. Відмова у скасуванні державної реєстрації земельної ділянки повинна містити: </w:t>
            </w:r>
          </w:p>
          <w:p w14:paraId="2F8CCA0F" w14:textId="52BAA3A4" w:rsidR="00EC543A" w:rsidRDefault="00EC543A" w:rsidP="00EC543A">
            <w:pPr>
              <w:pStyle w:val="rvps2"/>
              <w:shd w:val="clear" w:color="auto" w:fill="FFFFFF"/>
              <w:spacing w:before="0" w:beforeAutospacing="0" w:after="0" w:afterAutospacing="0"/>
              <w:ind w:firstLine="462"/>
              <w:jc w:val="both"/>
              <w:textAlignment w:val="baseline"/>
              <w:rPr>
                <w:b/>
                <w:sz w:val="28"/>
                <w:szCs w:val="28"/>
                <w:lang w:val="uk-UA"/>
              </w:rPr>
            </w:pPr>
            <w:r>
              <w:rPr>
                <w:b/>
                <w:sz w:val="28"/>
                <w:szCs w:val="28"/>
                <w:lang w:val="uk-UA"/>
              </w:rPr>
              <w:lastRenderedPageBreak/>
              <w:t xml:space="preserve">1) найменування </w:t>
            </w:r>
            <w:r w:rsidRPr="00DB0A4D">
              <w:rPr>
                <w:rFonts w:ascii="Calibri" w:eastAsia="Calibri" w:hAnsi="Calibri"/>
                <w:b/>
                <w:sz w:val="28"/>
                <w:szCs w:val="28"/>
                <w:lang w:val="uk-UA" w:eastAsia="en-US"/>
              </w:rPr>
              <w:t xml:space="preserve"> </w:t>
            </w:r>
            <w:r w:rsidRPr="00DB0A4D">
              <w:rPr>
                <w:b/>
                <w:sz w:val="28"/>
                <w:szCs w:val="28"/>
                <w:lang w:val="uk-UA"/>
              </w:rPr>
              <w:t>органу виконавчої влади або органу місц</w:t>
            </w:r>
            <w:r>
              <w:rPr>
                <w:b/>
                <w:sz w:val="28"/>
                <w:szCs w:val="28"/>
                <w:lang w:val="uk-UA"/>
              </w:rPr>
              <w:t>евого самоврядування, який подав</w:t>
            </w:r>
            <w:r w:rsidRPr="00DB0A4D">
              <w:rPr>
                <w:b/>
                <w:sz w:val="28"/>
                <w:szCs w:val="28"/>
                <w:lang w:val="uk-UA"/>
              </w:rPr>
              <w:t xml:space="preserve"> заяву</w:t>
            </w:r>
            <w:r>
              <w:rPr>
                <w:b/>
                <w:sz w:val="28"/>
                <w:szCs w:val="28"/>
                <w:lang w:val="uk-UA"/>
              </w:rPr>
              <w:t xml:space="preserve">; </w:t>
            </w:r>
          </w:p>
          <w:p w14:paraId="6F195D34" w14:textId="31FBE432" w:rsidR="00EC543A" w:rsidRDefault="00EC543A" w:rsidP="00EC543A">
            <w:pPr>
              <w:pStyle w:val="rvps2"/>
              <w:shd w:val="clear" w:color="auto" w:fill="FFFFFF"/>
              <w:spacing w:before="0" w:beforeAutospacing="0" w:after="0" w:afterAutospacing="0"/>
              <w:ind w:firstLine="462"/>
              <w:jc w:val="both"/>
              <w:textAlignment w:val="baseline"/>
              <w:rPr>
                <w:b/>
                <w:sz w:val="28"/>
                <w:szCs w:val="28"/>
                <w:lang w:val="uk-UA"/>
              </w:rPr>
            </w:pPr>
            <w:r>
              <w:rPr>
                <w:b/>
                <w:sz w:val="28"/>
                <w:szCs w:val="28"/>
                <w:lang w:val="uk-UA"/>
              </w:rPr>
              <w:t xml:space="preserve">2) кадастровий номер земельної ділянки, державну реєстрацію якої пропонується скасувати; </w:t>
            </w:r>
          </w:p>
          <w:p w14:paraId="2D535FE3" w14:textId="095CFE61" w:rsidR="00EC543A" w:rsidRDefault="00EC543A" w:rsidP="00EC543A">
            <w:pPr>
              <w:pStyle w:val="rvps2"/>
              <w:shd w:val="clear" w:color="auto" w:fill="FFFFFF"/>
              <w:spacing w:before="0" w:beforeAutospacing="0" w:after="0" w:afterAutospacing="0"/>
              <w:ind w:firstLine="462"/>
              <w:jc w:val="both"/>
              <w:textAlignment w:val="baseline"/>
              <w:rPr>
                <w:b/>
                <w:sz w:val="28"/>
                <w:szCs w:val="28"/>
                <w:lang w:val="uk-UA"/>
              </w:rPr>
            </w:pPr>
            <w:r>
              <w:rPr>
                <w:b/>
                <w:sz w:val="28"/>
                <w:szCs w:val="28"/>
                <w:lang w:val="uk-UA"/>
              </w:rPr>
              <w:t xml:space="preserve">3) підставу для відмови у скасуванні державної реєстрації земельної ділянки, що передбачена частиною чотирнадцятою цієї статті. </w:t>
            </w:r>
          </w:p>
          <w:p w14:paraId="2583FDC1" w14:textId="76599B22" w:rsidR="00EC543A" w:rsidRDefault="00EC543A" w:rsidP="00EC543A">
            <w:pPr>
              <w:pStyle w:val="rvps2"/>
              <w:shd w:val="clear" w:color="auto" w:fill="FFFFFF"/>
              <w:spacing w:before="0" w:beforeAutospacing="0" w:after="0" w:afterAutospacing="0"/>
              <w:ind w:firstLine="462"/>
              <w:jc w:val="both"/>
              <w:textAlignment w:val="baseline"/>
              <w:rPr>
                <w:b/>
                <w:sz w:val="28"/>
                <w:szCs w:val="28"/>
                <w:lang w:val="uk-UA"/>
              </w:rPr>
            </w:pPr>
            <w:r>
              <w:rPr>
                <w:b/>
                <w:sz w:val="28"/>
                <w:szCs w:val="28"/>
                <w:lang w:val="uk-UA"/>
              </w:rPr>
              <w:t xml:space="preserve">Відмова у скасуванні державної реєстрації земельної ділянки з підстав не передбачених частиною чотирнадцятою цієї статті забороняється. </w:t>
            </w:r>
          </w:p>
          <w:p w14:paraId="1098AF9F" w14:textId="4C1A456C" w:rsidR="00EC543A" w:rsidRPr="009F48F1" w:rsidRDefault="00EC543A" w:rsidP="00EC543A">
            <w:pPr>
              <w:pStyle w:val="rvps2"/>
              <w:shd w:val="clear" w:color="auto" w:fill="FFFFFF"/>
              <w:spacing w:before="0" w:beforeAutospacing="0" w:after="0" w:afterAutospacing="0"/>
              <w:jc w:val="both"/>
              <w:textAlignment w:val="baseline"/>
              <w:rPr>
                <w:color w:val="000000"/>
                <w:sz w:val="28"/>
                <w:szCs w:val="28"/>
                <w:lang w:val="uk-UA"/>
              </w:rPr>
            </w:pPr>
          </w:p>
        </w:tc>
      </w:tr>
      <w:tr w:rsidR="00EC543A" w:rsidRPr="002030F9" w14:paraId="20678F4F" w14:textId="77777777" w:rsidTr="00EC543A">
        <w:trPr>
          <w:cantSplit/>
          <w:trHeight w:val="559"/>
        </w:trPr>
        <w:tc>
          <w:tcPr>
            <w:tcW w:w="7371" w:type="dxa"/>
            <w:shd w:val="clear" w:color="auto" w:fill="auto"/>
          </w:tcPr>
          <w:p w14:paraId="35F22267" w14:textId="6A908C88" w:rsidR="00EC543A" w:rsidRPr="009F48F1" w:rsidRDefault="00EC543A" w:rsidP="00EC543A">
            <w:pPr>
              <w:suppressAutoHyphens/>
              <w:spacing w:after="0" w:line="240" w:lineRule="auto"/>
              <w:ind w:firstLine="601"/>
              <w:jc w:val="both"/>
              <w:rPr>
                <w:rFonts w:ascii="Times New Roman" w:hAnsi="Times New Roman"/>
                <w:sz w:val="28"/>
                <w:szCs w:val="28"/>
                <w:lang w:val="uk-UA"/>
              </w:rPr>
            </w:pPr>
            <w:r w:rsidRPr="00DB3403">
              <w:rPr>
                <w:rFonts w:ascii="Times New Roman" w:hAnsi="Times New Roman"/>
                <w:bCs/>
                <w:sz w:val="28"/>
                <w:szCs w:val="28"/>
                <w:lang w:val="uk-UA"/>
              </w:rPr>
              <w:lastRenderedPageBreak/>
              <w:t>Стаття 31.</w:t>
            </w:r>
            <w:r w:rsidRPr="009F48F1">
              <w:rPr>
                <w:rFonts w:ascii="Times New Roman" w:hAnsi="Times New Roman"/>
                <w:bCs/>
                <w:sz w:val="28"/>
                <w:szCs w:val="28"/>
                <w:lang w:val="uk-UA"/>
              </w:rPr>
              <w:t xml:space="preserve"> </w:t>
            </w:r>
            <w:r w:rsidRPr="00DB3403">
              <w:rPr>
                <w:rFonts w:ascii="Times New Roman" w:hAnsi="Times New Roman"/>
                <w:sz w:val="28"/>
                <w:szCs w:val="28"/>
                <w:lang w:val="uk-UA"/>
              </w:rPr>
              <w:t>Інформаційна взаємодія Державного земельного кадастру, містобудівного кадастру, кадастрів інших природних ресурсів та інших інформаційних систем</w:t>
            </w:r>
          </w:p>
        </w:tc>
        <w:tc>
          <w:tcPr>
            <w:tcW w:w="7508" w:type="dxa"/>
            <w:shd w:val="clear" w:color="auto" w:fill="auto"/>
          </w:tcPr>
          <w:p w14:paraId="251E8F2E" w14:textId="625D3FF3" w:rsidR="00EC543A" w:rsidRPr="009F48F1" w:rsidRDefault="00EC543A" w:rsidP="00EC543A">
            <w:pPr>
              <w:suppressAutoHyphens/>
              <w:spacing w:after="0" w:line="240" w:lineRule="auto"/>
              <w:ind w:firstLine="462"/>
              <w:jc w:val="both"/>
              <w:rPr>
                <w:rFonts w:ascii="Times New Roman" w:hAnsi="Times New Roman"/>
                <w:sz w:val="28"/>
                <w:szCs w:val="28"/>
                <w:lang w:val="uk-UA"/>
              </w:rPr>
            </w:pPr>
            <w:r w:rsidRPr="00DB3403">
              <w:rPr>
                <w:rFonts w:ascii="Times New Roman" w:hAnsi="Times New Roman"/>
                <w:bCs/>
                <w:sz w:val="28"/>
                <w:szCs w:val="28"/>
                <w:lang w:val="uk-UA"/>
              </w:rPr>
              <w:t>Стаття 31.</w:t>
            </w:r>
            <w:r>
              <w:rPr>
                <w:rFonts w:ascii="Times New Roman" w:hAnsi="Times New Roman"/>
                <w:bCs/>
                <w:sz w:val="28"/>
                <w:szCs w:val="28"/>
                <w:lang w:val="uk-UA"/>
              </w:rPr>
              <w:t xml:space="preserve"> </w:t>
            </w:r>
            <w:r w:rsidRPr="00DB3403">
              <w:rPr>
                <w:rFonts w:ascii="Times New Roman" w:hAnsi="Times New Roman"/>
                <w:sz w:val="28"/>
                <w:szCs w:val="28"/>
                <w:lang w:val="uk-UA"/>
              </w:rPr>
              <w:t>Інформаційна взаємодія Державного земельного кадастру, містобудівного кадастру, кадастрів інших природних ресурсів та інших інформаційних систем</w:t>
            </w:r>
          </w:p>
        </w:tc>
      </w:tr>
      <w:tr w:rsidR="00EC543A" w:rsidRPr="00CA4BDB" w14:paraId="152A0172" w14:textId="77777777" w:rsidTr="00EC543A">
        <w:trPr>
          <w:cantSplit/>
          <w:trHeight w:val="324"/>
        </w:trPr>
        <w:tc>
          <w:tcPr>
            <w:tcW w:w="7371" w:type="dxa"/>
            <w:shd w:val="clear" w:color="auto" w:fill="auto"/>
          </w:tcPr>
          <w:p w14:paraId="2162441E" w14:textId="5D24BCFE" w:rsidR="00EC543A" w:rsidRPr="00DB3403" w:rsidRDefault="00EC543A" w:rsidP="00EC543A">
            <w:pPr>
              <w:suppressAutoHyphens/>
              <w:spacing w:after="0" w:line="240" w:lineRule="auto"/>
              <w:ind w:firstLine="601"/>
              <w:jc w:val="both"/>
              <w:rPr>
                <w:rFonts w:ascii="Times New Roman" w:hAnsi="Times New Roman"/>
                <w:b/>
                <w:color w:val="000000" w:themeColor="text1"/>
                <w:sz w:val="28"/>
                <w:szCs w:val="28"/>
              </w:rPr>
            </w:pPr>
            <w:r w:rsidRPr="00DB3403">
              <w:rPr>
                <w:rFonts w:ascii="Times New Roman" w:hAnsi="Times New Roman"/>
                <w:b/>
                <w:color w:val="000000" w:themeColor="text1"/>
                <w:sz w:val="28"/>
                <w:szCs w:val="28"/>
                <w:lang w:val="uk-UA"/>
              </w:rPr>
              <w:t xml:space="preserve">Для забезпечення ведення Державного земельного кадастру, містобудівного кадастру, кадастрів інших природних ресурсів та інших інформаційних систем Кабінет Міністрів України затверджує </w:t>
            </w:r>
            <w:hyperlink r:id="rId14" w:anchor="n10" w:tgtFrame="_blank" w:history="1">
              <w:r w:rsidRPr="00DB3403">
                <w:rPr>
                  <w:rStyle w:val="af2"/>
                  <w:rFonts w:ascii="Times New Roman" w:hAnsi="Times New Roman"/>
                  <w:b/>
                  <w:color w:val="000000" w:themeColor="text1"/>
                  <w:sz w:val="28"/>
                  <w:szCs w:val="28"/>
                  <w:u w:val="none"/>
                  <w:lang w:val="uk-UA"/>
                </w:rPr>
                <w:t>Порядок інформаційної взаємодії між кадастрами та інформаційними системами</w:t>
              </w:r>
            </w:hyperlink>
            <w:r w:rsidRPr="00DB3403">
              <w:rPr>
                <w:rFonts w:ascii="Times New Roman" w:hAnsi="Times New Roman"/>
                <w:b/>
                <w:color w:val="000000" w:themeColor="text1"/>
                <w:sz w:val="28"/>
                <w:szCs w:val="28"/>
                <w:lang w:val="uk-UA"/>
              </w:rPr>
              <w:t>, а також перелік відомостей, обмін якими може здійснюватися в порядку такої взаємодії</w:t>
            </w:r>
            <w:r w:rsidRPr="00DB3403">
              <w:rPr>
                <w:rFonts w:ascii="Times New Roman" w:hAnsi="Times New Roman"/>
                <w:b/>
                <w:color w:val="000000" w:themeColor="text1"/>
                <w:sz w:val="28"/>
                <w:szCs w:val="28"/>
              </w:rPr>
              <w:t>.</w:t>
            </w:r>
          </w:p>
          <w:p w14:paraId="302EB7DA" w14:textId="614EA6CF" w:rsidR="00EC543A"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34E61B39" w14:textId="1280F1C4" w:rsidR="00EC543A" w:rsidRPr="00DB3403" w:rsidRDefault="00EC543A" w:rsidP="00EC543A">
            <w:pPr>
              <w:suppressAutoHyphens/>
              <w:spacing w:after="0" w:line="240" w:lineRule="auto"/>
              <w:ind w:firstLine="462"/>
              <w:jc w:val="both"/>
              <w:rPr>
                <w:rFonts w:ascii="Times New Roman" w:hAnsi="Times New Roman"/>
                <w:b/>
                <w:color w:val="000000" w:themeColor="text1"/>
                <w:sz w:val="28"/>
                <w:szCs w:val="28"/>
                <w:lang w:val="uk-UA"/>
              </w:rPr>
            </w:pPr>
            <w:r w:rsidRPr="00DB3403">
              <w:rPr>
                <w:rFonts w:ascii="Times New Roman" w:hAnsi="Times New Roman"/>
                <w:b/>
                <w:color w:val="000000" w:themeColor="text1"/>
                <w:sz w:val="28"/>
                <w:szCs w:val="28"/>
                <w:lang w:val="uk-UA"/>
              </w:rPr>
              <w:t xml:space="preserve">1. Для забезпечення ведення Державного земельного кадастру, містобудівного кадастру, кадастрів інших природних ресурсів та інших інформаційних систем Кабінет Міністрів України затверджує </w:t>
            </w:r>
            <w:hyperlink r:id="rId15" w:anchor="n10" w:tgtFrame="_blank" w:history="1">
              <w:r w:rsidRPr="00DB3403">
                <w:rPr>
                  <w:rStyle w:val="af2"/>
                  <w:rFonts w:ascii="Times New Roman" w:hAnsi="Times New Roman"/>
                  <w:b/>
                  <w:color w:val="000000" w:themeColor="text1"/>
                  <w:sz w:val="28"/>
                  <w:szCs w:val="28"/>
                  <w:u w:val="none"/>
                  <w:lang w:val="uk-UA"/>
                </w:rPr>
                <w:t>Порядок інформаційної взаємодії між кадастрами та інформаційними системами</w:t>
              </w:r>
            </w:hyperlink>
            <w:r w:rsidRPr="00DB3403">
              <w:rPr>
                <w:rFonts w:ascii="Times New Roman" w:hAnsi="Times New Roman"/>
                <w:b/>
                <w:color w:val="000000" w:themeColor="text1"/>
                <w:sz w:val="28"/>
                <w:szCs w:val="28"/>
                <w:lang w:val="uk-UA"/>
              </w:rPr>
              <w:t>, а також перелік відомостей, обмін якими</w:t>
            </w:r>
            <w:r>
              <w:rPr>
                <w:rFonts w:ascii="Times New Roman" w:hAnsi="Times New Roman"/>
                <w:b/>
                <w:color w:val="000000" w:themeColor="text1"/>
                <w:sz w:val="28"/>
                <w:szCs w:val="28"/>
                <w:lang w:val="uk-UA"/>
              </w:rPr>
              <w:t xml:space="preserve"> та доступ до яких</w:t>
            </w:r>
            <w:r w:rsidRPr="00DB3403">
              <w:rPr>
                <w:rFonts w:ascii="Times New Roman" w:hAnsi="Times New Roman"/>
                <w:b/>
                <w:color w:val="000000" w:themeColor="text1"/>
                <w:sz w:val="28"/>
                <w:szCs w:val="28"/>
                <w:lang w:val="uk-UA"/>
              </w:rPr>
              <w:t xml:space="preserve"> може здійснюватися в порядку такої взаємодії.</w:t>
            </w:r>
          </w:p>
          <w:p w14:paraId="4AF10ACA" w14:textId="4312F582" w:rsidR="00EC543A" w:rsidRDefault="00EC543A" w:rsidP="00EC543A">
            <w:pPr>
              <w:suppressAutoHyphens/>
              <w:spacing w:after="0" w:line="240" w:lineRule="auto"/>
              <w:ind w:firstLine="462"/>
              <w:jc w:val="both"/>
              <w:rPr>
                <w:rFonts w:ascii="Times New Roman" w:hAnsi="Times New Roman"/>
                <w:color w:val="000000" w:themeColor="text1"/>
                <w:sz w:val="28"/>
                <w:szCs w:val="28"/>
                <w:lang w:val="uk-UA"/>
              </w:rPr>
            </w:pPr>
          </w:p>
          <w:p w14:paraId="496153F8" w14:textId="6E076727" w:rsidR="00EC543A" w:rsidRPr="00DB3403" w:rsidRDefault="00EC543A" w:rsidP="00EC543A">
            <w:pPr>
              <w:pStyle w:val="a6"/>
              <w:numPr>
                <w:ilvl w:val="0"/>
                <w:numId w:val="12"/>
              </w:numPr>
              <w:suppressAutoHyphens/>
              <w:spacing w:after="0" w:line="240" w:lineRule="auto"/>
              <w:ind w:left="37" w:firstLine="284"/>
              <w:jc w:val="both"/>
              <w:rPr>
                <w:rFonts w:ascii="Times New Roman" w:hAnsi="Times New Roman"/>
                <w:b/>
                <w:sz w:val="28"/>
                <w:szCs w:val="28"/>
                <w:lang w:val="uk-UA"/>
              </w:rPr>
            </w:pPr>
            <w:r w:rsidRPr="00DB3403">
              <w:rPr>
                <w:rFonts w:ascii="Times New Roman" w:hAnsi="Times New Roman"/>
                <w:b/>
                <w:color w:val="000000" w:themeColor="text1"/>
                <w:sz w:val="28"/>
                <w:szCs w:val="28"/>
                <w:lang w:val="uk-UA"/>
              </w:rPr>
              <w:t>Внесення відомостей, внесення змін до відомостей, виправлення відомостей та/або скасування внесення відомостей до Державного земельного кадастру</w:t>
            </w:r>
            <w:r>
              <w:rPr>
                <w:rFonts w:ascii="Times New Roman" w:hAnsi="Times New Roman"/>
                <w:b/>
                <w:color w:val="000000" w:themeColor="text1"/>
                <w:sz w:val="28"/>
                <w:szCs w:val="28"/>
                <w:lang w:val="uk-UA"/>
              </w:rPr>
              <w:t>, призупинення відповідних дій або заборона на вчинення відповідних дій державним кадастровим реєстратором</w:t>
            </w:r>
            <w:r w:rsidRPr="00DB3403">
              <w:rPr>
                <w:rFonts w:ascii="Times New Roman" w:hAnsi="Times New Roman"/>
                <w:b/>
                <w:color w:val="000000" w:themeColor="text1"/>
                <w:sz w:val="28"/>
                <w:szCs w:val="28"/>
                <w:lang w:val="uk-UA"/>
              </w:rPr>
              <w:t xml:space="preserve"> </w:t>
            </w:r>
            <w:r w:rsidRPr="00DB3403">
              <w:rPr>
                <w:rFonts w:ascii="Times New Roman" w:hAnsi="Times New Roman"/>
                <w:b/>
                <w:color w:val="000000"/>
                <w:sz w:val="28"/>
                <w:szCs w:val="28"/>
                <w:shd w:val="clear" w:color="auto" w:fill="FFFFFF"/>
                <w:lang w:val="uk-UA"/>
              </w:rPr>
              <w:t>на підставі рішень судів проводяться виключно на підставі</w:t>
            </w:r>
            <w:r>
              <w:rPr>
                <w:rFonts w:ascii="Times New Roman" w:hAnsi="Times New Roman"/>
                <w:b/>
                <w:color w:val="000000"/>
                <w:sz w:val="28"/>
                <w:szCs w:val="28"/>
                <w:shd w:val="clear" w:color="auto" w:fill="FFFFFF"/>
                <w:lang w:val="uk-UA"/>
              </w:rPr>
              <w:t xml:space="preserve"> судових</w:t>
            </w:r>
            <w:r w:rsidRPr="00DB3403">
              <w:rPr>
                <w:rFonts w:ascii="Times New Roman" w:hAnsi="Times New Roman"/>
                <w:b/>
                <w:color w:val="000000"/>
                <w:sz w:val="28"/>
                <w:szCs w:val="28"/>
                <w:shd w:val="clear" w:color="auto" w:fill="FFFFFF"/>
                <w:lang w:val="uk-UA"/>
              </w:rPr>
              <w:t xml:space="preserve"> рішень</w:t>
            </w:r>
            <w:r>
              <w:rPr>
                <w:rFonts w:ascii="Times New Roman" w:hAnsi="Times New Roman"/>
                <w:b/>
                <w:color w:val="000000"/>
                <w:sz w:val="28"/>
                <w:szCs w:val="28"/>
                <w:shd w:val="clear" w:color="auto" w:fill="FFFFFF"/>
                <w:lang w:val="uk-UA"/>
              </w:rPr>
              <w:t xml:space="preserve"> </w:t>
            </w:r>
            <w:r w:rsidRPr="00DB3403">
              <w:rPr>
                <w:rFonts w:ascii="Times New Roman" w:hAnsi="Times New Roman"/>
                <w:b/>
                <w:color w:val="000000"/>
                <w:sz w:val="28"/>
                <w:szCs w:val="28"/>
                <w:shd w:val="clear" w:color="auto" w:fill="FFFFFF"/>
                <w:lang w:val="uk-UA"/>
              </w:rPr>
              <w:t xml:space="preserve">, отриманих у результаті інформаційної взаємодії Державного земельного кадастру та Єдиного </w:t>
            </w:r>
            <w:r w:rsidRPr="00DB3403">
              <w:rPr>
                <w:rFonts w:ascii="Times New Roman" w:hAnsi="Times New Roman"/>
                <w:b/>
                <w:color w:val="000000"/>
                <w:sz w:val="28"/>
                <w:szCs w:val="28"/>
                <w:shd w:val="clear" w:color="auto" w:fill="FFFFFF"/>
                <w:lang w:val="uk-UA"/>
              </w:rPr>
              <w:lastRenderedPageBreak/>
              <w:t>державного реєстру судових рішень, без подання відповідної заяви заявником</w:t>
            </w:r>
            <w:r w:rsidRPr="009F48F1">
              <w:rPr>
                <w:rFonts w:ascii="Times New Roman" w:hAnsi="Times New Roman"/>
                <w:b/>
                <w:color w:val="000000"/>
                <w:sz w:val="28"/>
                <w:szCs w:val="28"/>
                <w:shd w:val="clear" w:color="auto" w:fill="FFFFFF"/>
                <w:lang w:val="uk-UA"/>
              </w:rPr>
              <w:t>.</w:t>
            </w:r>
          </w:p>
          <w:p w14:paraId="7E3840AB" w14:textId="0E5F8942" w:rsidR="00EC543A" w:rsidRDefault="00EC543A" w:rsidP="00EC543A">
            <w:pPr>
              <w:pStyle w:val="a6"/>
              <w:suppressAutoHyphens/>
              <w:spacing w:after="0" w:line="240" w:lineRule="auto"/>
              <w:ind w:left="321"/>
              <w:jc w:val="both"/>
              <w:rPr>
                <w:rFonts w:ascii="Times New Roman" w:hAnsi="Times New Roman"/>
                <w:b/>
                <w:color w:val="000000" w:themeColor="text1"/>
                <w:sz w:val="28"/>
                <w:szCs w:val="28"/>
                <w:lang w:val="uk-UA"/>
              </w:rPr>
            </w:pPr>
          </w:p>
          <w:p w14:paraId="02216E84" w14:textId="34A1FE10" w:rsidR="00EC543A" w:rsidRPr="00DB3403" w:rsidRDefault="00EC543A" w:rsidP="00EC543A">
            <w:pPr>
              <w:pStyle w:val="a6"/>
              <w:numPr>
                <w:ilvl w:val="0"/>
                <w:numId w:val="12"/>
              </w:numPr>
              <w:suppressAutoHyphens/>
              <w:spacing w:after="0" w:line="240" w:lineRule="auto"/>
              <w:ind w:left="37" w:firstLine="284"/>
              <w:jc w:val="both"/>
              <w:rPr>
                <w:rFonts w:ascii="Times New Roman" w:hAnsi="Times New Roman"/>
                <w:b/>
                <w:sz w:val="28"/>
                <w:szCs w:val="28"/>
                <w:lang w:val="uk-UA"/>
              </w:rPr>
            </w:pPr>
            <w:r w:rsidRPr="00DB3403">
              <w:rPr>
                <w:rFonts w:ascii="Times New Roman" w:hAnsi="Times New Roman"/>
                <w:b/>
                <w:color w:val="000000"/>
                <w:sz w:val="28"/>
                <w:szCs w:val="28"/>
                <w:shd w:val="clear" w:color="auto" w:fill="FFFFFF"/>
                <w:lang w:val="uk-UA"/>
              </w:rPr>
              <w:t>Державна судова адміністрація України у день набрання законної сили рішенням суду, яке передбачає в</w:t>
            </w:r>
            <w:r w:rsidRPr="009F48F1">
              <w:rPr>
                <w:rFonts w:ascii="Times New Roman" w:hAnsi="Times New Roman"/>
                <w:b/>
                <w:color w:val="000000" w:themeColor="text1"/>
                <w:sz w:val="28"/>
                <w:szCs w:val="28"/>
                <w:lang w:val="uk-UA"/>
              </w:rPr>
              <w:t>несення відомостей, внесення змін до відомостей, виправлення відомостей та/або скасування внесення відомостей до Державного земельного кадастру, призупинення відповідних дій або заборону на вчинення відповідних дій державним кадастровим реєстратором</w:t>
            </w:r>
            <w:r w:rsidRPr="00DB3403">
              <w:rPr>
                <w:rFonts w:ascii="Times New Roman" w:hAnsi="Times New Roman"/>
                <w:b/>
                <w:color w:val="000000"/>
                <w:sz w:val="28"/>
                <w:szCs w:val="28"/>
                <w:shd w:val="clear" w:color="auto" w:fill="FFFFFF"/>
                <w:lang w:val="uk-UA"/>
              </w:rPr>
              <w:t>, забезпечує передачу до Державного земельного кадастру примірника такого судового рішення.</w:t>
            </w:r>
          </w:p>
          <w:p w14:paraId="0B4FF300" w14:textId="1A07B637" w:rsidR="00EC543A" w:rsidRDefault="00EC543A" w:rsidP="00EC543A">
            <w:pPr>
              <w:suppressAutoHyphens/>
              <w:spacing w:after="0" w:line="240" w:lineRule="auto"/>
              <w:ind w:firstLine="462"/>
              <w:jc w:val="both"/>
              <w:rPr>
                <w:rFonts w:ascii="Times New Roman" w:hAnsi="Times New Roman"/>
                <w:sz w:val="28"/>
                <w:szCs w:val="28"/>
                <w:lang w:val="uk-UA"/>
              </w:rPr>
            </w:pPr>
          </w:p>
        </w:tc>
      </w:tr>
      <w:tr w:rsidR="00EC543A" w:rsidRPr="002030F9" w14:paraId="3F688F1A" w14:textId="77777777" w:rsidTr="00EC543A">
        <w:trPr>
          <w:cantSplit/>
          <w:trHeight w:val="744"/>
        </w:trPr>
        <w:tc>
          <w:tcPr>
            <w:tcW w:w="7371" w:type="dxa"/>
            <w:shd w:val="clear" w:color="auto" w:fill="auto"/>
          </w:tcPr>
          <w:p w14:paraId="64F51439" w14:textId="5C0A5C77" w:rsidR="00EC543A" w:rsidRDefault="00EC543A" w:rsidP="00EC543A">
            <w:pPr>
              <w:suppressAutoHyphens/>
              <w:spacing w:after="0" w:line="240" w:lineRule="auto"/>
              <w:ind w:firstLine="601"/>
              <w:jc w:val="both"/>
              <w:rPr>
                <w:rFonts w:ascii="Times New Roman" w:hAnsi="Times New Roman"/>
                <w:sz w:val="28"/>
                <w:szCs w:val="28"/>
                <w:lang w:val="uk-UA"/>
              </w:rPr>
            </w:pPr>
            <w:r w:rsidRPr="002030F9">
              <w:rPr>
                <w:rFonts w:ascii="Times New Roman" w:hAnsi="Times New Roman"/>
                <w:sz w:val="28"/>
                <w:szCs w:val="28"/>
                <w:lang w:val="uk-UA"/>
              </w:rPr>
              <w:t>Стаття 36. Оприлюднення відомостей Державного земельного кадастру</w:t>
            </w:r>
          </w:p>
        </w:tc>
        <w:tc>
          <w:tcPr>
            <w:tcW w:w="7508" w:type="dxa"/>
            <w:shd w:val="clear" w:color="auto" w:fill="auto"/>
          </w:tcPr>
          <w:p w14:paraId="2915ABB2" w14:textId="6FEC48E5" w:rsidR="00EC543A"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Стаття 36. Оприлюднення відомостей Державного земельного кадастру</w:t>
            </w:r>
          </w:p>
        </w:tc>
      </w:tr>
      <w:tr w:rsidR="00EC543A" w:rsidRPr="00030D7B" w14:paraId="343E6B92" w14:textId="77777777" w:rsidTr="00EC543A">
        <w:trPr>
          <w:cantSplit/>
          <w:trHeight w:val="531"/>
        </w:trPr>
        <w:tc>
          <w:tcPr>
            <w:tcW w:w="7371" w:type="dxa"/>
            <w:shd w:val="clear" w:color="auto" w:fill="auto"/>
          </w:tcPr>
          <w:p w14:paraId="3FF19AFF"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1. На офіційному веб-сайті центрального органу виконавчої влади, що реалізує державну політику у сфері земельних відносин, оприлюднюються відомості Державного земельного кадастру про:</w:t>
            </w:r>
          </w:p>
          <w:p w14:paraId="32D4058D"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0AE5AEB1"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286B862F"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а) межі адміністративно-територіальних одиниць;</w:t>
            </w:r>
          </w:p>
          <w:p w14:paraId="4007704C"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86BE86D"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б) кадастрові номери земельних ділянок;</w:t>
            </w:r>
          </w:p>
          <w:p w14:paraId="5EC08F1D"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1C3F2C92"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в) межі земельних ділянок;</w:t>
            </w:r>
          </w:p>
          <w:p w14:paraId="3E9D9922"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3F087AC1"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г) цільове призначення земельних ділянок;</w:t>
            </w:r>
          </w:p>
          <w:p w14:paraId="435A09F1"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03C357E"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lastRenderedPageBreak/>
              <w:t>ґ) розподіл земель між власниками і користувачами (форма власності, вид речового права);</w:t>
            </w:r>
          </w:p>
          <w:p w14:paraId="50DD25E6"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4F03BD99"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д) обмеження у використанні земель та земельних ділянок;</w:t>
            </w:r>
          </w:p>
          <w:p w14:paraId="5D8D76A3"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170D462D"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е) зведені дані кількісного та якісного обліку земель;</w:t>
            </w:r>
          </w:p>
          <w:p w14:paraId="7349E298"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486CE89"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є) нормативну грошову оцінку земель та земельних ділянок;</w:t>
            </w:r>
          </w:p>
          <w:p w14:paraId="72AE5E92"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266EEA2C"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ж) земельні угіддя;</w:t>
            </w:r>
          </w:p>
          <w:p w14:paraId="081A5974"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5E664D8"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з) частини земельної ділянки, на які поширюється дія сервітуту, договору суборенди земельної ділянки;</w:t>
            </w:r>
          </w:p>
          <w:p w14:paraId="22B7AB08"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B290F6B"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и) координати поворотних точок меж об'єктів кадастру;</w:t>
            </w:r>
          </w:p>
          <w:p w14:paraId="714180F1"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78FC8E2A"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і) бонітування ґрунтів;</w:t>
            </w:r>
          </w:p>
          <w:p w14:paraId="0BE6E1C3"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336FBD19"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ї) інші відомості про земельні ділянки, передбачені статтею 15 та частиною другою статті 30 цього Закону.</w:t>
            </w:r>
          </w:p>
          <w:p w14:paraId="60B637F4" w14:textId="77777777" w:rsidR="00EC543A" w:rsidRDefault="00EC543A" w:rsidP="00EC543A">
            <w:pPr>
              <w:suppressAutoHyphens/>
              <w:spacing w:after="0" w:line="240" w:lineRule="auto"/>
              <w:ind w:firstLine="601"/>
              <w:jc w:val="both"/>
              <w:rPr>
                <w:rFonts w:ascii="Times New Roman" w:hAnsi="Times New Roman"/>
                <w:sz w:val="28"/>
                <w:szCs w:val="28"/>
                <w:lang w:val="uk-UA"/>
              </w:rPr>
            </w:pPr>
            <w:r>
              <w:rPr>
                <w:rFonts w:ascii="Times New Roman" w:hAnsi="Times New Roman"/>
                <w:sz w:val="28"/>
                <w:szCs w:val="28"/>
                <w:lang w:val="uk-UA"/>
              </w:rPr>
              <w:t>...</w:t>
            </w:r>
          </w:p>
          <w:p w14:paraId="498D7D9B" w14:textId="77777777" w:rsidR="00EC543A" w:rsidRDefault="00EC543A" w:rsidP="00EC543A">
            <w:pPr>
              <w:suppressAutoHyphens/>
              <w:spacing w:after="0" w:line="240" w:lineRule="auto"/>
              <w:ind w:firstLine="601"/>
              <w:jc w:val="both"/>
              <w:rPr>
                <w:rFonts w:ascii="Times New Roman" w:hAnsi="Times New Roman"/>
                <w:sz w:val="28"/>
                <w:szCs w:val="28"/>
                <w:lang w:val="uk-UA"/>
              </w:rPr>
            </w:pPr>
          </w:p>
          <w:p w14:paraId="541887B6"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 xml:space="preserve">3. Технологічні та програмні засоби, необхідні для оприлюднення відомостей Державного земельного кадастру, повинні забезпечувати юридичним та фізичним особам можливість анонімного перегляду, копіювання та роздрукування інформації, яка відповідно до цієї статті надається безоплатно, на основі поширених веб-оглядачів </w:t>
            </w:r>
            <w:r w:rsidRPr="00642560">
              <w:rPr>
                <w:rFonts w:ascii="Times New Roman" w:hAnsi="Times New Roman"/>
                <w:sz w:val="28"/>
                <w:szCs w:val="28"/>
                <w:lang w:val="uk-UA"/>
              </w:rPr>
              <w:lastRenderedPageBreak/>
              <w:t>та редакторів, без необхідності застосування спеціально створених для цього технологічних та програмних засобів, цілодобово, без обмежень.</w:t>
            </w:r>
          </w:p>
          <w:p w14:paraId="4C1B3A3E"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p w14:paraId="4B96304B"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r w:rsidRPr="00642560">
              <w:rPr>
                <w:rFonts w:ascii="Times New Roman" w:hAnsi="Times New Roman"/>
                <w:sz w:val="28"/>
                <w:szCs w:val="28"/>
                <w:lang w:val="uk-UA"/>
              </w:rPr>
              <w:t>Перегляд, копіювання та роздрукування інформації, зазначеної у пункті "ї" частини першої цієї статті, здійснюються за умови ідентифікації особи (фізичної або юридичної), яка отримує доступ до інформації, з використанням електронного цифрового підпису чи іншого альтернативного засобу ідентифікації особи.</w:t>
            </w:r>
          </w:p>
          <w:p w14:paraId="5BC789EE" w14:textId="77777777" w:rsidR="00EC543A" w:rsidRPr="00642560" w:rsidRDefault="00EC543A" w:rsidP="00EC543A">
            <w:pPr>
              <w:suppressAutoHyphens/>
              <w:spacing w:after="0" w:line="240" w:lineRule="auto"/>
              <w:ind w:firstLine="601"/>
              <w:jc w:val="both"/>
              <w:rPr>
                <w:rFonts w:ascii="Times New Roman" w:hAnsi="Times New Roman"/>
                <w:sz w:val="28"/>
                <w:szCs w:val="28"/>
                <w:lang w:val="uk-UA"/>
              </w:rPr>
            </w:pPr>
          </w:p>
        </w:tc>
        <w:tc>
          <w:tcPr>
            <w:tcW w:w="7508" w:type="dxa"/>
            <w:shd w:val="clear" w:color="auto" w:fill="auto"/>
          </w:tcPr>
          <w:p w14:paraId="110363C1"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lastRenderedPageBreak/>
              <w:t xml:space="preserve">1. На офіційному веб-сайті центрального органу виконавчої влади, що реалізує державну політику у сфері земельних відносин, оприлюднюються </w:t>
            </w:r>
            <w:r w:rsidRPr="00642560">
              <w:rPr>
                <w:rFonts w:ascii="Times New Roman" w:hAnsi="Times New Roman"/>
                <w:b/>
                <w:sz w:val="28"/>
                <w:szCs w:val="28"/>
                <w:lang w:val="uk-UA"/>
              </w:rPr>
              <w:t xml:space="preserve">за допомогою публічної кадастрової карти </w:t>
            </w:r>
            <w:r w:rsidRPr="00642560">
              <w:rPr>
                <w:rFonts w:ascii="Times New Roman" w:hAnsi="Times New Roman"/>
                <w:sz w:val="28"/>
                <w:szCs w:val="28"/>
                <w:lang w:val="uk-UA"/>
              </w:rPr>
              <w:t>відомості Державного земельного кадастру про:</w:t>
            </w:r>
          </w:p>
          <w:p w14:paraId="4A1692FE"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5F11F6BC"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а) межі адміністративно-територіальних одиниць;</w:t>
            </w:r>
          </w:p>
          <w:p w14:paraId="4F3369AE"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026A1AD2"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б) кадастрові номери земельних ділянок;</w:t>
            </w:r>
          </w:p>
          <w:p w14:paraId="3B939F44"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2951B74B"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в) межі земельних ділянок;</w:t>
            </w:r>
          </w:p>
          <w:p w14:paraId="3EF17C95"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51452CC8"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г) цільове призначення земельних ділянок;</w:t>
            </w:r>
          </w:p>
          <w:p w14:paraId="65D3C786"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089A5BD7"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ґ) розподіл земель між власниками і користувачами (форма власності, вид речового права);</w:t>
            </w:r>
          </w:p>
          <w:p w14:paraId="24C1F9C2"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40975939"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д) обмеження у використанні земель та земельних ділянок;</w:t>
            </w:r>
          </w:p>
          <w:p w14:paraId="0946C012"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7A431647"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е) зведені дані кількісного та якісного обліку земель;</w:t>
            </w:r>
          </w:p>
          <w:p w14:paraId="7ABA9448"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62D77CF9"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є) нормативну грошову оцінку земель та земельних ділянок;</w:t>
            </w:r>
          </w:p>
          <w:p w14:paraId="7FE24F2B"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28042859"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ж) земельні угіддя;</w:t>
            </w:r>
          </w:p>
          <w:p w14:paraId="428C9E65"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27A56E25"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з) частини земельної ділянки, на які поширюється дія сервітуту, договору суборенди земельної ділянки;</w:t>
            </w:r>
          </w:p>
          <w:p w14:paraId="107F5909"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00876EB6"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и) координати поворотних точок меж об'єктів кадастру;</w:t>
            </w:r>
          </w:p>
          <w:p w14:paraId="66AEF7AF"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6160DDEC"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і) бонітування ґрунтів;</w:t>
            </w:r>
          </w:p>
          <w:p w14:paraId="5C2E9ADF"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02F84BAF"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ї) інші відомості про земельні ділянки, передбачені статтею 15 та частиною другою статті 30 цього Закону.</w:t>
            </w:r>
          </w:p>
          <w:p w14:paraId="0A7C36EB" w14:textId="77777777" w:rsidR="00EC543A" w:rsidRDefault="00EC543A" w:rsidP="00EC543A">
            <w:pPr>
              <w:suppressAutoHyphens/>
              <w:spacing w:after="0" w:line="240" w:lineRule="auto"/>
              <w:ind w:firstLine="462"/>
              <w:jc w:val="both"/>
              <w:rPr>
                <w:rFonts w:ascii="Times New Roman" w:hAnsi="Times New Roman"/>
                <w:sz w:val="28"/>
                <w:szCs w:val="28"/>
                <w:lang w:val="uk-UA"/>
              </w:rPr>
            </w:pPr>
            <w:r>
              <w:rPr>
                <w:rFonts w:ascii="Times New Roman" w:hAnsi="Times New Roman"/>
                <w:sz w:val="28"/>
                <w:szCs w:val="28"/>
                <w:lang w:val="uk-UA"/>
              </w:rPr>
              <w:t>...</w:t>
            </w:r>
          </w:p>
          <w:p w14:paraId="5A538DA5" w14:textId="77777777" w:rsidR="00EC543A" w:rsidRDefault="00EC543A" w:rsidP="00EC543A">
            <w:pPr>
              <w:suppressAutoHyphens/>
              <w:spacing w:after="0" w:line="240" w:lineRule="auto"/>
              <w:ind w:firstLine="462"/>
              <w:jc w:val="both"/>
              <w:rPr>
                <w:rFonts w:ascii="Times New Roman" w:hAnsi="Times New Roman"/>
                <w:sz w:val="28"/>
                <w:szCs w:val="28"/>
                <w:lang w:val="uk-UA"/>
              </w:rPr>
            </w:pPr>
          </w:p>
          <w:p w14:paraId="526DCD38"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 xml:space="preserve">3. Технологічні та програмні засоби, необхідні для оприлюднення відомостей Державного земельного кадастру, повинні забезпечувати юридичним та фізичним особам можливість анонімного перегляду, копіювання та роздрукування інформації, яка відповідно до цієї статті надається безоплатно, на основі поширених веб-оглядачів та редакторів, без необхідності застосування спеціально </w:t>
            </w:r>
            <w:r w:rsidRPr="00642560">
              <w:rPr>
                <w:rFonts w:ascii="Times New Roman" w:hAnsi="Times New Roman"/>
                <w:sz w:val="28"/>
                <w:szCs w:val="28"/>
                <w:lang w:val="uk-UA"/>
              </w:rPr>
              <w:lastRenderedPageBreak/>
              <w:t>створених для цього технологічних та програмних засобів, цілодобово, без обмежень.</w:t>
            </w:r>
          </w:p>
          <w:p w14:paraId="5966C98A"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574E980F"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r w:rsidRPr="00642560">
              <w:rPr>
                <w:rFonts w:ascii="Times New Roman" w:hAnsi="Times New Roman"/>
                <w:sz w:val="28"/>
                <w:szCs w:val="28"/>
                <w:lang w:val="uk-UA"/>
              </w:rPr>
              <w:t>Перегляд, копіювання та роздрукування інформації, зазначеної у пункті "ї" частини першої цієї статті, здійснюються за умови ідентифікації особи (фізичної або юридичної), яка отримує доступ до інформації, з використанням електронного цифрового підпису чи іншого альтернативного засобу ідентифікації особи.</w:t>
            </w:r>
          </w:p>
          <w:p w14:paraId="7D2C6AFC" w14:textId="77777777" w:rsidR="00EC543A" w:rsidRPr="00642560" w:rsidRDefault="00EC543A" w:rsidP="00EC543A">
            <w:pPr>
              <w:suppressAutoHyphens/>
              <w:spacing w:after="0" w:line="240" w:lineRule="auto"/>
              <w:ind w:firstLine="462"/>
              <w:jc w:val="both"/>
              <w:rPr>
                <w:rFonts w:ascii="Times New Roman" w:hAnsi="Times New Roman"/>
                <w:sz w:val="28"/>
                <w:szCs w:val="28"/>
                <w:lang w:val="uk-UA"/>
              </w:rPr>
            </w:pPr>
          </w:p>
          <w:p w14:paraId="2C114933" w14:textId="4C1DA795" w:rsidR="00EC543A" w:rsidRPr="00642560" w:rsidRDefault="00EC543A" w:rsidP="00EC543A">
            <w:pPr>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Викопіювання з п</w:t>
            </w:r>
            <w:r w:rsidRPr="00642560">
              <w:rPr>
                <w:rFonts w:ascii="Times New Roman" w:hAnsi="Times New Roman"/>
                <w:b/>
                <w:sz w:val="28"/>
                <w:szCs w:val="28"/>
                <w:lang w:val="uk-UA"/>
              </w:rPr>
              <w:t>ублічної кадастрової карти</w:t>
            </w:r>
            <w:r>
              <w:rPr>
                <w:rFonts w:ascii="Times New Roman" w:hAnsi="Times New Roman"/>
                <w:b/>
                <w:sz w:val="28"/>
                <w:szCs w:val="28"/>
                <w:lang w:val="uk-UA"/>
              </w:rPr>
              <w:t xml:space="preserve"> у масштабі 1:5000 із зазначенням бажаного місця </w:t>
            </w:r>
            <w:r w:rsidRPr="00CF74C4">
              <w:rPr>
                <w:rFonts w:ascii="Times New Roman" w:hAnsi="Times New Roman"/>
                <w:b/>
                <w:sz w:val="28"/>
                <w:szCs w:val="28"/>
                <w:lang w:val="uk-UA"/>
              </w:rPr>
              <w:t>розташування</w:t>
            </w:r>
            <w:r>
              <w:rPr>
                <w:rFonts w:ascii="Times New Roman" w:hAnsi="Times New Roman"/>
                <w:b/>
                <w:sz w:val="28"/>
                <w:szCs w:val="28"/>
                <w:lang w:val="uk-UA"/>
              </w:rPr>
              <w:t xml:space="preserve"> </w:t>
            </w:r>
            <w:r w:rsidRPr="00CF74C4">
              <w:rPr>
                <w:rFonts w:ascii="Times New Roman" w:hAnsi="Times New Roman"/>
                <w:b/>
                <w:sz w:val="28"/>
                <w:szCs w:val="28"/>
                <w:lang w:val="uk-UA"/>
              </w:rPr>
              <w:t xml:space="preserve">земельної ділянки </w:t>
            </w:r>
            <w:r w:rsidRPr="00642560">
              <w:rPr>
                <w:rFonts w:ascii="Times New Roman" w:hAnsi="Times New Roman"/>
                <w:b/>
                <w:sz w:val="28"/>
                <w:szCs w:val="28"/>
                <w:lang w:val="uk-UA"/>
              </w:rPr>
              <w:t>створюються будь</w:t>
            </w:r>
            <w:r>
              <w:rPr>
                <w:rFonts w:ascii="Times New Roman" w:hAnsi="Times New Roman"/>
                <w:b/>
                <w:sz w:val="28"/>
                <w:szCs w:val="28"/>
                <w:lang w:val="uk-UA"/>
              </w:rPr>
              <w:t>-</w:t>
            </w:r>
            <w:r w:rsidRPr="00642560">
              <w:rPr>
                <w:rFonts w:ascii="Times New Roman" w:hAnsi="Times New Roman"/>
                <w:b/>
                <w:sz w:val="28"/>
                <w:szCs w:val="28"/>
                <w:lang w:val="uk-UA"/>
              </w:rPr>
              <w:t>якою особою за допомогою поширених веб-огляд</w:t>
            </w:r>
            <w:r>
              <w:rPr>
                <w:rFonts w:ascii="Times New Roman" w:hAnsi="Times New Roman"/>
                <w:b/>
                <w:sz w:val="28"/>
                <w:szCs w:val="28"/>
                <w:lang w:val="uk-UA"/>
              </w:rPr>
              <w:t>а</w:t>
            </w:r>
            <w:r w:rsidRPr="00642560">
              <w:rPr>
                <w:rFonts w:ascii="Times New Roman" w:hAnsi="Times New Roman"/>
                <w:b/>
                <w:sz w:val="28"/>
                <w:szCs w:val="28"/>
                <w:lang w:val="uk-UA"/>
              </w:rPr>
              <w:t xml:space="preserve">чів та редакторів. </w:t>
            </w:r>
          </w:p>
          <w:p w14:paraId="4ACCF777" w14:textId="17BDDB90" w:rsidR="00EC543A" w:rsidRPr="002030F9" w:rsidRDefault="00EC543A" w:rsidP="00EC543A">
            <w:pPr>
              <w:suppressAutoHyphens/>
              <w:spacing w:after="0" w:line="240" w:lineRule="auto"/>
              <w:jc w:val="both"/>
              <w:rPr>
                <w:rFonts w:ascii="Times New Roman" w:hAnsi="Times New Roman"/>
                <w:b/>
                <w:sz w:val="28"/>
                <w:szCs w:val="28"/>
                <w:lang w:val="uk-UA"/>
              </w:rPr>
            </w:pPr>
          </w:p>
        </w:tc>
      </w:tr>
      <w:tr w:rsidR="00EC543A" w:rsidRPr="0037121A" w14:paraId="250FA202" w14:textId="77777777" w:rsidTr="00EC543A">
        <w:trPr>
          <w:cantSplit/>
          <w:trHeight w:val="441"/>
        </w:trPr>
        <w:tc>
          <w:tcPr>
            <w:tcW w:w="7371" w:type="dxa"/>
            <w:shd w:val="clear" w:color="auto" w:fill="auto"/>
            <w:vAlign w:val="center"/>
          </w:tcPr>
          <w:p w14:paraId="59B183A0" w14:textId="77777777" w:rsidR="00EC543A" w:rsidRPr="000E7F19" w:rsidRDefault="00EC543A" w:rsidP="00EC543A">
            <w:pPr>
              <w:suppressAutoHyphens/>
              <w:spacing w:after="0" w:line="240" w:lineRule="auto"/>
              <w:rPr>
                <w:rFonts w:ascii="Times New Roman" w:hAnsi="Times New Roman"/>
                <w:sz w:val="28"/>
                <w:szCs w:val="28"/>
                <w:lang w:val="uk-UA"/>
              </w:rPr>
            </w:pPr>
          </w:p>
        </w:tc>
        <w:tc>
          <w:tcPr>
            <w:tcW w:w="7508" w:type="dxa"/>
            <w:shd w:val="clear" w:color="auto" w:fill="auto"/>
          </w:tcPr>
          <w:p w14:paraId="0A1364D3" w14:textId="77777777" w:rsidR="00EC543A" w:rsidRPr="000E7F19" w:rsidRDefault="00EC543A" w:rsidP="00EC543A">
            <w:pPr>
              <w:suppressAutoHyphens/>
              <w:spacing w:after="0" w:line="240" w:lineRule="auto"/>
              <w:ind w:firstLine="462"/>
              <w:rPr>
                <w:rFonts w:ascii="Times New Roman" w:hAnsi="Times New Roman"/>
                <w:b/>
                <w:sz w:val="28"/>
                <w:szCs w:val="28"/>
                <w:lang w:val="uk-UA"/>
              </w:rPr>
            </w:pPr>
            <w:r>
              <w:rPr>
                <w:rFonts w:ascii="Times New Roman" w:hAnsi="Times New Roman"/>
                <w:b/>
                <w:sz w:val="28"/>
                <w:szCs w:val="28"/>
                <w:lang w:val="uk-UA"/>
              </w:rPr>
              <w:t xml:space="preserve">ІІ. </w:t>
            </w:r>
            <w:r w:rsidRPr="00E55788">
              <w:rPr>
                <w:rFonts w:ascii="Times New Roman" w:hAnsi="Times New Roman"/>
                <w:b/>
                <w:sz w:val="28"/>
                <w:szCs w:val="28"/>
                <w:lang w:val="uk-UA"/>
              </w:rPr>
              <w:t>Прикінцеві та перехідні положення</w:t>
            </w:r>
          </w:p>
        </w:tc>
      </w:tr>
      <w:tr w:rsidR="00EC543A" w:rsidRPr="00787C42" w14:paraId="747EE36A" w14:textId="77777777" w:rsidTr="00EC543A">
        <w:trPr>
          <w:cantSplit/>
          <w:trHeight w:val="585"/>
        </w:trPr>
        <w:tc>
          <w:tcPr>
            <w:tcW w:w="7371" w:type="dxa"/>
            <w:shd w:val="clear" w:color="auto" w:fill="auto"/>
          </w:tcPr>
          <w:p w14:paraId="63C6F8C5" w14:textId="77777777" w:rsidR="00EC543A" w:rsidRPr="000E7F19" w:rsidRDefault="00EC543A" w:rsidP="00EC543A">
            <w:pPr>
              <w:suppressAutoHyphens/>
              <w:spacing w:after="0" w:line="240" w:lineRule="auto"/>
              <w:jc w:val="both"/>
              <w:rPr>
                <w:rFonts w:ascii="Times New Roman" w:hAnsi="Times New Roman"/>
                <w:sz w:val="28"/>
                <w:szCs w:val="28"/>
                <w:lang w:val="uk-UA"/>
              </w:rPr>
            </w:pPr>
          </w:p>
          <w:p w14:paraId="634299CC" w14:textId="77777777" w:rsidR="00EC543A" w:rsidRPr="000E7F19" w:rsidRDefault="00EC543A" w:rsidP="00EC543A">
            <w:pPr>
              <w:suppressAutoHyphens/>
              <w:spacing w:after="0" w:line="240" w:lineRule="auto"/>
              <w:jc w:val="both"/>
              <w:rPr>
                <w:rFonts w:ascii="Times New Roman" w:hAnsi="Times New Roman"/>
                <w:sz w:val="28"/>
                <w:szCs w:val="28"/>
                <w:lang w:val="uk-UA"/>
              </w:rPr>
            </w:pPr>
          </w:p>
        </w:tc>
        <w:tc>
          <w:tcPr>
            <w:tcW w:w="7508" w:type="dxa"/>
            <w:shd w:val="clear" w:color="auto" w:fill="auto"/>
          </w:tcPr>
          <w:p w14:paraId="5FC7CE2C" w14:textId="53FC07E1" w:rsidR="00EC543A" w:rsidRPr="00896858" w:rsidRDefault="00EC543A" w:rsidP="00EC543A">
            <w:pPr>
              <w:keepNext/>
              <w:widowControl w:val="0"/>
              <w:tabs>
                <w:tab w:val="left" w:pos="888"/>
              </w:tabs>
              <w:spacing w:after="0" w:line="240" w:lineRule="auto"/>
              <w:ind w:firstLine="49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1</w:t>
            </w:r>
            <w:r w:rsidRPr="00896858">
              <w:rPr>
                <w:rFonts w:ascii="Times New Roman" w:eastAsia="Times New Roman" w:hAnsi="Times New Roman"/>
                <w:b/>
                <w:sz w:val="28"/>
                <w:szCs w:val="28"/>
                <w:lang w:val="uk-UA"/>
              </w:rPr>
              <w:t xml:space="preserve">. </w:t>
            </w:r>
            <w:r w:rsidRPr="00896858">
              <w:rPr>
                <w:rFonts w:ascii="Times New Roman" w:eastAsia="Times New Roman" w:hAnsi="Times New Roman"/>
                <w:b/>
                <w:sz w:val="28"/>
                <w:szCs w:val="28"/>
                <w:lang w:val="uk-UA"/>
              </w:rPr>
              <w:tab/>
              <w:t xml:space="preserve">Цей </w:t>
            </w:r>
            <w:r>
              <w:rPr>
                <w:rFonts w:ascii="Times New Roman" w:eastAsia="Times New Roman" w:hAnsi="Times New Roman"/>
                <w:b/>
                <w:sz w:val="28"/>
                <w:szCs w:val="28"/>
                <w:lang w:val="uk-UA"/>
              </w:rPr>
              <w:t>З</w:t>
            </w:r>
            <w:r w:rsidRPr="00896858">
              <w:rPr>
                <w:rFonts w:ascii="Times New Roman" w:eastAsia="Times New Roman" w:hAnsi="Times New Roman"/>
                <w:b/>
                <w:sz w:val="28"/>
                <w:szCs w:val="28"/>
                <w:lang w:val="uk-UA"/>
              </w:rPr>
              <w:t>акон набирає чинності</w:t>
            </w:r>
            <w:r>
              <w:rPr>
                <w:rFonts w:ascii="Times New Roman" w:eastAsia="Times New Roman" w:hAnsi="Times New Roman"/>
                <w:b/>
                <w:sz w:val="28"/>
                <w:szCs w:val="28"/>
                <w:lang w:val="uk-UA"/>
              </w:rPr>
              <w:t xml:space="preserve"> через один рік  з дня його прийняття</w:t>
            </w:r>
            <w:r w:rsidRPr="00896858">
              <w:rPr>
                <w:rFonts w:ascii="Times New Roman" w:eastAsia="Times New Roman" w:hAnsi="Times New Roman"/>
                <w:b/>
                <w:sz w:val="28"/>
                <w:szCs w:val="28"/>
                <w:lang w:val="uk-UA"/>
              </w:rPr>
              <w:t>, крім пункту 3</w:t>
            </w:r>
            <w:r>
              <w:rPr>
                <w:rFonts w:ascii="Times New Roman" w:eastAsia="Times New Roman" w:hAnsi="Times New Roman"/>
                <w:b/>
                <w:sz w:val="28"/>
                <w:szCs w:val="28"/>
                <w:lang w:val="uk-UA"/>
              </w:rPr>
              <w:t xml:space="preserve"> цього розділу</w:t>
            </w:r>
            <w:r w:rsidRPr="00896858">
              <w:rPr>
                <w:rFonts w:ascii="Times New Roman" w:eastAsia="Times New Roman" w:hAnsi="Times New Roman"/>
                <w:b/>
                <w:sz w:val="28"/>
                <w:szCs w:val="28"/>
                <w:lang w:val="uk-UA"/>
              </w:rPr>
              <w:t xml:space="preserve">, який </w:t>
            </w:r>
            <w:r>
              <w:rPr>
                <w:rFonts w:ascii="Times New Roman" w:eastAsia="Times New Roman" w:hAnsi="Times New Roman"/>
                <w:b/>
                <w:sz w:val="28"/>
                <w:szCs w:val="28"/>
                <w:lang w:val="uk-UA"/>
              </w:rPr>
              <w:t>набирає</w:t>
            </w:r>
            <w:r w:rsidRPr="00896858">
              <w:rPr>
                <w:rFonts w:ascii="Times New Roman" w:eastAsia="Times New Roman" w:hAnsi="Times New Roman"/>
                <w:b/>
                <w:sz w:val="28"/>
                <w:szCs w:val="28"/>
                <w:lang w:val="uk-UA"/>
              </w:rPr>
              <w:t xml:space="preserve"> чинності з дня, наступного за днем опублікування</w:t>
            </w:r>
            <w:r>
              <w:rPr>
                <w:rFonts w:ascii="Times New Roman" w:eastAsia="Times New Roman" w:hAnsi="Times New Roman"/>
                <w:b/>
                <w:sz w:val="28"/>
                <w:szCs w:val="28"/>
                <w:lang w:val="uk-UA"/>
              </w:rPr>
              <w:t xml:space="preserve"> цього З</w:t>
            </w:r>
            <w:r w:rsidRPr="00896858">
              <w:rPr>
                <w:rFonts w:ascii="Times New Roman" w:eastAsia="Times New Roman" w:hAnsi="Times New Roman"/>
                <w:b/>
                <w:sz w:val="28"/>
                <w:szCs w:val="28"/>
                <w:lang w:val="uk-UA"/>
              </w:rPr>
              <w:t xml:space="preserve">акону. </w:t>
            </w:r>
          </w:p>
          <w:p w14:paraId="2E03F159" w14:textId="77777777" w:rsidR="00EC543A" w:rsidRPr="00F26A10"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p>
          <w:p w14:paraId="684E9DB3" w14:textId="77777777" w:rsidR="00EC543A" w:rsidRPr="00F26A10" w:rsidRDefault="00EC543A" w:rsidP="00EC543A">
            <w:pPr>
              <w:tabs>
                <w:tab w:val="left" w:pos="851"/>
              </w:tabs>
              <w:suppressAutoHyphens/>
              <w:spacing w:after="0" w:line="240" w:lineRule="auto"/>
              <w:ind w:firstLine="462"/>
              <w:rPr>
                <w:rFonts w:ascii="Times New Roman" w:hAnsi="Times New Roman"/>
                <w:b/>
                <w:sz w:val="28"/>
                <w:szCs w:val="28"/>
                <w:lang w:val="uk-UA"/>
              </w:rPr>
            </w:pPr>
            <w:r w:rsidRPr="00F26A10">
              <w:rPr>
                <w:rFonts w:ascii="Times New Roman" w:hAnsi="Times New Roman"/>
                <w:b/>
                <w:sz w:val="28"/>
                <w:szCs w:val="28"/>
                <w:lang w:val="uk-UA"/>
              </w:rPr>
              <w:t>2.</w:t>
            </w:r>
            <w:r w:rsidRPr="00F26A10">
              <w:rPr>
                <w:rFonts w:ascii="Times New Roman" w:hAnsi="Times New Roman"/>
                <w:b/>
                <w:sz w:val="28"/>
                <w:szCs w:val="28"/>
                <w:lang w:val="uk-UA"/>
              </w:rPr>
              <w:tab/>
              <w:t>Установити, що:</w:t>
            </w:r>
          </w:p>
          <w:p w14:paraId="58183ED7" w14:textId="06C722E0" w:rsidR="00EC543A"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r w:rsidRPr="00F26A10">
              <w:rPr>
                <w:rFonts w:ascii="Times New Roman" w:hAnsi="Times New Roman"/>
                <w:b/>
                <w:sz w:val="28"/>
                <w:szCs w:val="28"/>
                <w:lang w:val="uk-UA"/>
              </w:rPr>
              <w:t>1)</w:t>
            </w:r>
            <w:r w:rsidRPr="00F26A10">
              <w:rPr>
                <w:rFonts w:ascii="Times New Roman" w:hAnsi="Times New Roman"/>
                <w:b/>
                <w:sz w:val="28"/>
                <w:szCs w:val="28"/>
                <w:lang w:val="uk-UA"/>
              </w:rPr>
              <w:tab/>
            </w:r>
            <w:r>
              <w:rPr>
                <w:rFonts w:ascii="Times New Roman" w:hAnsi="Times New Roman"/>
                <w:b/>
                <w:sz w:val="28"/>
                <w:szCs w:val="28"/>
                <w:lang w:val="uk-UA"/>
              </w:rPr>
              <w:t xml:space="preserve">подані до </w:t>
            </w:r>
            <w:r w:rsidRPr="00F26A10">
              <w:rPr>
                <w:rFonts w:ascii="Times New Roman" w:hAnsi="Times New Roman"/>
                <w:b/>
                <w:sz w:val="28"/>
                <w:szCs w:val="28"/>
                <w:lang w:val="uk-UA"/>
              </w:rPr>
              <w:t xml:space="preserve">Верховної </w:t>
            </w:r>
            <w:r>
              <w:rPr>
                <w:rFonts w:ascii="Times New Roman" w:hAnsi="Times New Roman"/>
                <w:b/>
                <w:sz w:val="28"/>
                <w:szCs w:val="28"/>
                <w:lang w:val="uk-UA"/>
              </w:rPr>
              <w:t>Р</w:t>
            </w:r>
            <w:r w:rsidRPr="00F26A10">
              <w:rPr>
                <w:rFonts w:ascii="Times New Roman" w:hAnsi="Times New Roman"/>
                <w:b/>
                <w:sz w:val="28"/>
                <w:szCs w:val="28"/>
                <w:lang w:val="uk-UA"/>
              </w:rPr>
              <w:t>ади Автономної Республіки Крим,</w:t>
            </w:r>
            <w:r>
              <w:rPr>
                <w:rFonts w:ascii="Times New Roman" w:hAnsi="Times New Roman"/>
                <w:b/>
                <w:sz w:val="28"/>
                <w:szCs w:val="28"/>
                <w:lang w:val="uk-UA"/>
              </w:rPr>
              <w:t xml:space="preserve"> </w:t>
            </w:r>
            <w:r w:rsidRPr="00F26A10">
              <w:rPr>
                <w:rFonts w:ascii="Times New Roman" w:hAnsi="Times New Roman"/>
                <w:b/>
                <w:sz w:val="28"/>
                <w:szCs w:val="28"/>
                <w:lang w:val="uk-UA"/>
              </w:rPr>
              <w:t>Ради міністрів Автономної Республіки Крим, органів виконавчої влади або місцевого самоврядування</w:t>
            </w:r>
            <w:r>
              <w:rPr>
                <w:rFonts w:ascii="Times New Roman" w:hAnsi="Times New Roman"/>
                <w:b/>
                <w:sz w:val="28"/>
                <w:szCs w:val="28"/>
                <w:lang w:val="uk-UA"/>
              </w:rPr>
              <w:t xml:space="preserve">: </w:t>
            </w:r>
          </w:p>
          <w:p w14:paraId="7A4EC900" w14:textId="2091A094" w:rsidR="00EC543A"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заяви (клопотання) про отримання </w:t>
            </w:r>
            <w:r w:rsidRPr="00F26A10">
              <w:rPr>
                <w:rFonts w:ascii="Times New Roman" w:hAnsi="Times New Roman"/>
                <w:b/>
                <w:sz w:val="28"/>
                <w:szCs w:val="28"/>
                <w:lang w:val="uk-UA"/>
              </w:rPr>
              <w:t>дозволу на розробку проекту землеустрою щодо відведення земельної ділянки чи технічної документації із землеустрою щодо</w:t>
            </w:r>
            <w:r>
              <w:rPr>
                <w:rFonts w:ascii="Times New Roman" w:hAnsi="Times New Roman"/>
                <w:b/>
                <w:sz w:val="28"/>
                <w:szCs w:val="28"/>
                <w:lang w:val="uk-UA"/>
              </w:rPr>
              <w:t xml:space="preserve"> </w:t>
            </w:r>
            <w:r w:rsidRPr="00F26A10">
              <w:rPr>
                <w:rFonts w:ascii="Times New Roman" w:hAnsi="Times New Roman"/>
                <w:b/>
                <w:sz w:val="28"/>
                <w:szCs w:val="28"/>
                <w:lang w:val="uk-UA"/>
              </w:rPr>
              <w:t>встановлення (відновлення)</w:t>
            </w:r>
            <w:r>
              <w:rPr>
                <w:rFonts w:ascii="Times New Roman" w:hAnsi="Times New Roman"/>
                <w:b/>
                <w:sz w:val="28"/>
                <w:szCs w:val="28"/>
                <w:lang w:val="uk-UA"/>
              </w:rPr>
              <w:t xml:space="preserve"> </w:t>
            </w:r>
            <w:r w:rsidRPr="00F26A10">
              <w:rPr>
                <w:rFonts w:ascii="Times New Roman" w:hAnsi="Times New Roman"/>
                <w:b/>
                <w:sz w:val="28"/>
                <w:szCs w:val="28"/>
                <w:lang w:val="uk-UA"/>
              </w:rPr>
              <w:t xml:space="preserve">меж </w:t>
            </w:r>
            <w:r w:rsidRPr="00F26A10">
              <w:rPr>
                <w:rFonts w:ascii="Times New Roman" w:hAnsi="Times New Roman"/>
                <w:b/>
                <w:sz w:val="28"/>
                <w:szCs w:val="28"/>
                <w:lang w:val="uk-UA"/>
              </w:rPr>
              <w:lastRenderedPageBreak/>
              <w:t>земельної ділянки в натурі (на місцевості) але не розглянуті</w:t>
            </w:r>
            <w:r>
              <w:rPr>
                <w:rFonts w:ascii="Times New Roman" w:hAnsi="Times New Roman"/>
                <w:b/>
                <w:sz w:val="28"/>
                <w:szCs w:val="28"/>
                <w:lang w:val="uk-UA"/>
              </w:rPr>
              <w:t xml:space="preserve"> </w:t>
            </w:r>
            <w:r w:rsidRPr="00F26A10">
              <w:rPr>
                <w:rFonts w:ascii="Times New Roman" w:hAnsi="Times New Roman"/>
                <w:b/>
                <w:sz w:val="28"/>
                <w:szCs w:val="28"/>
                <w:lang w:val="uk-UA"/>
              </w:rPr>
              <w:t>до набуття чинності цього Закону, вважаються такими, що подані для попереднього погодження місця розташування земельної ділянки</w:t>
            </w:r>
            <w:r>
              <w:rPr>
                <w:rFonts w:ascii="Times New Roman" w:hAnsi="Times New Roman"/>
                <w:b/>
                <w:sz w:val="28"/>
                <w:szCs w:val="28"/>
                <w:lang w:val="uk-UA"/>
              </w:rPr>
              <w:t xml:space="preserve">; </w:t>
            </w:r>
          </w:p>
          <w:p w14:paraId="74ED82DF" w14:textId="52743848" w:rsidR="00EC543A" w:rsidRPr="00F26A10"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 xml:space="preserve">заяви (клопотання) </w:t>
            </w:r>
            <w:r w:rsidRPr="00F26A10">
              <w:rPr>
                <w:rFonts w:ascii="Times New Roman" w:hAnsi="Times New Roman"/>
                <w:b/>
                <w:sz w:val="28"/>
                <w:szCs w:val="28"/>
                <w:lang w:val="uk-UA"/>
              </w:rPr>
              <w:t>щодо одержання земельної ділянки у власність чи користування, але не розглянуті до набуття чинності цього Закону</w:t>
            </w:r>
            <w:r>
              <w:rPr>
                <w:rFonts w:ascii="Times New Roman" w:hAnsi="Times New Roman"/>
                <w:b/>
                <w:sz w:val="28"/>
                <w:szCs w:val="28"/>
                <w:lang w:val="uk-UA"/>
              </w:rPr>
              <w:t>,</w:t>
            </w:r>
            <w:r w:rsidRPr="00F26A10">
              <w:rPr>
                <w:rFonts w:ascii="Times New Roman" w:hAnsi="Times New Roman"/>
                <w:b/>
                <w:sz w:val="28"/>
                <w:szCs w:val="28"/>
                <w:lang w:val="uk-UA"/>
              </w:rPr>
              <w:t xml:space="preserve"> розглядаються</w:t>
            </w:r>
            <w:r>
              <w:rPr>
                <w:rFonts w:ascii="Times New Roman" w:hAnsi="Times New Roman"/>
                <w:b/>
                <w:sz w:val="28"/>
                <w:szCs w:val="28"/>
                <w:lang w:val="uk-UA"/>
              </w:rPr>
              <w:t xml:space="preserve"> з урахуванням положень цього Закону</w:t>
            </w:r>
            <w:r w:rsidRPr="00F26A10">
              <w:rPr>
                <w:rFonts w:ascii="Times New Roman" w:hAnsi="Times New Roman"/>
                <w:b/>
                <w:sz w:val="28"/>
                <w:szCs w:val="28"/>
                <w:lang w:val="uk-UA"/>
              </w:rPr>
              <w:t>;</w:t>
            </w:r>
          </w:p>
          <w:p w14:paraId="098BAF50" w14:textId="05E5C5F9" w:rsidR="00EC543A" w:rsidRDefault="00EC543A" w:rsidP="00EC543A">
            <w:pPr>
              <w:keepNext/>
              <w:widowControl w:val="0"/>
              <w:spacing w:after="0" w:line="240" w:lineRule="auto"/>
              <w:ind w:firstLine="49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технічні</w:t>
            </w:r>
            <w:r w:rsidRPr="006139EC">
              <w:rPr>
                <w:rFonts w:ascii="Times New Roman" w:eastAsia="Times New Roman" w:hAnsi="Times New Roman"/>
                <w:b/>
                <w:sz w:val="28"/>
                <w:szCs w:val="28"/>
                <w:lang w:val="uk-UA"/>
              </w:rPr>
              <w:t xml:space="preserve"> документації з </w:t>
            </w:r>
            <w:r>
              <w:rPr>
                <w:rFonts w:ascii="Times New Roman" w:eastAsia="Times New Roman" w:hAnsi="Times New Roman"/>
                <w:b/>
                <w:sz w:val="28"/>
                <w:szCs w:val="28"/>
                <w:lang w:val="uk-UA"/>
              </w:rPr>
              <w:t xml:space="preserve">нормативної грошової </w:t>
            </w:r>
            <w:r w:rsidRPr="006139EC">
              <w:rPr>
                <w:rFonts w:ascii="Times New Roman" w:eastAsia="Times New Roman" w:hAnsi="Times New Roman"/>
                <w:b/>
                <w:sz w:val="28"/>
                <w:szCs w:val="28"/>
                <w:lang w:val="uk-UA"/>
              </w:rPr>
              <w:t>оцінки земельних ділянок</w:t>
            </w:r>
            <w:r>
              <w:rPr>
                <w:rFonts w:ascii="Times New Roman" w:eastAsia="Times New Roman" w:hAnsi="Times New Roman"/>
                <w:b/>
                <w:sz w:val="28"/>
                <w:szCs w:val="28"/>
                <w:lang w:val="uk-UA"/>
              </w:rPr>
              <w:t xml:space="preserve">, подані на затвердження, але не затверджені до набуття чинності цього Закону, вважаються технічними документаціями з нормативної грошової оцінки земель та розглядаються з урахуванням положень цього Закону; </w:t>
            </w:r>
          </w:p>
          <w:p w14:paraId="520B5E07" w14:textId="42C020AC" w:rsidR="00EC543A" w:rsidRPr="004D2C07" w:rsidRDefault="00EC543A" w:rsidP="00EC543A">
            <w:pPr>
              <w:keepNext/>
              <w:widowControl w:val="0"/>
              <w:spacing w:after="0" w:line="240" w:lineRule="auto"/>
              <w:ind w:firstLine="49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2</w:t>
            </w:r>
            <w:r w:rsidRPr="004D2C07">
              <w:rPr>
                <w:rFonts w:ascii="Times New Roman" w:eastAsia="Times New Roman" w:hAnsi="Times New Roman"/>
                <w:b/>
                <w:sz w:val="28"/>
                <w:szCs w:val="28"/>
                <w:lang w:val="uk-UA"/>
              </w:rPr>
              <w:t xml:space="preserve">) договори про оплату авансового внеску, укладені та не припинені у встановленому законодавством порядку, є дійсними після набуття чинності цього Закону; </w:t>
            </w:r>
          </w:p>
          <w:p w14:paraId="4AC988DA" w14:textId="261EC175" w:rsidR="00EC543A" w:rsidRDefault="00EC543A" w:rsidP="00EC543A">
            <w:pPr>
              <w:keepNext/>
              <w:widowControl w:val="0"/>
              <w:spacing w:after="0" w:line="240" w:lineRule="auto"/>
              <w:ind w:firstLine="491"/>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3</w:t>
            </w:r>
            <w:r w:rsidRPr="004D2C07">
              <w:rPr>
                <w:rFonts w:ascii="Times New Roman" w:eastAsia="Times New Roman" w:hAnsi="Times New Roman"/>
                <w:b/>
                <w:sz w:val="28"/>
                <w:szCs w:val="28"/>
                <w:lang w:val="uk-UA"/>
              </w:rPr>
              <w:t>) технічна документація про нормативну грошову оцінку земельних ділянок, яка розроблена та застосовується для території відповідної адміністративно-територіальної  одиниці після набрання чинності цього Закону, вважається технічною документацію про нормативну грошову оцінку земель</w:t>
            </w:r>
            <w:r>
              <w:rPr>
                <w:rFonts w:ascii="Times New Roman" w:eastAsia="Times New Roman" w:hAnsi="Times New Roman"/>
                <w:b/>
                <w:sz w:val="28"/>
                <w:szCs w:val="28"/>
                <w:lang w:val="uk-UA"/>
              </w:rPr>
              <w:t xml:space="preserve">; </w:t>
            </w:r>
            <w:r w:rsidRPr="004D2C07">
              <w:rPr>
                <w:rFonts w:ascii="Times New Roman" w:eastAsia="Times New Roman" w:hAnsi="Times New Roman"/>
                <w:b/>
                <w:sz w:val="28"/>
                <w:szCs w:val="28"/>
                <w:lang w:val="uk-UA"/>
              </w:rPr>
              <w:t xml:space="preserve"> </w:t>
            </w:r>
          </w:p>
          <w:p w14:paraId="7591B84B" w14:textId="52906991" w:rsidR="00EC543A" w:rsidRPr="00F26A10"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r>
              <w:rPr>
                <w:rFonts w:ascii="Times New Roman" w:hAnsi="Times New Roman"/>
                <w:b/>
                <w:sz w:val="28"/>
                <w:szCs w:val="28"/>
                <w:lang w:val="uk-UA"/>
              </w:rPr>
              <w:t>4</w:t>
            </w:r>
            <w:r w:rsidRPr="00F26A10">
              <w:rPr>
                <w:rFonts w:ascii="Times New Roman" w:hAnsi="Times New Roman"/>
                <w:b/>
                <w:sz w:val="28"/>
                <w:szCs w:val="28"/>
                <w:lang w:val="uk-UA"/>
              </w:rPr>
              <w:t>)</w:t>
            </w:r>
            <w:r w:rsidRPr="00F26A10">
              <w:rPr>
                <w:rFonts w:ascii="Times New Roman" w:hAnsi="Times New Roman"/>
                <w:b/>
                <w:sz w:val="28"/>
                <w:szCs w:val="28"/>
                <w:lang w:val="uk-UA"/>
              </w:rPr>
              <w:tab/>
              <w:t>рішення про передачу у власність або користування земельної ділянки, які прийняті та не втратили чинність</w:t>
            </w:r>
            <w:r>
              <w:rPr>
                <w:rFonts w:ascii="Times New Roman" w:hAnsi="Times New Roman"/>
                <w:b/>
                <w:sz w:val="28"/>
                <w:szCs w:val="28"/>
                <w:lang w:val="uk-UA"/>
              </w:rPr>
              <w:t xml:space="preserve"> </w:t>
            </w:r>
            <w:r w:rsidRPr="00F26A10">
              <w:rPr>
                <w:rFonts w:ascii="Times New Roman" w:hAnsi="Times New Roman"/>
                <w:b/>
                <w:sz w:val="28"/>
                <w:szCs w:val="28"/>
                <w:lang w:val="uk-UA"/>
              </w:rPr>
              <w:t xml:space="preserve">до набрання чинності цього Закону, </w:t>
            </w:r>
            <w:r>
              <w:rPr>
                <w:rFonts w:ascii="Times New Roman" w:hAnsi="Times New Roman"/>
                <w:b/>
                <w:sz w:val="28"/>
                <w:szCs w:val="28"/>
                <w:lang w:val="uk-UA"/>
              </w:rPr>
              <w:t xml:space="preserve">не втрачають свою чинність у зв’язку із набуттям чинності цього Закону; </w:t>
            </w:r>
          </w:p>
          <w:p w14:paraId="394FA21C" w14:textId="196ABB87" w:rsidR="00EC543A" w:rsidRPr="00F26A10"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r w:rsidRPr="00487D33">
              <w:rPr>
                <w:rFonts w:ascii="Times New Roman" w:hAnsi="Times New Roman"/>
                <w:b/>
                <w:sz w:val="28"/>
                <w:szCs w:val="28"/>
                <w:lang w:val="uk-UA"/>
              </w:rPr>
              <w:t>5</w:t>
            </w:r>
            <w:r w:rsidRPr="00F26A10">
              <w:rPr>
                <w:rFonts w:ascii="Times New Roman" w:hAnsi="Times New Roman"/>
                <w:b/>
                <w:sz w:val="28"/>
                <w:szCs w:val="28"/>
                <w:lang w:val="uk-UA"/>
              </w:rPr>
              <w:t>)</w:t>
            </w:r>
            <w:r w:rsidRPr="00F26A10">
              <w:rPr>
                <w:rFonts w:ascii="Times New Roman" w:hAnsi="Times New Roman"/>
                <w:b/>
                <w:sz w:val="28"/>
                <w:szCs w:val="28"/>
                <w:lang w:val="uk-UA"/>
              </w:rPr>
              <w:tab/>
              <w:t>дозволи на розробку проектів землеустрою щодо відведення земельної ділянки або технічної документації із землеустрою щодо</w:t>
            </w:r>
            <w:r>
              <w:rPr>
                <w:rFonts w:ascii="Times New Roman" w:hAnsi="Times New Roman"/>
                <w:b/>
                <w:sz w:val="28"/>
                <w:szCs w:val="28"/>
                <w:lang w:val="uk-UA"/>
              </w:rPr>
              <w:t xml:space="preserve"> </w:t>
            </w:r>
            <w:r w:rsidRPr="00F26A10">
              <w:rPr>
                <w:rFonts w:ascii="Times New Roman" w:hAnsi="Times New Roman"/>
                <w:b/>
                <w:sz w:val="28"/>
                <w:szCs w:val="28"/>
                <w:lang w:val="uk-UA"/>
              </w:rPr>
              <w:t>встановлення (відновлення)</w:t>
            </w:r>
            <w:r>
              <w:rPr>
                <w:rFonts w:ascii="Times New Roman" w:hAnsi="Times New Roman"/>
                <w:b/>
                <w:sz w:val="28"/>
                <w:szCs w:val="28"/>
                <w:lang w:val="uk-UA"/>
              </w:rPr>
              <w:t xml:space="preserve"> </w:t>
            </w:r>
            <w:r w:rsidRPr="00F26A10">
              <w:rPr>
                <w:rFonts w:ascii="Times New Roman" w:hAnsi="Times New Roman"/>
                <w:b/>
                <w:sz w:val="28"/>
                <w:szCs w:val="28"/>
                <w:lang w:val="uk-UA"/>
              </w:rPr>
              <w:t xml:space="preserve">меж </w:t>
            </w:r>
            <w:r w:rsidRPr="00F26A10">
              <w:rPr>
                <w:rFonts w:ascii="Times New Roman" w:hAnsi="Times New Roman"/>
                <w:b/>
                <w:sz w:val="28"/>
                <w:szCs w:val="28"/>
                <w:lang w:val="uk-UA"/>
              </w:rPr>
              <w:lastRenderedPageBreak/>
              <w:t>земельної</w:t>
            </w:r>
            <w:r>
              <w:rPr>
                <w:rFonts w:ascii="Times New Roman" w:hAnsi="Times New Roman"/>
                <w:b/>
                <w:sz w:val="28"/>
                <w:szCs w:val="28"/>
                <w:lang w:val="uk-UA"/>
              </w:rPr>
              <w:t xml:space="preserve"> </w:t>
            </w:r>
            <w:r w:rsidRPr="00F26A10">
              <w:rPr>
                <w:rFonts w:ascii="Times New Roman" w:hAnsi="Times New Roman"/>
                <w:b/>
                <w:sz w:val="28"/>
                <w:szCs w:val="28"/>
                <w:lang w:val="uk-UA"/>
              </w:rPr>
              <w:t xml:space="preserve"> ділянки в натурі (на місцевості), які видані та не втратили чинність до набрання чинності цього Закону, </w:t>
            </w:r>
            <w:r>
              <w:rPr>
                <w:rFonts w:ascii="Times New Roman" w:hAnsi="Times New Roman"/>
                <w:b/>
                <w:sz w:val="28"/>
                <w:szCs w:val="28"/>
                <w:lang w:val="uk-UA"/>
              </w:rPr>
              <w:t>вважаються рішеннями про попереднє погодження місце розташування земельної ділянки.</w:t>
            </w:r>
          </w:p>
          <w:p w14:paraId="576DF68B" w14:textId="77777777" w:rsidR="00EC543A" w:rsidRDefault="00EC543A" w:rsidP="00EC543A">
            <w:pPr>
              <w:tabs>
                <w:tab w:val="left" w:pos="993"/>
              </w:tabs>
              <w:suppressAutoHyphens/>
              <w:spacing w:after="0" w:line="240" w:lineRule="auto"/>
              <w:ind w:firstLine="462"/>
              <w:jc w:val="both"/>
              <w:rPr>
                <w:rFonts w:ascii="Times New Roman" w:hAnsi="Times New Roman"/>
                <w:b/>
                <w:sz w:val="28"/>
                <w:szCs w:val="28"/>
                <w:lang w:val="uk-UA"/>
              </w:rPr>
            </w:pPr>
          </w:p>
          <w:p w14:paraId="4E50FC65" w14:textId="77777777" w:rsidR="00EC543A" w:rsidRPr="00896858" w:rsidRDefault="00EC543A" w:rsidP="00EC543A">
            <w:pPr>
              <w:keepNext/>
              <w:widowControl w:val="0"/>
              <w:spacing w:after="0" w:line="240" w:lineRule="auto"/>
              <w:ind w:firstLine="491"/>
              <w:jc w:val="both"/>
              <w:rPr>
                <w:rFonts w:ascii="Times New Roman" w:eastAsia="Times New Roman" w:hAnsi="Times New Roman"/>
                <w:b/>
                <w:sz w:val="28"/>
                <w:szCs w:val="28"/>
                <w:lang w:val="uk-UA"/>
              </w:rPr>
            </w:pPr>
            <w:r w:rsidRPr="00896858">
              <w:rPr>
                <w:rFonts w:ascii="Times New Roman" w:eastAsia="Times New Roman" w:hAnsi="Times New Roman"/>
                <w:b/>
                <w:sz w:val="28"/>
                <w:szCs w:val="28"/>
                <w:lang w:val="uk-UA"/>
              </w:rPr>
              <w:t>3.</w:t>
            </w:r>
            <w:r w:rsidRPr="00896858">
              <w:rPr>
                <w:rFonts w:ascii="Times New Roman" w:eastAsia="Times New Roman" w:hAnsi="Times New Roman"/>
                <w:b/>
                <w:sz w:val="28"/>
                <w:szCs w:val="28"/>
                <w:lang w:val="uk-UA"/>
              </w:rPr>
              <w:tab/>
              <w:t xml:space="preserve"> Кабінету Міністрів України:</w:t>
            </w:r>
          </w:p>
          <w:p w14:paraId="13EF8F21" w14:textId="49C424AB" w:rsidR="00EC543A" w:rsidRPr="00896858" w:rsidRDefault="00EC543A" w:rsidP="00EC543A">
            <w:pPr>
              <w:keepNext/>
              <w:widowControl w:val="0"/>
              <w:numPr>
                <w:ilvl w:val="0"/>
                <w:numId w:val="25"/>
              </w:numPr>
              <w:spacing w:after="0" w:line="240" w:lineRule="auto"/>
              <w:ind w:left="0" w:firstLine="349"/>
              <w:jc w:val="both"/>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протягом року з дня прийняття цього Закону </w:t>
            </w:r>
            <w:r w:rsidRPr="00896858">
              <w:rPr>
                <w:rFonts w:ascii="Times New Roman" w:eastAsia="Times New Roman" w:hAnsi="Times New Roman"/>
                <w:b/>
                <w:sz w:val="28"/>
                <w:szCs w:val="28"/>
                <w:lang w:val="uk-UA"/>
              </w:rPr>
              <w:t>забезпечити внесення до Державного земельного кадастру відомостей про нормативну грошову земель всіх к</w:t>
            </w:r>
            <w:r w:rsidR="00A72D9C">
              <w:rPr>
                <w:rFonts w:ascii="Times New Roman" w:eastAsia="Times New Roman" w:hAnsi="Times New Roman"/>
                <w:b/>
                <w:sz w:val="28"/>
                <w:szCs w:val="28"/>
                <w:lang w:val="uk-UA"/>
              </w:rPr>
              <w:t xml:space="preserve">атегорій на території України, </w:t>
            </w:r>
            <w:bookmarkStart w:id="4" w:name="_GoBack"/>
            <w:bookmarkEnd w:id="4"/>
            <w:r w:rsidRPr="00896858">
              <w:rPr>
                <w:rFonts w:ascii="Times New Roman" w:eastAsia="Times New Roman" w:hAnsi="Times New Roman"/>
                <w:b/>
                <w:sz w:val="28"/>
                <w:szCs w:val="28"/>
                <w:lang w:val="uk-UA"/>
              </w:rPr>
              <w:t>крім тимчасово окупованих територій;</w:t>
            </w:r>
          </w:p>
          <w:p w14:paraId="68528FB2" w14:textId="17CA40F4" w:rsidR="00EC543A" w:rsidRPr="00896858" w:rsidRDefault="00EC543A" w:rsidP="00EC543A">
            <w:pPr>
              <w:keepNext/>
              <w:widowControl w:val="0"/>
              <w:numPr>
                <w:ilvl w:val="0"/>
                <w:numId w:val="25"/>
              </w:numPr>
              <w:tabs>
                <w:tab w:val="left" w:pos="741"/>
                <w:tab w:val="left" w:pos="951"/>
              </w:tabs>
              <w:spacing w:after="0" w:line="240" w:lineRule="auto"/>
              <w:ind w:left="66" w:firstLine="283"/>
              <w:jc w:val="both"/>
              <w:rPr>
                <w:rFonts w:ascii="Times New Roman" w:eastAsia="Times New Roman" w:hAnsi="Times New Roman"/>
                <w:b/>
                <w:sz w:val="28"/>
                <w:szCs w:val="28"/>
                <w:lang w:val="uk-UA"/>
              </w:rPr>
            </w:pPr>
            <w:r w:rsidRPr="00896858">
              <w:rPr>
                <w:rFonts w:ascii="Times New Roman" w:eastAsia="Times New Roman" w:hAnsi="Times New Roman"/>
                <w:b/>
                <w:sz w:val="28"/>
                <w:szCs w:val="28"/>
                <w:lang w:val="uk-UA"/>
              </w:rPr>
              <w:t>привести свої нормативно-правові акти у відповідність із цим Законом та заб</w:t>
            </w:r>
            <w:r>
              <w:rPr>
                <w:rFonts w:ascii="Times New Roman" w:eastAsia="Times New Roman" w:hAnsi="Times New Roman"/>
                <w:b/>
                <w:sz w:val="28"/>
                <w:szCs w:val="28"/>
                <w:lang w:val="uk-UA"/>
              </w:rPr>
              <w:t>езпечити їх застосування через один рік з дня прийняття цього Закону</w:t>
            </w:r>
            <w:r w:rsidRPr="00896858">
              <w:rPr>
                <w:rFonts w:ascii="Times New Roman" w:eastAsia="Times New Roman" w:hAnsi="Times New Roman"/>
                <w:b/>
                <w:sz w:val="28"/>
                <w:szCs w:val="28"/>
                <w:lang w:val="uk-UA"/>
              </w:rPr>
              <w:t>;</w:t>
            </w:r>
          </w:p>
          <w:p w14:paraId="425F8E09" w14:textId="77777777" w:rsidR="00EC543A" w:rsidRPr="00896858" w:rsidRDefault="00EC543A" w:rsidP="00EC543A">
            <w:pPr>
              <w:keepNext/>
              <w:widowControl w:val="0"/>
              <w:numPr>
                <w:ilvl w:val="0"/>
                <w:numId w:val="25"/>
              </w:numPr>
              <w:spacing w:after="0" w:line="240" w:lineRule="auto"/>
              <w:ind w:hanging="502"/>
              <w:jc w:val="both"/>
              <w:rPr>
                <w:rFonts w:ascii="Times New Roman" w:eastAsia="Times New Roman" w:hAnsi="Times New Roman"/>
                <w:b/>
                <w:sz w:val="28"/>
                <w:szCs w:val="28"/>
                <w:lang w:val="uk-UA"/>
              </w:rPr>
            </w:pPr>
            <w:r w:rsidRPr="00896858">
              <w:rPr>
                <w:rFonts w:ascii="Times New Roman" w:eastAsia="Times New Roman" w:hAnsi="Times New Roman"/>
                <w:b/>
                <w:sz w:val="28"/>
                <w:szCs w:val="28"/>
                <w:lang w:val="uk-UA"/>
              </w:rPr>
              <w:t xml:space="preserve">забезпечити перегляд і скасування міністерствами </w:t>
            </w:r>
          </w:p>
          <w:p w14:paraId="66D8B819" w14:textId="77777777" w:rsidR="00EC543A" w:rsidRPr="00896858" w:rsidRDefault="00EC543A" w:rsidP="00EC543A">
            <w:pPr>
              <w:keepNext/>
              <w:widowControl w:val="0"/>
              <w:spacing w:after="0" w:line="240" w:lineRule="auto"/>
              <w:jc w:val="both"/>
              <w:rPr>
                <w:rFonts w:ascii="Times New Roman" w:eastAsia="Times New Roman" w:hAnsi="Times New Roman"/>
                <w:b/>
                <w:sz w:val="28"/>
                <w:szCs w:val="28"/>
                <w:lang w:val="uk-UA"/>
              </w:rPr>
            </w:pPr>
            <w:r w:rsidRPr="00896858">
              <w:rPr>
                <w:rFonts w:ascii="Times New Roman" w:eastAsia="Times New Roman" w:hAnsi="Times New Roman"/>
                <w:b/>
                <w:sz w:val="28"/>
                <w:szCs w:val="28"/>
                <w:lang w:val="uk-UA"/>
              </w:rPr>
              <w:t>та іншими центральними органами виконавчої влади їх нормативно-правових актів, що суперечать цьому Закону.</w:t>
            </w:r>
          </w:p>
          <w:p w14:paraId="231B8634" w14:textId="77777777" w:rsidR="00EC543A" w:rsidRPr="00896858" w:rsidRDefault="00EC543A" w:rsidP="00EC543A">
            <w:pPr>
              <w:keepNext/>
              <w:widowControl w:val="0"/>
              <w:spacing w:after="0" w:line="240" w:lineRule="auto"/>
              <w:jc w:val="both"/>
              <w:rPr>
                <w:rFonts w:ascii="Times New Roman" w:eastAsia="Times New Roman" w:hAnsi="Times New Roman"/>
                <w:b/>
                <w:sz w:val="28"/>
                <w:szCs w:val="28"/>
                <w:lang w:val="uk-UA"/>
              </w:rPr>
            </w:pPr>
          </w:p>
          <w:p w14:paraId="15F0BB16" w14:textId="77777777" w:rsidR="00EC543A" w:rsidRDefault="00EC543A" w:rsidP="00EC543A">
            <w:pPr>
              <w:tabs>
                <w:tab w:val="left" w:pos="460"/>
              </w:tabs>
              <w:suppressAutoHyphens/>
              <w:spacing w:after="0" w:line="240" w:lineRule="auto"/>
              <w:ind w:left="34" w:firstLine="462"/>
              <w:jc w:val="both"/>
              <w:rPr>
                <w:rFonts w:ascii="Times New Roman" w:eastAsia="Times New Roman" w:hAnsi="Times New Roman"/>
                <w:b/>
                <w:sz w:val="28"/>
                <w:szCs w:val="28"/>
                <w:lang w:val="uk-UA"/>
              </w:rPr>
            </w:pPr>
            <w:r w:rsidRPr="00896858">
              <w:rPr>
                <w:rFonts w:ascii="Times New Roman" w:eastAsia="Times New Roman" w:hAnsi="Times New Roman"/>
                <w:b/>
                <w:sz w:val="28"/>
                <w:szCs w:val="28"/>
                <w:lang w:val="uk-UA"/>
              </w:rPr>
              <w:t>4. Верховній Раді Автономної Республіки Крим, органам місцевого самоврядування привести свої рішення у відповідність із цим Законом.</w:t>
            </w:r>
          </w:p>
          <w:p w14:paraId="77A44884" w14:textId="7805EA0C" w:rsidR="00EC543A" w:rsidRPr="000E7F19" w:rsidRDefault="00EC543A" w:rsidP="00EC543A">
            <w:pPr>
              <w:tabs>
                <w:tab w:val="left" w:pos="460"/>
              </w:tabs>
              <w:suppressAutoHyphens/>
              <w:spacing w:after="0" w:line="240" w:lineRule="auto"/>
              <w:ind w:left="34" w:firstLine="462"/>
              <w:jc w:val="both"/>
              <w:rPr>
                <w:rFonts w:ascii="Times New Roman" w:hAnsi="Times New Roman"/>
                <w:b/>
                <w:sz w:val="28"/>
                <w:szCs w:val="28"/>
                <w:lang w:val="uk-UA"/>
              </w:rPr>
            </w:pPr>
          </w:p>
        </w:tc>
      </w:tr>
    </w:tbl>
    <w:p w14:paraId="1DCEC181" w14:textId="77777777" w:rsidR="00CB4D8B" w:rsidRDefault="00CB4D8B" w:rsidP="00D52A1C">
      <w:pPr>
        <w:keepNext/>
        <w:widowControl w:val="0"/>
        <w:spacing w:after="0"/>
        <w:rPr>
          <w:rFonts w:ascii="Times New Roman" w:hAnsi="Times New Roman"/>
          <w:lang w:val="uk-UA"/>
        </w:rPr>
      </w:pPr>
    </w:p>
    <w:p w14:paraId="47A14130" w14:textId="77777777" w:rsidR="006D5256" w:rsidRPr="00DB3403" w:rsidRDefault="006D5256" w:rsidP="00A3390F">
      <w:pPr>
        <w:keepNext/>
        <w:widowControl w:val="0"/>
        <w:spacing w:after="0"/>
        <w:rPr>
          <w:rFonts w:ascii="Times New Roman" w:hAnsi="Times New Roman"/>
        </w:rPr>
      </w:pPr>
    </w:p>
    <w:sectPr w:rsidR="006D5256" w:rsidRPr="00DB3403" w:rsidSect="00BA2A3E">
      <w:headerReference w:type="even" r:id="rId16"/>
      <w:headerReference w:type="default" r:id="rId17"/>
      <w:headerReference w:type="first" r:id="rId18"/>
      <w:pgSz w:w="16838" w:h="11906" w:orient="landscape"/>
      <w:pgMar w:top="212" w:right="1134" w:bottom="851"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3F40" w14:textId="77777777" w:rsidR="00D01256" w:rsidRDefault="00D01256" w:rsidP="002030F9">
      <w:r>
        <w:separator/>
      </w:r>
    </w:p>
  </w:endnote>
  <w:endnote w:type="continuationSeparator" w:id="0">
    <w:p w14:paraId="501E4782" w14:textId="77777777" w:rsidR="00D01256" w:rsidRDefault="00D01256" w:rsidP="0020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5E24" w14:textId="77777777" w:rsidR="00D01256" w:rsidRDefault="00D01256" w:rsidP="002030F9">
      <w:r>
        <w:separator/>
      </w:r>
    </w:p>
  </w:footnote>
  <w:footnote w:type="continuationSeparator" w:id="0">
    <w:p w14:paraId="367690E3" w14:textId="77777777" w:rsidR="00D01256" w:rsidRDefault="00D01256" w:rsidP="0020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88DC" w14:textId="77777777" w:rsidR="00BA6552" w:rsidRDefault="00BA6552" w:rsidP="006D038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ED3660B" w14:textId="77777777" w:rsidR="00BA6552" w:rsidRDefault="00BA655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131A" w14:textId="18AF63F1" w:rsidR="00BA6552" w:rsidRPr="00B1091E" w:rsidRDefault="00BA6552" w:rsidP="00E244EF">
    <w:pPr>
      <w:pStyle w:val="ac"/>
      <w:framePr w:wrap="around" w:vAnchor="text" w:hAnchor="page" w:x="8401" w:y="325"/>
      <w:rPr>
        <w:rStyle w:val="ae"/>
        <w:rFonts w:ascii="Times New Roman" w:hAnsi="Times New Roman"/>
        <w:sz w:val="24"/>
        <w:szCs w:val="24"/>
      </w:rPr>
    </w:pPr>
    <w:r w:rsidRPr="00B1091E">
      <w:rPr>
        <w:rStyle w:val="ae"/>
        <w:rFonts w:ascii="Times New Roman" w:hAnsi="Times New Roman"/>
        <w:sz w:val="24"/>
        <w:szCs w:val="24"/>
      </w:rPr>
      <w:fldChar w:fldCharType="begin"/>
    </w:r>
    <w:r w:rsidRPr="00B1091E">
      <w:rPr>
        <w:rStyle w:val="ae"/>
        <w:rFonts w:ascii="Times New Roman" w:hAnsi="Times New Roman"/>
        <w:sz w:val="24"/>
        <w:szCs w:val="24"/>
      </w:rPr>
      <w:instrText xml:space="preserve">PAGE  </w:instrText>
    </w:r>
    <w:r w:rsidRPr="00B1091E">
      <w:rPr>
        <w:rStyle w:val="ae"/>
        <w:rFonts w:ascii="Times New Roman" w:hAnsi="Times New Roman"/>
        <w:sz w:val="24"/>
        <w:szCs w:val="24"/>
      </w:rPr>
      <w:fldChar w:fldCharType="separate"/>
    </w:r>
    <w:r w:rsidR="0050102F">
      <w:rPr>
        <w:rStyle w:val="ae"/>
        <w:rFonts w:ascii="Times New Roman" w:hAnsi="Times New Roman"/>
        <w:noProof/>
        <w:sz w:val="24"/>
        <w:szCs w:val="24"/>
      </w:rPr>
      <w:t>21</w:t>
    </w:r>
    <w:r w:rsidRPr="00B1091E">
      <w:rPr>
        <w:rStyle w:val="ae"/>
        <w:rFonts w:ascii="Times New Roman" w:hAnsi="Times New Roman"/>
        <w:sz w:val="24"/>
        <w:szCs w:val="24"/>
      </w:rPr>
      <w:fldChar w:fldCharType="end"/>
    </w:r>
  </w:p>
  <w:p w14:paraId="6EE0B02C" w14:textId="0E0773A8" w:rsidR="00BA6552" w:rsidRDefault="00BA6552" w:rsidP="00D52A1C">
    <w:pPr>
      <w:pStyle w:val="ac"/>
      <w:tabs>
        <w:tab w:val="clear" w:pos="4677"/>
        <w:tab w:val="clear" w:pos="9355"/>
        <w:tab w:val="left" w:pos="7776"/>
      </w:tabs>
      <w:rPr>
        <w:lang w:val="uk-UA"/>
      </w:rPr>
    </w:pPr>
    <w:r>
      <w:rPr>
        <w:lang w:val="uk-UA"/>
      </w:rPr>
      <w:tab/>
    </w:r>
  </w:p>
  <w:p w14:paraId="4EECB43F" w14:textId="77777777" w:rsidR="00BA6552" w:rsidRDefault="00BA6552" w:rsidP="00D52A1C">
    <w:pPr>
      <w:pStyle w:val="ac"/>
      <w:tabs>
        <w:tab w:val="clear" w:pos="4677"/>
        <w:tab w:val="clear" w:pos="9355"/>
        <w:tab w:val="left" w:pos="7776"/>
      </w:tabs>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9AE9" w14:textId="383CB1F4" w:rsidR="00BA6552" w:rsidRDefault="00BA6552" w:rsidP="00BA2A3E">
    <w:pPr>
      <w:pStyle w:val="ac"/>
      <w:ind w:left="12900"/>
      <w:rPr>
        <w:i/>
        <w:noProof/>
        <w:lang w:val="uk-UA" w:eastAsia="ru-RU"/>
      </w:rPr>
    </w:pPr>
  </w:p>
  <w:p w14:paraId="05842C1C" w14:textId="263FDDA3" w:rsidR="00BA6552" w:rsidRPr="005255F4" w:rsidRDefault="00BA6552" w:rsidP="00BA2A3E">
    <w:pPr>
      <w:pStyle w:val="ac"/>
      <w:ind w:left="12900"/>
      <w:rPr>
        <w:i/>
        <w:noProof/>
        <w:lang w:val="uk-UA"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498"/>
    <w:multiLevelType w:val="hybridMultilevel"/>
    <w:tmpl w:val="13200B16"/>
    <w:lvl w:ilvl="0" w:tplc="ACC465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D325E"/>
    <w:multiLevelType w:val="hybridMultilevel"/>
    <w:tmpl w:val="F8EAB3F2"/>
    <w:lvl w:ilvl="0" w:tplc="21AAD50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E7304"/>
    <w:multiLevelType w:val="hybridMultilevel"/>
    <w:tmpl w:val="2DE07616"/>
    <w:lvl w:ilvl="0" w:tplc="BFF47E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24C29D9"/>
    <w:multiLevelType w:val="hybridMultilevel"/>
    <w:tmpl w:val="2BBC425A"/>
    <w:lvl w:ilvl="0" w:tplc="EFB47378">
      <w:start w:val="1"/>
      <w:numFmt w:val="decimal"/>
      <w:lvlText w:val="%1)"/>
      <w:lvlJc w:val="left"/>
      <w:pPr>
        <w:ind w:left="851" w:hanging="360"/>
      </w:pPr>
      <w:rPr>
        <w:rFonts w:cs="Times New Roman" w:hint="default"/>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4" w15:restartNumberingAfterBreak="0">
    <w:nsid w:val="15BC0150"/>
    <w:multiLevelType w:val="hybridMultilevel"/>
    <w:tmpl w:val="5538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45C61"/>
    <w:multiLevelType w:val="hybridMultilevel"/>
    <w:tmpl w:val="60BC89E2"/>
    <w:lvl w:ilvl="0" w:tplc="162C13E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DE1A01"/>
    <w:multiLevelType w:val="hybridMultilevel"/>
    <w:tmpl w:val="5C14EC92"/>
    <w:lvl w:ilvl="0" w:tplc="35602E24">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F0110B"/>
    <w:multiLevelType w:val="hybridMultilevel"/>
    <w:tmpl w:val="A67C6B6C"/>
    <w:lvl w:ilvl="0" w:tplc="137AA33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7337F"/>
    <w:multiLevelType w:val="hybridMultilevel"/>
    <w:tmpl w:val="8EC810CA"/>
    <w:lvl w:ilvl="0" w:tplc="798C536A">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B1B5D9A"/>
    <w:multiLevelType w:val="hybridMultilevel"/>
    <w:tmpl w:val="467EC90A"/>
    <w:lvl w:ilvl="0" w:tplc="ACD85E04">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F3D6B70"/>
    <w:multiLevelType w:val="hybridMultilevel"/>
    <w:tmpl w:val="61B26BC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F701929"/>
    <w:multiLevelType w:val="hybridMultilevel"/>
    <w:tmpl w:val="5FD83DF6"/>
    <w:lvl w:ilvl="0" w:tplc="9648D61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15:restartNumberingAfterBreak="0">
    <w:nsid w:val="34473D4A"/>
    <w:multiLevelType w:val="hybridMultilevel"/>
    <w:tmpl w:val="7996D2F0"/>
    <w:lvl w:ilvl="0" w:tplc="EBAA76D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CA203F"/>
    <w:multiLevelType w:val="hybridMultilevel"/>
    <w:tmpl w:val="06B22186"/>
    <w:lvl w:ilvl="0" w:tplc="BA087BD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15:restartNumberingAfterBreak="0">
    <w:nsid w:val="3B904214"/>
    <w:multiLevelType w:val="hybridMultilevel"/>
    <w:tmpl w:val="5C883732"/>
    <w:lvl w:ilvl="0" w:tplc="864CB6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241E2E"/>
    <w:multiLevelType w:val="hybridMultilevel"/>
    <w:tmpl w:val="5538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B18A9"/>
    <w:multiLevelType w:val="hybridMultilevel"/>
    <w:tmpl w:val="8978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772497"/>
    <w:multiLevelType w:val="hybridMultilevel"/>
    <w:tmpl w:val="24E48530"/>
    <w:lvl w:ilvl="0" w:tplc="BF301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541452"/>
    <w:multiLevelType w:val="hybridMultilevel"/>
    <w:tmpl w:val="E984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C677BB"/>
    <w:multiLevelType w:val="hybridMultilevel"/>
    <w:tmpl w:val="BAD06B52"/>
    <w:lvl w:ilvl="0" w:tplc="D2CA1BA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15:restartNumberingAfterBreak="0">
    <w:nsid w:val="5D205C6C"/>
    <w:multiLevelType w:val="hybridMultilevel"/>
    <w:tmpl w:val="59BABAC0"/>
    <w:lvl w:ilvl="0" w:tplc="0419000F">
      <w:start w:val="1"/>
      <w:numFmt w:val="decimal"/>
      <w:lvlText w:val="%1."/>
      <w:lvlJc w:val="left"/>
      <w:pPr>
        <w:ind w:left="720" w:hanging="360"/>
      </w:pPr>
      <w:rPr>
        <w:rFonts w:hint="default"/>
      </w:rPr>
    </w:lvl>
    <w:lvl w:ilvl="1" w:tplc="F8F6A83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7860E3"/>
    <w:multiLevelType w:val="hybridMultilevel"/>
    <w:tmpl w:val="9F085BE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C405C3"/>
    <w:multiLevelType w:val="hybridMultilevel"/>
    <w:tmpl w:val="D0223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266BEB"/>
    <w:multiLevelType w:val="hybridMultilevel"/>
    <w:tmpl w:val="DD48BBE4"/>
    <w:lvl w:ilvl="0" w:tplc="3F2CF52A">
      <w:start w:val="1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756B643B"/>
    <w:multiLevelType w:val="hybridMultilevel"/>
    <w:tmpl w:val="8648E0E4"/>
    <w:lvl w:ilvl="0" w:tplc="8EC6D6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9D115D"/>
    <w:multiLevelType w:val="hybridMultilevel"/>
    <w:tmpl w:val="49D86C9A"/>
    <w:lvl w:ilvl="0" w:tplc="9FE20F5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6"/>
  </w:num>
  <w:num w:numId="4">
    <w:abstractNumId w:val="7"/>
  </w:num>
  <w:num w:numId="5">
    <w:abstractNumId w:val="1"/>
  </w:num>
  <w:num w:numId="6">
    <w:abstractNumId w:val="14"/>
  </w:num>
  <w:num w:numId="7">
    <w:abstractNumId w:val="17"/>
  </w:num>
  <w:num w:numId="8">
    <w:abstractNumId w:val="20"/>
  </w:num>
  <w:num w:numId="9">
    <w:abstractNumId w:val="18"/>
  </w:num>
  <w:num w:numId="10">
    <w:abstractNumId w:val="15"/>
  </w:num>
  <w:num w:numId="11">
    <w:abstractNumId w:val="4"/>
  </w:num>
  <w:num w:numId="12">
    <w:abstractNumId w:val="0"/>
  </w:num>
  <w:num w:numId="13">
    <w:abstractNumId w:val="21"/>
  </w:num>
  <w:num w:numId="14">
    <w:abstractNumId w:val="13"/>
  </w:num>
  <w:num w:numId="15">
    <w:abstractNumId w:val="6"/>
  </w:num>
  <w:num w:numId="16">
    <w:abstractNumId w:val="12"/>
  </w:num>
  <w:num w:numId="17">
    <w:abstractNumId w:val="25"/>
  </w:num>
  <w:num w:numId="18">
    <w:abstractNumId w:val="9"/>
  </w:num>
  <w:num w:numId="19">
    <w:abstractNumId w:val="10"/>
  </w:num>
  <w:num w:numId="20">
    <w:abstractNumId w:val="11"/>
  </w:num>
  <w:num w:numId="21">
    <w:abstractNumId w:val="8"/>
  </w:num>
  <w:num w:numId="22">
    <w:abstractNumId w:val="22"/>
  </w:num>
  <w:num w:numId="23">
    <w:abstractNumId w:val="2"/>
  </w:num>
  <w:num w:numId="24">
    <w:abstractNumId w:val="23"/>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2B"/>
    <w:rsid w:val="00000058"/>
    <w:rsid w:val="00002962"/>
    <w:rsid w:val="0000526D"/>
    <w:rsid w:val="0000604E"/>
    <w:rsid w:val="00007FD4"/>
    <w:rsid w:val="00011260"/>
    <w:rsid w:val="00014D9C"/>
    <w:rsid w:val="000210F1"/>
    <w:rsid w:val="00023A9C"/>
    <w:rsid w:val="00025CFB"/>
    <w:rsid w:val="00025F9D"/>
    <w:rsid w:val="000268FB"/>
    <w:rsid w:val="00027EE2"/>
    <w:rsid w:val="0003014B"/>
    <w:rsid w:val="00030D7B"/>
    <w:rsid w:val="00031DFC"/>
    <w:rsid w:val="0003278E"/>
    <w:rsid w:val="00032EF3"/>
    <w:rsid w:val="00034BF9"/>
    <w:rsid w:val="00036BA9"/>
    <w:rsid w:val="000377C4"/>
    <w:rsid w:val="000431F9"/>
    <w:rsid w:val="00045880"/>
    <w:rsid w:val="00045C89"/>
    <w:rsid w:val="000466D7"/>
    <w:rsid w:val="00047269"/>
    <w:rsid w:val="00050BE6"/>
    <w:rsid w:val="000572C5"/>
    <w:rsid w:val="00057CC3"/>
    <w:rsid w:val="0006327D"/>
    <w:rsid w:val="0007040C"/>
    <w:rsid w:val="0007049B"/>
    <w:rsid w:val="00070E5B"/>
    <w:rsid w:val="00071B4F"/>
    <w:rsid w:val="000738EA"/>
    <w:rsid w:val="00074E5D"/>
    <w:rsid w:val="0007735D"/>
    <w:rsid w:val="0008307F"/>
    <w:rsid w:val="0008416A"/>
    <w:rsid w:val="000866B9"/>
    <w:rsid w:val="000A5008"/>
    <w:rsid w:val="000A5D16"/>
    <w:rsid w:val="000A5F8B"/>
    <w:rsid w:val="000B2502"/>
    <w:rsid w:val="000B2A1E"/>
    <w:rsid w:val="000B418B"/>
    <w:rsid w:val="000B6DB7"/>
    <w:rsid w:val="000B6DE3"/>
    <w:rsid w:val="000C059B"/>
    <w:rsid w:val="000C124D"/>
    <w:rsid w:val="000C1A4B"/>
    <w:rsid w:val="000C2BF1"/>
    <w:rsid w:val="000C3482"/>
    <w:rsid w:val="000C4ACF"/>
    <w:rsid w:val="000C6810"/>
    <w:rsid w:val="000C6883"/>
    <w:rsid w:val="000C7A06"/>
    <w:rsid w:val="000D6074"/>
    <w:rsid w:val="000D7892"/>
    <w:rsid w:val="000E7F19"/>
    <w:rsid w:val="000F1515"/>
    <w:rsid w:val="000F1A5A"/>
    <w:rsid w:val="000F67C8"/>
    <w:rsid w:val="0010252A"/>
    <w:rsid w:val="001032E5"/>
    <w:rsid w:val="001056C2"/>
    <w:rsid w:val="00113A34"/>
    <w:rsid w:val="00114A35"/>
    <w:rsid w:val="001154A8"/>
    <w:rsid w:val="00116E0E"/>
    <w:rsid w:val="0011772C"/>
    <w:rsid w:val="00123AB7"/>
    <w:rsid w:val="001245BC"/>
    <w:rsid w:val="0012581C"/>
    <w:rsid w:val="00126A9D"/>
    <w:rsid w:val="001338EC"/>
    <w:rsid w:val="0013405F"/>
    <w:rsid w:val="00135308"/>
    <w:rsid w:val="001402F8"/>
    <w:rsid w:val="001408B5"/>
    <w:rsid w:val="00140E63"/>
    <w:rsid w:val="00145700"/>
    <w:rsid w:val="0014641F"/>
    <w:rsid w:val="00150987"/>
    <w:rsid w:val="00151287"/>
    <w:rsid w:val="001577D0"/>
    <w:rsid w:val="00161AC2"/>
    <w:rsid w:val="00165E74"/>
    <w:rsid w:val="0017224D"/>
    <w:rsid w:val="00176DA8"/>
    <w:rsid w:val="001813EA"/>
    <w:rsid w:val="00184597"/>
    <w:rsid w:val="00184909"/>
    <w:rsid w:val="0018775E"/>
    <w:rsid w:val="001913F3"/>
    <w:rsid w:val="001933DD"/>
    <w:rsid w:val="001968EB"/>
    <w:rsid w:val="001A2521"/>
    <w:rsid w:val="001A290E"/>
    <w:rsid w:val="001B1562"/>
    <w:rsid w:val="001B4082"/>
    <w:rsid w:val="001B651D"/>
    <w:rsid w:val="001C130A"/>
    <w:rsid w:val="001C216D"/>
    <w:rsid w:val="001C7BC8"/>
    <w:rsid w:val="001D2A6F"/>
    <w:rsid w:val="001D3FA0"/>
    <w:rsid w:val="001E2591"/>
    <w:rsid w:val="001E2A75"/>
    <w:rsid w:val="001E30F9"/>
    <w:rsid w:val="001E6B89"/>
    <w:rsid w:val="001E75FD"/>
    <w:rsid w:val="001F175B"/>
    <w:rsid w:val="00200CA4"/>
    <w:rsid w:val="002030F9"/>
    <w:rsid w:val="00206381"/>
    <w:rsid w:val="00207BB9"/>
    <w:rsid w:val="00211ABE"/>
    <w:rsid w:val="00211C40"/>
    <w:rsid w:val="0021326F"/>
    <w:rsid w:val="002147AF"/>
    <w:rsid w:val="00215C90"/>
    <w:rsid w:val="00216C5F"/>
    <w:rsid w:val="00217695"/>
    <w:rsid w:val="00223033"/>
    <w:rsid w:val="00230F24"/>
    <w:rsid w:val="00231130"/>
    <w:rsid w:val="0023135C"/>
    <w:rsid w:val="00231C82"/>
    <w:rsid w:val="002327D3"/>
    <w:rsid w:val="00234667"/>
    <w:rsid w:val="002348E9"/>
    <w:rsid w:val="00234976"/>
    <w:rsid w:val="002460CF"/>
    <w:rsid w:val="00246626"/>
    <w:rsid w:val="002509A2"/>
    <w:rsid w:val="002537F7"/>
    <w:rsid w:val="00253AAF"/>
    <w:rsid w:val="00254E34"/>
    <w:rsid w:val="00255446"/>
    <w:rsid w:val="0025725E"/>
    <w:rsid w:val="00260306"/>
    <w:rsid w:val="00260643"/>
    <w:rsid w:val="002706BC"/>
    <w:rsid w:val="00271608"/>
    <w:rsid w:val="00272E13"/>
    <w:rsid w:val="00273AD5"/>
    <w:rsid w:val="002800C9"/>
    <w:rsid w:val="00280B9F"/>
    <w:rsid w:val="0028187D"/>
    <w:rsid w:val="00281C27"/>
    <w:rsid w:val="0028674C"/>
    <w:rsid w:val="002914E0"/>
    <w:rsid w:val="00294121"/>
    <w:rsid w:val="0029445A"/>
    <w:rsid w:val="00294E38"/>
    <w:rsid w:val="002963C8"/>
    <w:rsid w:val="002A0051"/>
    <w:rsid w:val="002A4C26"/>
    <w:rsid w:val="002A5944"/>
    <w:rsid w:val="002C05D2"/>
    <w:rsid w:val="002C6CFE"/>
    <w:rsid w:val="002D0708"/>
    <w:rsid w:val="002D4149"/>
    <w:rsid w:val="002D4B0E"/>
    <w:rsid w:val="002D583C"/>
    <w:rsid w:val="002D7C5A"/>
    <w:rsid w:val="002E2691"/>
    <w:rsid w:val="002E38B8"/>
    <w:rsid w:val="002E60A6"/>
    <w:rsid w:val="002E716E"/>
    <w:rsid w:val="002F09AC"/>
    <w:rsid w:val="002F0D4F"/>
    <w:rsid w:val="002F1B99"/>
    <w:rsid w:val="002F2466"/>
    <w:rsid w:val="002F2849"/>
    <w:rsid w:val="002F45DD"/>
    <w:rsid w:val="002F4949"/>
    <w:rsid w:val="002F7719"/>
    <w:rsid w:val="00303084"/>
    <w:rsid w:val="003042B3"/>
    <w:rsid w:val="003054DF"/>
    <w:rsid w:val="00307819"/>
    <w:rsid w:val="003103A1"/>
    <w:rsid w:val="003132EA"/>
    <w:rsid w:val="00315338"/>
    <w:rsid w:val="003200BE"/>
    <w:rsid w:val="00323CE2"/>
    <w:rsid w:val="003277EE"/>
    <w:rsid w:val="00327953"/>
    <w:rsid w:val="003349C6"/>
    <w:rsid w:val="00350AC1"/>
    <w:rsid w:val="00351D83"/>
    <w:rsid w:val="00352C6D"/>
    <w:rsid w:val="003566A6"/>
    <w:rsid w:val="00357928"/>
    <w:rsid w:val="00357E48"/>
    <w:rsid w:val="00362F92"/>
    <w:rsid w:val="00364910"/>
    <w:rsid w:val="0036617C"/>
    <w:rsid w:val="00366BCA"/>
    <w:rsid w:val="00366DB8"/>
    <w:rsid w:val="0037121A"/>
    <w:rsid w:val="00374117"/>
    <w:rsid w:val="003804A2"/>
    <w:rsid w:val="00381D6C"/>
    <w:rsid w:val="00382162"/>
    <w:rsid w:val="0038298B"/>
    <w:rsid w:val="003868DC"/>
    <w:rsid w:val="00393644"/>
    <w:rsid w:val="00393A09"/>
    <w:rsid w:val="003957B5"/>
    <w:rsid w:val="003A16C6"/>
    <w:rsid w:val="003A1E8F"/>
    <w:rsid w:val="003A2063"/>
    <w:rsid w:val="003B0E38"/>
    <w:rsid w:val="003B2611"/>
    <w:rsid w:val="003B311A"/>
    <w:rsid w:val="003B5B5A"/>
    <w:rsid w:val="003C2796"/>
    <w:rsid w:val="003C2C6A"/>
    <w:rsid w:val="003C33B0"/>
    <w:rsid w:val="003C437A"/>
    <w:rsid w:val="003C758C"/>
    <w:rsid w:val="003D0CD1"/>
    <w:rsid w:val="003D15D0"/>
    <w:rsid w:val="003D18F4"/>
    <w:rsid w:val="003D2A16"/>
    <w:rsid w:val="003D2B9F"/>
    <w:rsid w:val="003D5123"/>
    <w:rsid w:val="003D7DC1"/>
    <w:rsid w:val="003E2EF8"/>
    <w:rsid w:val="003F2535"/>
    <w:rsid w:val="003F3CDD"/>
    <w:rsid w:val="00402028"/>
    <w:rsid w:val="00403F7C"/>
    <w:rsid w:val="004046E0"/>
    <w:rsid w:val="00406ED6"/>
    <w:rsid w:val="00411B56"/>
    <w:rsid w:val="00417957"/>
    <w:rsid w:val="004249AC"/>
    <w:rsid w:val="00430898"/>
    <w:rsid w:val="00433EED"/>
    <w:rsid w:val="0043633F"/>
    <w:rsid w:val="004374D4"/>
    <w:rsid w:val="00441938"/>
    <w:rsid w:val="0044258F"/>
    <w:rsid w:val="004432B8"/>
    <w:rsid w:val="004451F7"/>
    <w:rsid w:val="004453A8"/>
    <w:rsid w:val="00446873"/>
    <w:rsid w:val="00450BFC"/>
    <w:rsid w:val="00452426"/>
    <w:rsid w:val="00453580"/>
    <w:rsid w:val="0045362B"/>
    <w:rsid w:val="004567F4"/>
    <w:rsid w:val="0046141F"/>
    <w:rsid w:val="00461B89"/>
    <w:rsid w:val="00465CB1"/>
    <w:rsid w:val="00470563"/>
    <w:rsid w:val="00472C66"/>
    <w:rsid w:val="004755FA"/>
    <w:rsid w:val="00482AD7"/>
    <w:rsid w:val="00482C11"/>
    <w:rsid w:val="0048484B"/>
    <w:rsid w:val="00486EC9"/>
    <w:rsid w:val="00487D33"/>
    <w:rsid w:val="00490CDF"/>
    <w:rsid w:val="0049115E"/>
    <w:rsid w:val="00491196"/>
    <w:rsid w:val="00491481"/>
    <w:rsid w:val="00493558"/>
    <w:rsid w:val="00494917"/>
    <w:rsid w:val="004951A5"/>
    <w:rsid w:val="00496F53"/>
    <w:rsid w:val="00497CE4"/>
    <w:rsid w:val="004B1755"/>
    <w:rsid w:val="004B4032"/>
    <w:rsid w:val="004B4C6A"/>
    <w:rsid w:val="004C1675"/>
    <w:rsid w:val="004C1BE9"/>
    <w:rsid w:val="004C1FFD"/>
    <w:rsid w:val="004C73E5"/>
    <w:rsid w:val="004D2C07"/>
    <w:rsid w:val="004D4F24"/>
    <w:rsid w:val="004D502A"/>
    <w:rsid w:val="004E22E5"/>
    <w:rsid w:val="004E4D7D"/>
    <w:rsid w:val="004F0D49"/>
    <w:rsid w:val="004F3BCA"/>
    <w:rsid w:val="004F5529"/>
    <w:rsid w:val="004F6A6E"/>
    <w:rsid w:val="004F6D7F"/>
    <w:rsid w:val="00500D5D"/>
    <w:rsid w:val="0050102F"/>
    <w:rsid w:val="0050763C"/>
    <w:rsid w:val="005079F9"/>
    <w:rsid w:val="00513FB6"/>
    <w:rsid w:val="0051459A"/>
    <w:rsid w:val="005153A7"/>
    <w:rsid w:val="0051711E"/>
    <w:rsid w:val="005174E5"/>
    <w:rsid w:val="00517C2A"/>
    <w:rsid w:val="00520564"/>
    <w:rsid w:val="00521E1D"/>
    <w:rsid w:val="0052302D"/>
    <w:rsid w:val="005255F4"/>
    <w:rsid w:val="00526782"/>
    <w:rsid w:val="00530141"/>
    <w:rsid w:val="00531B14"/>
    <w:rsid w:val="005336CC"/>
    <w:rsid w:val="005340A1"/>
    <w:rsid w:val="00536F70"/>
    <w:rsid w:val="00541AF9"/>
    <w:rsid w:val="005423EC"/>
    <w:rsid w:val="00544D0E"/>
    <w:rsid w:val="00544F66"/>
    <w:rsid w:val="005566E5"/>
    <w:rsid w:val="00560ADF"/>
    <w:rsid w:val="005645E5"/>
    <w:rsid w:val="00567590"/>
    <w:rsid w:val="0057244B"/>
    <w:rsid w:val="00573696"/>
    <w:rsid w:val="0057382E"/>
    <w:rsid w:val="00574F56"/>
    <w:rsid w:val="005768FF"/>
    <w:rsid w:val="00576975"/>
    <w:rsid w:val="0057709D"/>
    <w:rsid w:val="005775DF"/>
    <w:rsid w:val="0058096A"/>
    <w:rsid w:val="00583F40"/>
    <w:rsid w:val="005871BA"/>
    <w:rsid w:val="005875A4"/>
    <w:rsid w:val="00587627"/>
    <w:rsid w:val="00587A7D"/>
    <w:rsid w:val="00593973"/>
    <w:rsid w:val="00593F74"/>
    <w:rsid w:val="005965F9"/>
    <w:rsid w:val="005974C1"/>
    <w:rsid w:val="00597776"/>
    <w:rsid w:val="005A0BDA"/>
    <w:rsid w:val="005C0F13"/>
    <w:rsid w:val="005C2099"/>
    <w:rsid w:val="005C3719"/>
    <w:rsid w:val="005C43D4"/>
    <w:rsid w:val="005C7DA7"/>
    <w:rsid w:val="005C7E58"/>
    <w:rsid w:val="005D141F"/>
    <w:rsid w:val="005D4A9F"/>
    <w:rsid w:val="005E164A"/>
    <w:rsid w:val="005F060D"/>
    <w:rsid w:val="005F70E2"/>
    <w:rsid w:val="006105CE"/>
    <w:rsid w:val="00611871"/>
    <w:rsid w:val="006139EC"/>
    <w:rsid w:val="00617CCA"/>
    <w:rsid w:val="00620638"/>
    <w:rsid w:val="0062349E"/>
    <w:rsid w:val="006345F8"/>
    <w:rsid w:val="00641209"/>
    <w:rsid w:val="00642560"/>
    <w:rsid w:val="00643545"/>
    <w:rsid w:val="00645F69"/>
    <w:rsid w:val="006472D1"/>
    <w:rsid w:val="006476BC"/>
    <w:rsid w:val="00650EE2"/>
    <w:rsid w:val="00652745"/>
    <w:rsid w:val="00652A32"/>
    <w:rsid w:val="00654740"/>
    <w:rsid w:val="00655F0A"/>
    <w:rsid w:val="00656210"/>
    <w:rsid w:val="006572B1"/>
    <w:rsid w:val="00657DC2"/>
    <w:rsid w:val="00660FA2"/>
    <w:rsid w:val="006615C9"/>
    <w:rsid w:val="006617AA"/>
    <w:rsid w:val="0066367B"/>
    <w:rsid w:val="00664EBB"/>
    <w:rsid w:val="00665BD9"/>
    <w:rsid w:val="0067239D"/>
    <w:rsid w:val="006734E1"/>
    <w:rsid w:val="006735DB"/>
    <w:rsid w:val="00673BBB"/>
    <w:rsid w:val="006745FA"/>
    <w:rsid w:val="00675861"/>
    <w:rsid w:val="00676751"/>
    <w:rsid w:val="00676DE1"/>
    <w:rsid w:val="00681D59"/>
    <w:rsid w:val="00683669"/>
    <w:rsid w:val="0068401C"/>
    <w:rsid w:val="00685D94"/>
    <w:rsid w:val="0068708B"/>
    <w:rsid w:val="00690E7A"/>
    <w:rsid w:val="00692293"/>
    <w:rsid w:val="00693BA9"/>
    <w:rsid w:val="006940AA"/>
    <w:rsid w:val="00696911"/>
    <w:rsid w:val="00696E83"/>
    <w:rsid w:val="006A074E"/>
    <w:rsid w:val="006A1ED6"/>
    <w:rsid w:val="006A3603"/>
    <w:rsid w:val="006B3455"/>
    <w:rsid w:val="006B3505"/>
    <w:rsid w:val="006B426D"/>
    <w:rsid w:val="006B4F1F"/>
    <w:rsid w:val="006C45B1"/>
    <w:rsid w:val="006C4F1D"/>
    <w:rsid w:val="006D0386"/>
    <w:rsid w:val="006D13FF"/>
    <w:rsid w:val="006D2801"/>
    <w:rsid w:val="006D5256"/>
    <w:rsid w:val="006D64E1"/>
    <w:rsid w:val="006E1985"/>
    <w:rsid w:val="006E266A"/>
    <w:rsid w:val="006E3022"/>
    <w:rsid w:val="006E59D2"/>
    <w:rsid w:val="006F51DB"/>
    <w:rsid w:val="006F528B"/>
    <w:rsid w:val="006F5831"/>
    <w:rsid w:val="006F5D17"/>
    <w:rsid w:val="006F6B77"/>
    <w:rsid w:val="0070131A"/>
    <w:rsid w:val="00701F6E"/>
    <w:rsid w:val="0070286F"/>
    <w:rsid w:val="00703C71"/>
    <w:rsid w:val="00704495"/>
    <w:rsid w:val="00704567"/>
    <w:rsid w:val="00707C4E"/>
    <w:rsid w:val="007128E8"/>
    <w:rsid w:val="007132DD"/>
    <w:rsid w:val="00713AE5"/>
    <w:rsid w:val="007140AA"/>
    <w:rsid w:val="00716746"/>
    <w:rsid w:val="007175D2"/>
    <w:rsid w:val="00721BFE"/>
    <w:rsid w:val="007236C9"/>
    <w:rsid w:val="00724584"/>
    <w:rsid w:val="00725630"/>
    <w:rsid w:val="00725FB4"/>
    <w:rsid w:val="00730E2A"/>
    <w:rsid w:val="007313B2"/>
    <w:rsid w:val="00740DDB"/>
    <w:rsid w:val="007412A6"/>
    <w:rsid w:val="00741453"/>
    <w:rsid w:val="007436AB"/>
    <w:rsid w:val="00744F42"/>
    <w:rsid w:val="007459F6"/>
    <w:rsid w:val="00746CCD"/>
    <w:rsid w:val="00753EC8"/>
    <w:rsid w:val="007541DD"/>
    <w:rsid w:val="00755F8B"/>
    <w:rsid w:val="007575CD"/>
    <w:rsid w:val="00757B48"/>
    <w:rsid w:val="007608CD"/>
    <w:rsid w:val="00761774"/>
    <w:rsid w:val="00762250"/>
    <w:rsid w:val="0076407C"/>
    <w:rsid w:val="0076585E"/>
    <w:rsid w:val="00766CD8"/>
    <w:rsid w:val="00770A49"/>
    <w:rsid w:val="00770D2A"/>
    <w:rsid w:val="00774CEC"/>
    <w:rsid w:val="00776517"/>
    <w:rsid w:val="007820E0"/>
    <w:rsid w:val="00784083"/>
    <w:rsid w:val="00784BB0"/>
    <w:rsid w:val="00787C42"/>
    <w:rsid w:val="00796E9E"/>
    <w:rsid w:val="00797E6D"/>
    <w:rsid w:val="007A1DFE"/>
    <w:rsid w:val="007A2D08"/>
    <w:rsid w:val="007A5EE6"/>
    <w:rsid w:val="007A7745"/>
    <w:rsid w:val="007B22B9"/>
    <w:rsid w:val="007B7937"/>
    <w:rsid w:val="007B7C3A"/>
    <w:rsid w:val="007B7F98"/>
    <w:rsid w:val="007C1825"/>
    <w:rsid w:val="007D1364"/>
    <w:rsid w:val="007D2041"/>
    <w:rsid w:val="007D4219"/>
    <w:rsid w:val="007D42F1"/>
    <w:rsid w:val="007D531C"/>
    <w:rsid w:val="007D6AF5"/>
    <w:rsid w:val="007D7095"/>
    <w:rsid w:val="007E1BD8"/>
    <w:rsid w:val="007E4F76"/>
    <w:rsid w:val="007E53B6"/>
    <w:rsid w:val="007E6912"/>
    <w:rsid w:val="007F1DF1"/>
    <w:rsid w:val="007F2EA5"/>
    <w:rsid w:val="007F490F"/>
    <w:rsid w:val="007F6A77"/>
    <w:rsid w:val="0080001F"/>
    <w:rsid w:val="00803C87"/>
    <w:rsid w:val="008043DC"/>
    <w:rsid w:val="008061D6"/>
    <w:rsid w:val="008149B4"/>
    <w:rsid w:val="0082196E"/>
    <w:rsid w:val="00832A6D"/>
    <w:rsid w:val="00832EC6"/>
    <w:rsid w:val="00836B7A"/>
    <w:rsid w:val="00850B17"/>
    <w:rsid w:val="00853271"/>
    <w:rsid w:val="00855702"/>
    <w:rsid w:val="0085678B"/>
    <w:rsid w:val="00856AA1"/>
    <w:rsid w:val="008620B5"/>
    <w:rsid w:val="00864368"/>
    <w:rsid w:val="00867D19"/>
    <w:rsid w:val="00871C66"/>
    <w:rsid w:val="008729BC"/>
    <w:rsid w:val="00874A56"/>
    <w:rsid w:val="00876103"/>
    <w:rsid w:val="00877386"/>
    <w:rsid w:val="00880E3B"/>
    <w:rsid w:val="008823FB"/>
    <w:rsid w:val="00885E9E"/>
    <w:rsid w:val="00896858"/>
    <w:rsid w:val="008A02EC"/>
    <w:rsid w:val="008A32DF"/>
    <w:rsid w:val="008A52C2"/>
    <w:rsid w:val="008A7EF4"/>
    <w:rsid w:val="008B2347"/>
    <w:rsid w:val="008B5956"/>
    <w:rsid w:val="008B7984"/>
    <w:rsid w:val="008C300B"/>
    <w:rsid w:val="008C7D6E"/>
    <w:rsid w:val="008D3B71"/>
    <w:rsid w:val="008D4680"/>
    <w:rsid w:val="008D5570"/>
    <w:rsid w:val="008D58DB"/>
    <w:rsid w:val="008D635B"/>
    <w:rsid w:val="008E1FBC"/>
    <w:rsid w:val="008E489A"/>
    <w:rsid w:val="008E6535"/>
    <w:rsid w:val="008F01A2"/>
    <w:rsid w:val="008F3D0F"/>
    <w:rsid w:val="008F4D61"/>
    <w:rsid w:val="0090060A"/>
    <w:rsid w:val="00905345"/>
    <w:rsid w:val="00905F0D"/>
    <w:rsid w:val="00911C0B"/>
    <w:rsid w:val="00912780"/>
    <w:rsid w:val="009132B2"/>
    <w:rsid w:val="009133AE"/>
    <w:rsid w:val="00922788"/>
    <w:rsid w:val="00923D1F"/>
    <w:rsid w:val="00927317"/>
    <w:rsid w:val="009308D3"/>
    <w:rsid w:val="00932F0E"/>
    <w:rsid w:val="00932F4A"/>
    <w:rsid w:val="00932FB4"/>
    <w:rsid w:val="009379B2"/>
    <w:rsid w:val="00942092"/>
    <w:rsid w:val="00944680"/>
    <w:rsid w:val="00945D6E"/>
    <w:rsid w:val="009472D0"/>
    <w:rsid w:val="00951C0A"/>
    <w:rsid w:val="00951CD9"/>
    <w:rsid w:val="009540F2"/>
    <w:rsid w:val="00956469"/>
    <w:rsid w:val="00961225"/>
    <w:rsid w:val="00962901"/>
    <w:rsid w:val="0096468A"/>
    <w:rsid w:val="00975BB9"/>
    <w:rsid w:val="009801D9"/>
    <w:rsid w:val="0098030F"/>
    <w:rsid w:val="00984D0B"/>
    <w:rsid w:val="00986238"/>
    <w:rsid w:val="009865EA"/>
    <w:rsid w:val="00987ABF"/>
    <w:rsid w:val="00990CC0"/>
    <w:rsid w:val="009937DD"/>
    <w:rsid w:val="0099578E"/>
    <w:rsid w:val="009A2254"/>
    <w:rsid w:val="009A26E1"/>
    <w:rsid w:val="009A3E96"/>
    <w:rsid w:val="009A410A"/>
    <w:rsid w:val="009A6F08"/>
    <w:rsid w:val="009A73FE"/>
    <w:rsid w:val="009B10C6"/>
    <w:rsid w:val="009B4701"/>
    <w:rsid w:val="009B48EE"/>
    <w:rsid w:val="009B59EC"/>
    <w:rsid w:val="009C29EA"/>
    <w:rsid w:val="009C2D68"/>
    <w:rsid w:val="009C5505"/>
    <w:rsid w:val="009D0143"/>
    <w:rsid w:val="009D2FEE"/>
    <w:rsid w:val="009D3850"/>
    <w:rsid w:val="009D3F33"/>
    <w:rsid w:val="009D44D2"/>
    <w:rsid w:val="009D6931"/>
    <w:rsid w:val="009D7765"/>
    <w:rsid w:val="009E34CC"/>
    <w:rsid w:val="009E4DA3"/>
    <w:rsid w:val="009E60DB"/>
    <w:rsid w:val="009E73AD"/>
    <w:rsid w:val="009F129C"/>
    <w:rsid w:val="009F2120"/>
    <w:rsid w:val="009F3499"/>
    <w:rsid w:val="009F4062"/>
    <w:rsid w:val="009F48F1"/>
    <w:rsid w:val="009F63E7"/>
    <w:rsid w:val="009F7D07"/>
    <w:rsid w:val="00A05A3B"/>
    <w:rsid w:val="00A156F9"/>
    <w:rsid w:val="00A16753"/>
    <w:rsid w:val="00A168E9"/>
    <w:rsid w:val="00A172EA"/>
    <w:rsid w:val="00A21CA5"/>
    <w:rsid w:val="00A27BBF"/>
    <w:rsid w:val="00A27F93"/>
    <w:rsid w:val="00A30205"/>
    <w:rsid w:val="00A31947"/>
    <w:rsid w:val="00A31B01"/>
    <w:rsid w:val="00A3390F"/>
    <w:rsid w:val="00A35BC7"/>
    <w:rsid w:val="00A35EDD"/>
    <w:rsid w:val="00A37187"/>
    <w:rsid w:val="00A40CCD"/>
    <w:rsid w:val="00A40D84"/>
    <w:rsid w:val="00A42944"/>
    <w:rsid w:val="00A43BE0"/>
    <w:rsid w:val="00A549CF"/>
    <w:rsid w:val="00A55719"/>
    <w:rsid w:val="00A5602A"/>
    <w:rsid w:val="00A57FA4"/>
    <w:rsid w:val="00A61C40"/>
    <w:rsid w:val="00A628FE"/>
    <w:rsid w:val="00A64048"/>
    <w:rsid w:val="00A64323"/>
    <w:rsid w:val="00A66363"/>
    <w:rsid w:val="00A72D9C"/>
    <w:rsid w:val="00A734F1"/>
    <w:rsid w:val="00A7402C"/>
    <w:rsid w:val="00A76A45"/>
    <w:rsid w:val="00A819A2"/>
    <w:rsid w:val="00A860F5"/>
    <w:rsid w:val="00A92A48"/>
    <w:rsid w:val="00A93309"/>
    <w:rsid w:val="00A9356A"/>
    <w:rsid w:val="00AA070F"/>
    <w:rsid w:val="00AA0AA2"/>
    <w:rsid w:val="00AA159F"/>
    <w:rsid w:val="00AA4B92"/>
    <w:rsid w:val="00AA5669"/>
    <w:rsid w:val="00AA631F"/>
    <w:rsid w:val="00AA6D38"/>
    <w:rsid w:val="00AA76BC"/>
    <w:rsid w:val="00AB15E7"/>
    <w:rsid w:val="00AB2B25"/>
    <w:rsid w:val="00AC4B38"/>
    <w:rsid w:val="00AD4823"/>
    <w:rsid w:val="00AE220D"/>
    <w:rsid w:val="00AE47A4"/>
    <w:rsid w:val="00AE7908"/>
    <w:rsid w:val="00AF4453"/>
    <w:rsid w:val="00AF5A04"/>
    <w:rsid w:val="00AF6A98"/>
    <w:rsid w:val="00B01ACF"/>
    <w:rsid w:val="00B01D9A"/>
    <w:rsid w:val="00B059FD"/>
    <w:rsid w:val="00B06E48"/>
    <w:rsid w:val="00B070E7"/>
    <w:rsid w:val="00B077B5"/>
    <w:rsid w:val="00B1091E"/>
    <w:rsid w:val="00B1119F"/>
    <w:rsid w:val="00B111D2"/>
    <w:rsid w:val="00B117F3"/>
    <w:rsid w:val="00B14C62"/>
    <w:rsid w:val="00B167DD"/>
    <w:rsid w:val="00B16BFE"/>
    <w:rsid w:val="00B16C20"/>
    <w:rsid w:val="00B21403"/>
    <w:rsid w:val="00B21521"/>
    <w:rsid w:val="00B21BED"/>
    <w:rsid w:val="00B22DA1"/>
    <w:rsid w:val="00B30805"/>
    <w:rsid w:val="00B4013E"/>
    <w:rsid w:val="00B473D8"/>
    <w:rsid w:val="00B503AA"/>
    <w:rsid w:val="00B50ACE"/>
    <w:rsid w:val="00B51CC3"/>
    <w:rsid w:val="00B51E5D"/>
    <w:rsid w:val="00B53A29"/>
    <w:rsid w:val="00B53FC7"/>
    <w:rsid w:val="00B54253"/>
    <w:rsid w:val="00B56971"/>
    <w:rsid w:val="00B61F28"/>
    <w:rsid w:val="00B62009"/>
    <w:rsid w:val="00B66250"/>
    <w:rsid w:val="00B6723E"/>
    <w:rsid w:val="00B76095"/>
    <w:rsid w:val="00B761DF"/>
    <w:rsid w:val="00B82098"/>
    <w:rsid w:val="00B82EAC"/>
    <w:rsid w:val="00B84DA2"/>
    <w:rsid w:val="00B867BC"/>
    <w:rsid w:val="00B86BBA"/>
    <w:rsid w:val="00B90A4A"/>
    <w:rsid w:val="00B90E5A"/>
    <w:rsid w:val="00B92056"/>
    <w:rsid w:val="00B95DE4"/>
    <w:rsid w:val="00B96584"/>
    <w:rsid w:val="00BA2257"/>
    <w:rsid w:val="00BA2A3E"/>
    <w:rsid w:val="00BA315A"/>
    <w:rsid w:val="00BA6155"/>
    <w:rsid w:val="00BA6315"/>
    <w:rsid w:val="00BA6552"/>
    <w:rsid w:val="00BA6A9D"/>
    <w:rsid w:val="00BB62E5"/>
    <w:rsid w:val="00BC1B67"/>
    <w:rsid w:val="00BC1C46"/>
    <w:rsid w:val="00BC2926"/>
    <w:rsid w:val="00BC5791"/>
    <w:rsid w:val="00BD19BF"/>
    <w:rsid w:val="00BD2447"/>
    <w:rsid w:val="00BD4053"/>
    <w:rsid w:val="00BE35EF"/>
    <w:rsid w:val="00BE3FDA"/>
    <w:rsid w:val="00BE4E61"/>
    <w:rsid w:val="00BE5414"/>
    <w:rsid w:val="00BE77CC"/>
    <w:rsid w:val="00BF130D"/>
    <w:rsid w:val="00BF3883"/>
    <w:rsid w:val="00BF665B"/>
    <w:rsid w:val="00C00AFF"/>
    <w:rsid w:val="00C0203B"/>
    <w:rsid w:val="00C0382B"/>
    <w:rsid w:val="00C065C5"/>
    <w:rsid w:val="00C07BD0"/>
    <w:rsid w:val="00C16DFF"/>
    <w:rsid w:val="00C17A37"/>
    <w:rsid w:val="00C20BAE"/>
    <w:rsid w:val="00C215DA"/>
    <w:rsid w:val="00C243BB"/>
    <w:rsid w:val="00C3163F"/>
    <w:rsid w:val="00C31C4B"/>
    <w:rsid w:val="00C329EE"/>
    <w:rsid w:val="00C32C18"/>
    <w:rsid w:val="00C339A6"/>
    <w:rsid w:val="00C34F48"/>
    <w:rsid w:val="00C41AAB"/>
    <w:rsid w:val="00C5176B"/>
    <w:rsid w:val="00C51C4B"/>
    <w:rsid w:val="00C52B07"/>
    <w:rsid w:val="00C53D75"/>
    <w:rsid w:val="00C54DE0"/>
    <w:rsid w:val="00C553CB"/>
    <w:rsid w:val="00C61A03"/>
    <w:rsid w:val="00C641A1"/>
    <w:rsid w:val="00C64D3F"/>
    <w:rsid w:val="00C66247"/>
    <w:rsid w:val="00C6752D"/>
    <w:rsid w:val="00C7109C"/>
    <w:rsid w:val="00C71ACA"/>
    <w:rsid w:val="00C72E44"/>
    <w:rsid w:val="00C744F4"/>
    <w:rsid w:val="00C760FE"/>
    <w:rsid w:val="00C761DE"/>
    <w:rsid w:val="00C769CB"/>
    <w:rsid w:val="00C76C6F"/>
    <w:rsid w:val="00C80413"/>
    <w:rsid w:val="00C80FCB"/>
    <w:rsid w:val="00C83C2D"/>
    <w:rsid w:val="00C8687F"/>
    <w:rsid w:val="00C928CD"/>
    <w:rsid w:val="00C93022"/>
    <w:rsid w:val="00CA18A7"/>
    <w:rsid w:val="00CA49BD"/>
    <w:rsid w:val="00CA4BDB"/>
    <w:rsid w:val="00CA4CC3"/>
    <w:rsid w:val="00CA5780"/>
    <w:rsid w:val="00CA682D"/>
    <w:rsid w:val="00CA7384"/>
    <w:rsid w:val="00CB0428"/>
    <w:rsid w:val="00CB0503"/>
    <w:rsid w:val="00CB2658"/>
    <w:rsid w:val="00CB46C5"/>
    <w:rsid w:val="00CB4D8B"/>
    <w:rsid w:val="00CC0CCB"/>
    <w:rsid w:val="00CC4116"/>
    <w:rsid w:val="00CC720E"/>
    <w:rsid w:val="00CC7BDB"/>
    <w:rsid w:val="00CD0008"/>
    <w:rsid w:val="00CD01C6"/>
    <w:rsid w:val="00CD0395"/>
    <w:rsid w:val="00CD450E"/>
    <w:rsid w:val="00CE01F0"/>
    <w:rsid w:val="00CE158B"/>
    <w:rsid w:val="00CE273E"/>
    <w:rsid w:val="00CE3C5B"/>
    <w:rsid w:val="00CE7041"/>
    <w:rsid w:val="00CE72A9"/>
    <w:rsid w:val="00CF1685"/>
    <w:rsid w:val="00CF1E5C"/>
    <w:rsid w:val="00CF4A4C"/>
    <w:rsid w:val="00CF5559"/>
    <w:rsid w:val="00CF6955"/>
    <w:rsid w:val="00CF74C4"/>
    <w:rsid w:val="00CF76E3"/>
    <w:rsid w:val="00CF7ECE"/>
    <w:rsid w:val="00D0062F"/>
    <w:rsid w:val="00D01256"/>
    <w:rsid w:val="00D02458"/>
    <w:rsid w:val="00D02478"/>
    <w:rsid w:val="00D0278F"/>
    <w:rsid w:val="00D07BB4"/>
    <w:rsid w:val="00D10BF8"/>
    <w:rsid w:val="00D11ECF"/>
    <w:rsid w:val="00D14694"/>
    <w:rsid w:val="00D14E97"/>
    <w:rsid w:val="00D15347"/>
    <w:rsid w:val="00D15455"/>
    <w:rsid w:val="00D15F2B"/>
    <w:rsid w:val="00D205BE"/>
    <w:rsid w:val="00D2193B"/>
    <w:rsid w:val="00D22749"/>
    <w:rsid w:val="00D22E49"/>
    <w:rsid w:val="00D23BBD"/>
    <w:rsid w:val="00D30A94"/>
    <w:rsid w:val="00D324C5"/>
    <w:rsid w:val="00D34AAD"/>
    <w:rsid w:val="00D36F3E"/>
    <w:rsid w:val="00D37937"/>
    <w:rsid w:val="00D40FA6"/>
    <w:rsid w:val="00D42329"/>
    <w:rsid w:val="00D44FC4"/>
    <w:rsid w:val="00D4522C"/>
    <w:rsid w:val="00D511E1"/>
    <w:rsid w:val="00D51D36"/>
    <w:rsid w:val="00D52A1C"/>
    <w:rsid w:val="00D539EB"/>
    <w:rsid w:val="00D555DB"/>
    <w:rsid w:val="00D60F00"/>
    <w:rsid w:val="00D61444"/>
    <w:rsid w:val="00D62D7A"/>
    <w:rsid w:val="00D63AEF"/>
    <w:rsid w:val="00D63BC6"/>
    <w:rsid w:val="00D6638B"/>
    <w:rsid w:val="00D66ECB"/>
    <w:rsid w:val="00D676A4"/>
    <w:rsid w:val="00D70F81"/>
    <w:rsid w:val="00D7338B"/>
    <w:rsid w:val="00D8038F"/>
    <w:rsid w:val="00D80B4F"/>
    <w:rsid w:val="00D82278"/>
    <w:rsid w:val="00D90055"/>
    <w:rsid w:val="00D905C0"/>
    <w:rsid w:val="00D90794"/>
    <w:rsid w:val="00D907B9"/>
    <w:rsid w:val="00D92746"/>
    <w:rsid w:val="00D941EA"/>
    <w:rsid w:val="00D94307"/>
    <w:rsid w:val="00DA1FDB"/>
    <w:rsid w:val="00DA42EA"/>
    <w:rsid w:val="00DA5853"/>
    <w:rsid w:val="00DA7947"/>
    <w:rsid w:val="00DB0A4D"/>
    <w:rsid w:val="00DB3403"/>
    <w:rsid w:val="00DB405E"/>
    <w:rsid w:val="00DC1971"/>
    <w:rsid w:val="00DC31FB"/>
    <w:rsid w:val="00DC3882"/>
    <w:rsid w:val="00DC73B5"/>
    <w:rsid w:val="00DD1F75"/>
    <w:rsid w:val="00DD23F8"/>
    <w:rsid w:val="00DD2406"/>
    <w:rsid w:val="00DD382D"/>
    <w:rsid w:val="00DD52EE"/>
    <w:rsid w:val="00DD6992"/>
    <w:rsid w:val="00DE06D4"/>
    <w:rsid w:val="00DE5F60"/>
    <w:rsid w:val="00DE753E"/>
    <w:rsid w:val="00DF4053"/>
    <w:rsid w:val="00DF5FF8"/>
    <w:rsid w:val="00E01CC2"/>
    <w:rsid w:val="00E06795"/>
    <w:rsid w:val="00E1022D"/>
    <w:rsid w:val="00E14B59"/>
    <w:rsid w:val="00E15A5B"/>
    <w:rsid w:val="00E15CE6"/>
    <w:rsid w:val="00E15F92"/>
    <w:rsid w:val="00E16636"/>
    <w:rsid w:val="00E212E3"/>
    <w:rsid w:val="00E244EF"/>
    <w:rsid w:val="00E26578"/>
    <w:rsid w:val="00E26A31"/>
    <w:rsid w:val="00E34ABB"/>
    <w:rsid w:val="00E36C0D"/>
    <w:rsid w:val="00E41064"/>
    <w:rsid w:val="00E425A8"/>
    <w:rsid w:val="00E4484D"/>
    <w:rsid w:val="00E45541"/>
    <w:rsid w:val="00E45781"/>
    <w:rsid w:val="00E46FAC"/>
    <w:rsid w:val="00E47DB5"/>
    <w:rsid w:val="00E50CA2"/>
    <w:rsid w:val="00E51DF9"/>
    <w:rsid w:val="00E52700"/>
    <w:rsid w:val="00E55788"/>
    <w:rsid w:val="00E55DE1"/>
    <w:rsid w:val="00E705CD"/>
    <w:rsid w:val="00E71D49"/>
    <w:rsid w:val="00E745D5"/>
    <w:rsid w:val="00E7658E"/>
    <w:rsid w:val="00E77775"/>
    <w:rsid w:val="00E779E5"/>
    <w:rsid w:val="00E83715"/>
    <w:rsid w:val="00E925F8"/>
    <w:rsid w:val="00E94B71"/>
    <w:rsid w:val="00E96900"/>
    <w:rsid w:val="00E97C70"/>
    <w:rsid w:val="00EA15D0"/>
    <w:rsid w:val="00EA228C"/>
    <w:rsid w:val="00EA246A"/>
    <w:rsid w:val="00EA2551"/>
    <w:rsid w:val="00EA6219"/>
    <w:rsid w:val="00EB1F37"/>
    <w:rsid w:val="00EB3337"/>
    <w:rsid w:val="00EB5E42"/>
    <w:rsid w:val="00EB672A"/>
    <w:rsid w:val="00EB7DA4"/>
    <w:rsid w:val="00EC2624"/>
    <w:rsid w:val="00EC4F7D"/>
    <w:rsid w:val="00EC543A"/>
    <w:rsid w:val="00EC67D3"/>
    <w:rsid w:val="00ED04DB"/>
    <w:rsid w:val="00ED1BCC"/>
    <w:rsid w:val="00ED4990"/>
    <w:rsid w:val="00ED6486"/>
    <w:rsid w:val="00ED7DED"/>
    <w:rsid w:val="00EE02E7"/>
    <w:rsid w:val="00EE3229"/>
    <w:rsid w:val="00EE3D5A"/>
    <w:rsid w:val="00EE4E6C"/>
    <w:rsid w:val="00EE4F2F"/>
    <w:rsid w:val="00EF18E8"/>
    <w:rsid w:val="00EF2DEB"/>
    <w:rsid w:val="00EF373E"/>
    <w:rsid w:val="00EF3B5E"/>
    <w:rsid w:val="00EF5C3E"/>
    <w:rsid w:val="00EF7870"/>
    <w:rsid w:val="00F0315A"/>
    <w:rsid w:val="00F044E4"/>
    <w:rsid w:val="00F04CDC"/>
    <w:rsid w:val="00F109CD"/>
    <w:rsid w:val="00F26A10"/>
    <w:rsid w:val="00F3422A"/>
    <w:rsid w:val="00F42A0E"/>
    <w:rsid w:val="00F4329A"/>
    <w:rsid w:val="00F452B3"/>
    <w:rsid w:val="00F46320"/>
    <w:rsid w:val="00F47DAF"/>
    <w:rsid w:val="00F53091"/>
    <w:rsid w:val="00F54D51"/>
    <w:rsid w:val="00F55755"/>
    <w:rsid w:val="00F56482"/>
    <w:rsid w:val="00F61A07"/>
    <w:rsid w:val="00F61B97"/>
    <w:rsid w:val="00F7168A"/>
    <w:rsid w:val="00F751B8"/>
    <w:rsid w:val="00F770F4"/>
    <w:rsid w:val="00F84BCE"/>
    <w:rsid w:val="00F84C05"/>
    <w:rsid w:val="00F85B69"/>
    <w:rsid w:val="00F90305"/>
    <w:rsid w:val="00F90BC2"/>
    <w:rsid w:val="00F913EC"/>
    <w:rsid w:val="00F94971"/>
    <w:rsid w:val="00F97216"/>
    <w:rsid w:val="00FA5784"/>
    <w:rsid w:val="00FA7899"/>
    <w:rsid w:val="00FB3B65"/>
    <w:rsid w:val="00FB48FF"/>
    <w:rsid w:val="00FB49DE"/>
    <w:rsid w:val="00FB7866"/>
    <w:rsid w:val="00FC48E9"/>
    <w:rsid w:val="00FD2476"/>
    <w:rsid w:val="00FD25C4"/>
    <w:rsid w:val="00FD3C94"/>
    <w:rsid w:val="00FD58A2"/>
    <w:rsid w:val="00FD77A2"/>
    <w:rsid w:val="00FD7CDE"/>
    <w:rsid w:val="00FE0E30"/>
    <w:rsid w:val="00FE1CB0"/>
    <w:rsid w:val="00FE25BD"/>
    <w:rsid w:val="00FF3534"/>
    <w:rsid w:val="00FF60E8"/>
    <w:rsid w:val="00FF6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2A7A2F"/>
  <w15:docId w15:val="{7665D986-7EA7-4DCA-9A07-F79F817F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68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2B0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52B07"/>
    <w:rPr>
      <w:rFonts w:ascii="Tahoma" w:hAnsi="Tahoma" w:cs="Tahoma"/>
      <w:sz w:val="16"/>
      <w:szCs w:val="16"/>
      <w:lang w:eastAsia="en-US"/>
    </w:rPr>
  </w:style>
  <w:style w:type="paragraph" w:styleId="a6">
    <w:name w:val="List Paragraph"/>
    <w:basedOn w:val="a"/>
    <w:uiPriority w:val="34"/>
    <w:qFormat/>
    <w:rsid w:val="00045C89"/>
    <w:pPr>
      <w:ind w:left="708"/>
    </w:pPr>
  </w:style>
  <w:style w:type="character" w:styleId="a7">
    <w:name w:val="annotation reference"/>
    <w:uiPriority w:val="99"/>
    <w:semiHidden/>
    <w:unhideWhenUsed/>
    <w:rsid w:val="009B4701"/>
    <w:rPr>
      <w:sz w:val="16"/>
      <w:szCs w:val="16"/>
    </w:rPr>
  </w:style>
  <w:style w:type="paragraph" w:styleId="a8">
    <w:name w:val="annotation text"/>
    <w:basedOn w:val="a"/>
    <w:link w:val="a9"/>
    <w:uiPriority w:val="99"/>
    <w:semiHidden/>
    <w:unhideWhenUsed/>
    <w:rsid w:val="009B4701"/>
    <w:pPr>
      <w:spacing w:line="240" w:lineRule="auto"/>
    </w:pPr>
    <w:rPr>
      <w:sz w:val="20"/>
      <w:szCs w:val="20"/>
    </w:rPr>
  </w:style>
  <w:style w:type="character" w:customStyle="1" w:styleId="a9">
    <w:name w:val="Текст примечания Знак"/>
    <w:link w:val="a8"/>
    <w:uiPriority w:val="99"/>
    <w:semiHidden/>
    <w:rsid w:val="009B4701"/>
    <w:rPr>
      <w:lang w:eastAsia="en-US"/>
    </w:rPr>
  </w:style>
  <w:style w:type="paragraph" w:styleId="aa">
    <w:name w:val="annotation subject"/>
    <w:basedOn w:val="a8"/>
    <w:next w:val="a8"/>
    <w:link w:val="ab"/>
    <w:uiPriority w:val="99"/>
    <w:semiHidden/>
    <w:unhideWhenUsed/>
    <w:rsid w:val="009B4701"/>
    <w:rPr>
      <w:b/>
      <w:bCs/>
    </w:rPr>
  </w:style>
  <w:style w:type="character" w:customStyle="1" w:styleId="ab">
    <w:name w:val="Тема примечания Знак"/>
    <w:link w:val="aa"/>
    <w:uiPriority w:val="99"/>
    <w:semiHidden/>
    <w:rsid w:val="009B4701"/>
    <w:rPr>
      <w:b/>
      <w:bCs/>
      <w:lang w:eastAsia="en-US"/>
    </w:rPr>
  </w:style>
  <w:style w:type="paragraph" w:styleId="ac">
    <w:name w:val="header"/>
    <w:basedOn w:val="a"/>
    <w:link w:val="ad"/>
    <w:rsid w:val="00B1091E"/>
    <w:pPr>
      <w:tabs>
        <w:tab w:val="center" w:pos="4677"/>
        <w:tab w:val="right" w:pos="9355"/>
      </w:tabs>
    </w:pPr>
  </w:style>
  <w:style w:type="character" w:styleId="ae">
    <w:name w:val="page number"/>
    <w:basedOn w:val="a0"/>
    <w:rsid w:val="00B1091E"/>
  </w:style>
  <w:style w:type="paragraph" w:styleId="af">
    <w:name w:val="footer"/>
    <w:basedOn w:val="a"/>
    <w:link w:val="af0"/>
    <w:rsid w:val="00B1091E"/>
    <w:pPr>
      <w:tabs>
        <w:tab w:val="center" w:pos="4677"/>
        <w:tab w:val="right" w:pos="9355"/>
      </w:tabs>
    </w:pPr>
  </w:style>
  <w:style w:type="paragraph" w:styleId="af1">
    <w:name w:val="Revision"/>
    <w:hidden/>
    <w:uiPriority w:val="99"/>
    <w:semiHidden/>
    <w:rsid w:val="00CE3C5B"/>
    <w:rPr>
      <w:sz w:val="22"/>
      <w:szCs w:val="22"/>
      <w:lang w:eastAsia="en-US"/>
    </w:rPr>
  </w:style>
  <w:style w:type="character" w:customStyle="1" w:styleId="ad">
    <w:name w:val="Верхний колонтитул Знак"/>
    <w:basedOn w:val="a0"/>
    <w:link w:val="ac"/>
    <w:rsid w:val="006D5256"/>
    <w:rPr>
      <w:sz w:val="22"/>
      <w:szCs w:val="22"/>
      <w:lang w:eastAsia="en-US"/>
    </w:rPr>
  </w:style>
  <w:style w:type="character" w:customStyle="1" w:styleId="af0">
    <w:name w:val="Нижний колонтитул Знак"/>
    <w:basedOn w:val="a0"/>
    <w:link w:val="af"/>
    <w:rsid w:val="006D5256"/>
    <w:rPr>
      <w:sz w:val="22"/>
      <w:szCs w:val="22"/>
      <w:lang w:eastAsia="en-US"/>
    </w:rPr>
  </w:style>
  <w:style w:type="paragraph" w:customStyle="1" w:styleId="rvps2">
    <w:name w:val="rvps2"/>
    <w:basedOn w:val="a"/>
    <w:rsid w:val="0067586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basedOn w:val="a0"/>
    <w:uiPriority w:val="99"/>
    <w:unhideWhenUsed/>
    <w:rsid w:val="00EB3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89345839">
          <w:marLeft w:val="0"/>
          <w:marRight w:val="0"/>
          <w:marTop w:val="100"/>
          <w:marBottom w:val="100"/>
          <w:divBdr>
            <w:top w:val="none" w:sz="0" w:space="0" w:color="auto"/>
            <w:left w:val="none" w:sz="0" w:space="0" w:color="auto"/>
            <w:bottom w:val="none" w:sz="0" w:space="0" w:color="auto"/>
            <w:right w:val="none" w:sz="0" w:space="0" w:color="auto"/>
          </w:divBdr>
          <w:divsChild>
            <w:div w:id="273171818">
              <w:marLeft w:val="0"/>
              <w:marRight w:val="0"/>
              <w:marTop w:val="0"/>
              <w:marBottom w:val="0"/>
              <w:divBdr>
                <w:top w:val="none" w:sz="0" w:space="0" w:color="auto"/>
                <w:left w:val="none" w:sz="0" w:space="0" w:color="auto"/>
                <w:bottom w:val="none" w:sz="0" w:space="0" w:color="auto"/>
                <w:right w:val="none" w:sz="0" w:space="0" w:color="auto"/>
              </w:divBdr>
              <w:divsChild>
                <w:div w:id="960569123">
                  <w:marLeft w:val="0"/>
                  <w:marRight w:val="0"/>
                  <w:marTop w:val="0"/>
                  <w:marBottom w:val="0"/>
                  <w:divBdr>
                    <w:top w:val="none" w:sz="0" w:space="0" w:color="auto"/>
                    <w:left w:val="none" w:sz="0" w:space="0" w:color="auto"/>
                    <w:bottom w:val="none" w:sz="0" w:space="0" w:color="auto"/>
                    <w:right w:val="none" w:sz="0" w:space="0" w:color="auto"/>
                  </w:divBdr>
                  <w:divsChild>
                    <w:div w:id="55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438">
      <w:bodyDiv w:val="1"/>
      <w:marLeft w:val="0"/>
      <w:marRight w:val="0"/>
      <w:marTop w:val="0"/>
      <w:marBottom w:val="0"/>
      <w:divBdr>
        <w:top w:val="none" w:sz="0" w:space="0" w:color="auto"/>
        <w:left w:val="none" w:sz="0" w:space="0" w:color="auto"/>
        <w:bottom w:val="none" w:sz="0" w:space="0" w:color="auto"/>
        <w:right w:val="none" w:sz="0" w:space="0" w:color="auto"/>
      </w:divBdr>
    </w:div>
    <w:div w:id="353196628">
      <w:bodyDiv w:val="1"/>
      <w:marLeft w:val="0"/>
      <w:marRight w:val="0"/>
      <w:marTop w:val="0"/>
      <w:marBottom w:val="0"/>
      <w:divBdr>
        <w:top w:val="none" w:sz="0" w:space="0" w:color="auto"/>
        <w:left w:val="none" w:sz="0" w:space="0" w:color="auto"/>
        <w:bottom w:val="none" w:sz="0" w:space="0" w:color="auto"/>
        <w:right w:val="none" w:sz="0" w:space="0" w:color="auto"/>
      </w:divBdr>
    </w:div>
    <w:div w:id="525674483">
      <w:bodyDiv w:val="1"/>
      <w:marLeft w:val="0"/>
      <w:marRight w:val="0"/>
      <w:marTop w:val="0"/>
      <w:marBottom w:val="0"/>
      <w:divBdr>
        <w:top w:val="none" w:sz="0" w:space="0" w:color="auto"/>
        <w:left w:val="none" w:sz="0" w:space="0" w:color="auto"/>
        <w:bottom w:val="none" w:sz="0" w:space="0" w:color="auto"/>
        <w:right w:val="none" w:sz="0" w:space="0" w:color="auto"/>
      </w:divBdr>
    </w:div>
    <w:div w:id="883758226">
      <w:bodyDiv w:val="1"/>
      <w:marLeft w:val="0"/>
      <w:marRight w:val="0"/>
      <w:marTop w:val="0"/>
      <w:marBottom w:val="0"/>
      <w:divBdr>
        <w:top w:val="none" w:sz="0" w:space="0" w:color="auto"/>
        <w:left w:val="none" w:sz="0" w:space="0" w:color="auto"/>
        <w:bottom w:val="none" w:sz="0" w:space="0" w:color="auto"/>
        <w:right w:val="none" w:sz="0" w:space="0" w:color="auto"/>
      </w:divBdr>
      <w:divsChild>
        <w:div w:id="1233585574">
          <w:marLeft w:val="0"/>
          <w:marRight w:val="0"/>
          <w:marTop w:val="100"/>
          <w:marBottom w:val="100"/>
          <w:divBdr>
            <w:top w:val="none" w:sz="0" w:space="0" w:color="auto"/>
            <w:left w:val="none" w:sz="0" w:space="0" w:color="auto"/>
            <w:bottom w:val="none" w:sz="0" w:space="0" w:color="auto"/>
            <w:right w:val="none" w:sz="0" w:space="0" w:color="auto"/>
          </w:divBdr>
          <w:divsChild>
            <w:div w:id="443887364">
              <w:marLeft w:val="0"/>
              <w:marRight w:val="0"/>
              <w:marTop w:val="0"/>
              <w:marBottom w:val="0"/>
              <w:divBdr>
                <w:top w:val="none" w:sz="0" w:space="0" w:color="auto"/>
                <w:left w:val="none" w:sz="0" w:space="0" w:color="auto"/>
                <w:bottom w:val="none" w:sz="0" w:space="0" w:color="auto"/>
                <w:right w:val="none" w:sz="0" w:space="0" w:color="auto"/>
              </w:divBdr>
              <w:divsChild>
                <w:div w:id="604921216">
                  <w:marLeft w:val="0"/>
                  <w:marRight w:val="0"/>
                  <w:marTop w:val="0"/>
                  <w:marBottom w:val="0"/>
                  <w:divBdr>
                    <w:top w:val="none" w:sz="0" w:space="0" w:color="auto"/>
                    <w:left w:val="none" w:sz="0" w:space="0" w:color="auto"/>
                    <w:bottom w:val="none" w:sz="0" w:space="0" w:color="auto"/>
                    <w:right w:val="none" w:sz="0" w:space="0" w:color="auto"/>
                  </w:divBdr>
                  <w:divsChild>
                    <w:div w:id="1258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0199">
      <w:bodyDiv w:val="1"/>
      <w:marLeft w:val="0"/>
      <w:marRight w:val="0"/>
      <w:marTop w:val="0"/>
      <w:marBottom w:val="0"/>
      <w:divBdr>
        <w:top w:val="none" w:sz="0" w:space="0" w:color="auto"/>
        <w:left w:val="none" w:sz="0" w:space="0" w:color="auto"/>
        <w:bottom w:val="none" w:sz="0" w:space="0" w:color="auto"/>
        <w:right w:val="none" w:sz="0" w:space="0" w:color="auto"/>
      </w:divBdr>
      <w:divsChild>
        <w:div w:id="409697584">
          <w:marLeft w:val="0"/>
          <w:marRight w:val="0"/>
          <w:marTop w:val="100"/>
          <w:marBottom w:val="100"/>
          <w:divBdr>
            <w:top w:val="none" w:sz="0" w:space="0" w:color="auto"/>
            <w:left w:val="none" w:sz="0" w:space="0" w:color="auto"/>
            <w:bottom w:val="none" w:sz="0" w:space="0" w:color="auto"/>
            <w:right w:val="none" w:sz="0" w:space="0" w:color="auto"/>
          </w:divBdr>
          <w:divsChild>
            <w:div w:id="1091703957">
              <w:marLeft w:val="0"/>
              <w:marRight w:val="0"/>
              <w:marTop w:val="0"/>
              <w:marBottom w:val="0"/>
              <w:divBdr>
                <w:top w:val="none" w:sz="0" w:space="0" w:color="auto"/>
                <w:left w:val="none" w:sz="0" w:space="0" w:color="auto"/>
                <w:bottom w:val="none" w:sz="0" w:space="0" w:color="auto"/>
                <w:right w:val="none" w:sz="0" w:space="0" w:color="auto"/>
              </w:divBdr>
              <w:divsChild>
                <w:div w:id="544879101">
                  <w:marLeft w:val="0"/>
                  <w:marRight w:val="0"/>
                  <w:marTop w:val="0"/>
                  <w:marBottom w:val="0"/>
                  <w:divBdr>
                    <w:top w:val="none" w:sz="0" w:space="0" w:color="auto"/>
                    <w:left w:val="none" w:sz="0" w:space="0" w:color="auto"/>
                    <w:bottom w:val="none" w:sz="0" w:space="0" w:color="auto"/>
                    <w:right w:val="none" w:sz="0" w:space="0" w:color="auto"/>
                  </w:divBdr>
                  <w:divsChild>
                    <w:div w:id="15075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4286">
      <w:bodyDiv w:val="1"/>
      <w:marLeft w:val="0"/>
      <w:marRight w:val="0"/>
      <w:marTop w:val="0"/>
      <w:marBottom w:val="0"/>
      <w:divBdr>
        <w:top w:val="none" w:sz="0" w:space="0" w:color="auto"/>
        <w:left w:val="none" w:sz="0" w:space="0" w:color="auto"/>
        <w:bottom w:val="none" w:sz="0" w:space="0" w:color="auto"/>
        <w:right w:val="none" w:sz="0" w:space="0" w:color="auto"/>
      </w:divBdr>
      <w:divsChild>
        <w:div w:id="1469588541">
          <w:marLeft w:val="0"/>
          <w:marRight w:val="0"/>
          <w:marTop w:val="100"/>
          <w:marBottom w:val="100"/>
          <w:divBdr>
            <w:top w:val="none" w:sz="0" w:space="0" w:color="auto"/>
            <w:left w:val="none" w:sz="0" w:space="0" w:color="auto"/>
            <w:bottom w:val="none" w:sz="0" w:space="0" w:color="auto"/>
            <w:right w:val="none" w:sz="0" w:space="0" w:color="auto"/>
          </w:divBdr>
          <w:divsChild>
            <w:div w:id="1080177743">
              <w:marLeft w:val="0"/>
              <w:marRight w:val="0"/>
              <w:marTop w:val="0"/>
              <w:marBottom w:val="0"/>
              <w:divBdr>
                <w:top w:val="none" w:sz="0" w:space="0" w:color="auto"/>
                <w:left w:val="none" w:sz="0" w:space="0" w:color="auto"/>
                <w:bottom w:val="none" w:sz="0" w:space="0" w:color="auto"/>
                <w:right w:val="none" w:sz="0" w:space="0" w:color="auto"/>
              </w:divBdr>
              <w:divsChild>
                <w:div w:id="1683388943">
                  <w:marLeft w:val="0"/>
                  <w:marRight w:val="0"/>
                  <w:marTop w:val="0"/>
                  <w:marBottom w:val="0"/>
                  <w:divBdr>
                    <w:top w:val="none" w:sz="0" w:space="0" w:color="auto"/>
                    <w:left w:val="none" w:sz="0" w:space="0" w:color="auto"/>
                    <w:bottom w:val="none" w:sz="0" w:space="0" w:color="auto"/>
                    <w:right w:val="none" w:sz="0" w:space="0" w:color="auto"/>
                  </w:divBdr>
                  <w:divsChild>
                    <w:div w:id="15984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0783">
      <w:bodyDiv w:val="1"/>
      <w:marLeft w:val="0"/>
      <w:marRight w:val="0"/>
      <w:marTop w:val="0"/>
      <w:marBottom w:val="0"/>
      <w:divBdr>
        <w:top w:val="none" w:sz="0" w:space="0" w:color="auto"/>
        <w:left w:val="none" w:sz="0" w:space="0" w:color="auto"/>
        <w:bottom w:val="none" w:sz="0" w:space="0" w:color="auto"/>
        <w:right w:val="none" w:sz="0" w:space="0" w:color="auto"/>
      </w:divBdr>
      <w:divsChild>
        <w:div w:id="1724252181">
          <w:marLeft w:val="0"/>
          <w:marRight w:val="0"/>
          <w:marTop w:val="100"/>
          <w:marBottom w:val="100"/>
          <w:divBdr>
            <w:top w:val="none" w:sz="0" w:space="0" w:color="auto"/>
            <w:left w:val="none" w:sz="0" w:space="0" w:color="auto"/>
            <w:bottom w:val="none" w:sz="0" w:space="0" w:color="auto"/>
            <w:right w:val="none" w:sz="0" w:space="0" w:color="auto"/>
          </w:divBdr>
          <w:divsChild>
            <w:div w:id="860244870">
              <w:marLeft w:val="0"/>
              <w:marRight w:val="0"/>
              <w:marTop w:val="0"/>
              <w:marBottom w:val="0"/>
              <w:divBdr>
                <w:top w:val="none" w:sz="0" w:space="0" w:color="auto"/>
                <w:left w:val="none" w:sz="0" w:space="0" w:color="auto"/>
                <w:bottom w:val="none" w:sz="0" w:space="0" w:color="auto"/>
                <w:right w:val="none" w:sz="0" w:space="0" w:color="auto"/>
              </w:divBdr>
              <w:divsChild>
                <w:div w:id="628316971">
                  <w:marLeft w:val="0"/>
                  <w:marRight w:val="0"/>
                  <w:marTop w:val="0"/>
                  <w:marBottom w:val="0"/>
                  <w:divBdr>
                    <w:top w:val="none" w:sz="0" w:space="0" w:color="auto"/>
                    <w:left w:val="none" w:sz="0" w:space="0" w:color="auto"/>
                    <w:bottom w:val="none" w:sz="0" w:space="0" w:color="auto"/>
                    <w:right w:val="none" w:sz="0" w:space="0" w:color="auto"/>
                  </w:divBdr>
                  <w:divsChild>
                    <w:div w:id="947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678">
      <w:bodyDiv w:val="1"/>
      <w:marLeft w:val="0"/>
      <w:marRight w:val="0"/>
      <w:marTop w:val="0"/>
      <w:marBottom w:val="0"/>
      <w:divBdr>
        <w:top w:val="none" w:sz="0" w:space="0" w:color="auto"/>
        <w:left w:val="none" w:sz="0" w:space="0" w:color="auto"/>
        <w:bottom w:val="none" w:sz="0" w:space="0" w:color="auto"/>
        <w:right w:val="none" w:sz="0" w:space="0" w:color="auto"/>
      </w:divBdr>
    </w:div>
    <w:div w:id="1335570487">
      <w:bodyDiv w:val="1"/>
      <w:marLeft w:val="0"/>
      <w:marRight w:val="0"/>
      <w:marTop w:val="0"/>
      <w:marBottom w:val="0"/>
      <w:divBdr>
        <w:top w:val="none" w:sz="0" w:space="0" w:color="auto"/>
        <w:left w:val="none" w:sz="0" w:space="0" w:color="auto"/>
        <w:bottom w:val="none" w:sz="0" w:space="0" w:color="auto"/>
        <w:right w:val="none" w:sz="0" w:space="0" w:color="auto"/>
      </w:divBdr>
      <w:divsChild>
        <w:div w:id="138304687">
          <w:marLeft w:val="0"/>
          <w:marRight w:val="0"/>
          <w:marTop w:val="100"/>
          <w:marBottom w:val="100"/>
          <w:divBdr>
            <w:top w:val="none" w:sz="0" w:space="0" w:color="auto"/>
            <w:left w:val="none" w:sz="0" w:space="0" w:color="auto"/>
            <w:bottom w:val="none" w:sz="0" w:space="0" w:color="auto"/>
            <w:right w:val="none" w:sz="0" w:space="0" w:color="auto"/>
          </w:divBdr>
          <w:divsChild>
            <w:div w:id="559830786">
              <w:marLeft w:val="0"/>
              <w:marRight w:val="0"/>
              <w:marTop w:val="0"/>
              <w:marBottom w:val="0"/>
              <w:divBdr>
                <w:top w:val="none" w:sz="0" w:space="0" w:color="auto"/>
                <w:left w:val="none" w:sz="0" w:space="0" w:color="auto"/>
                <w:bottom w:val="none" w:sz="0" w:space="0" w:color="auto"/>
                <w:right w:val="none" w:sz="0" w:space="0" w:color="auto"/>
              </w:divBdr>
              <w:divsChild>
                <w:div w:id="1057706110">
                  <w:marLeft w:val="0"/>
                  <w:marRight w:val="0"/>
                  <w:marTop w:val="0"/>
                  <w:marBottom w:val="0"/>
                  <w:divBdr>
                    <w:top w:val="none" w:sz="0" w:space="0" w:color="auto"/>
                    <w:left w:val="none" w:sz="0" w:space="0" w:color="auto"/>
                    <w:bottom w:val="none" w:sz="0" w:space="0" w:color="auto"/>
                    <w:right w:val="none" w:sz="0" w:space="0" w:color="auto"/>
                  </w:divBdr>
                  <w:divsChild>
                    <w:div w:id="10458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56733">
      <w:bodyDiv w:val="1"/>
      <w:marLeft w:val="0"/>
      <w:marRight w:val="0"/>
      <w:marTop w:val="0"/>
      <w:marBottom w:val="0"/>
      <w:divBdr>
        <w:top w:val="none" w:sz="0" w:space="0" w:color="auto"/>
        <w:left w:val="none" w:sz="0" w:space="0" w:color="auto"/>
        <w:bottom w:val="none" w:sz="0" w:space="0" w:color="auto"/>
        <w:right w:val="none" w:sz="0" w:space="0" w:color="auto"/>
      </w:divBdr>
    </w:div>
    <w:div w:id="1549760157">
      <w:bodyDiv w:val="1"/>
      <w:marLeft w:val="0"/>
      <w:marRight w:val="0"/>
      <w:marTop w:val="0"/>
      <w:marBottom w:val="0"/>
      <w:divBdr>
        <w:top w:val="none" w:sz="0" w:space="0" w:color="auto"/>
        <w:left w:val="none" w:sz="0" w:space="0" w:color="auto"/>
        <w:bottom w:val="none" w:sz="0" w:space="0" w:color="auto"/>
        <w:right w:val="none" w:sz="0" w:space="0" w:color="auto"/>
      </w:divBdr>
    </w:div>
    <w:div w:id="1687905160">
      <w:bodyDiv w:val="1"/>
      <w:marLeft w:val="0"/>
      <w:marRight w:val="0"/>
      <w:marTop w:val="0"/>
      <w:marBottom w:val="0"/>
      <w:divBdr>
        <w:top w:val="none" w:sz="0" w:space="0" w:color="auto"/>
        <w:left w:val="none" w:sz="0" w:space="0" w:color="auto"/>
        <w:bottom w:val="none" w:sz="0" w:space="0" w:color="auto"/>
        <w:right w:val="none" w:sz="0" w:space="0" w:color="auto"/>
      </w:divBdr>
    </w:div>
    <w:div w:id="1889609877">
      <w:bodyDiv w:val="1"/>
      <w:marLeft w:val="0"/>
      <w:marRight w:val="0"/>
      <w:marTop w:val="0"/>
      <w:marBottom w:val="0"/>
      <w:divBdr>
        <w:top w:val="none" w:sz="0" w:space="0" w:color="auto"/>
        <w:left w:val="none" w:sz="0" w:space="0" w:color="auto"/>
        <w:bottom w:val="none" w:sz="0" w:space="0" w:color="auto"/>
        <w:right w:val="none" w:sz="0" w:space="0" w:color="auto"/>
      </w:divBdr>
    </w:div>
    <w:div w:id="1895581549">
      <w:bodyDiv w:val="1"/>
      <w:marLeft w:val="0"/>
      <w:marRight w:val="0"/>
      <w:marTop w:val="0"/>
      <w:marBottom w:val="0"/>
      <w:divBdr>
        <w:top w:val="none" w:sz="0" w:space="0" w:color="auto"/>
        <w:left w:val="none" w:sz="0" w:space="0" w:color="auto"/>
        <w:bottom w:val="none" w:sz="0" w:space="0" w:color="auto"/>
        <w:right w:val="none" w:sz="0" w:space="0" w:color="auto"/>
      </w:divBdr>
    </w:div>
    <w:div w:id="2024817418">
      <w:bodyDiv w:val="1"/>
      <w:marLeft w:val="0"/>
      <w:marRight w:val="0"/>
      <w:marTop w:val="0"/>
      <w:marBottom w:val="0"/>
      <w:divBdr>
        <w:top w:val="none" w:sz="0" w:space="0" w:color="auto"/>
        <w:left w:val="none" w:sz="0" w:space="0" w:color="auto"/>
        <w:bottom w:val="none" w:sz="0" w:space="0" w:color="auto"/>
        <w:right w:val="none" w:sz="0" w:space="0" w:color="auto"/>
      </w:divBdr>
      <w:divsChild>
        <w:div w:id="1686906906">
          <w:marLeft w:val="0"/>
          <w:marRight w:val="0"/>
          <w:marTop w:val="100"/>
          <w:marBottom w:val="100"/>
          <w:divBdr>
            <w:top w:val="none" w:sz="0" w:space="0" w:color="auto"/>
            <w:left w:val="none" w:sz="0" w:space="0" w:color="auto"/>
            <w:bottom w:val="none" w:sz="0" w:space="0" w:color="auto"/>
            <w:right w:val="none" w:sz="0" w:space="0" w:color="auto"/>
          </w:divBdr>
          <w:divsChild>
            <w:div w:id="218826131">
              <w:marLeft w:val="0"/>
              <w:marRight w:val="0"/>
              <w:marTop w:val="0"/>
              <w:marBottom w:val="0"/>
              <w:divBdr>
                <w:top w:val="none" w:sz="0" w:space="0" w:color="auto"/>
                <w:left w:val="none" w:sz="0" w:space="0" w:color="auto"/>
                <w:bottom w:val="none" w:sz="0" w:space="0" w:color="auto"/>
                <w:right w:val="none" w:sz="0" w:space="0" w:color="auto"/>
              </w:divBdr>
              <w:divsChild>
                <w:div w:id="1039817965">
                  <w:marLeft w:val="0"/>
                  <w:marRight w:val="0"/>
                  <w:marTop w:val="0"/>
                  <w:marBottom w:val="0"/>
                  <w:divBdr>
                    <w:top w:val="none" w:sz="0" w:space="0" w:color="auto"/>
                    <w:left w:val="none" w:sz="0" w:space="0" w:color="auto"/>
                    <w:bottom w:val="none" w:sz="0" w:space="0" w:color="auto"/>
                    <w:right w:val="none" w:sz="0" w:space="0" w:color="auto"/>
                  </w:divBdr>
                  <w:divsChild>
                    <w:div w:id="1470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7647">
      <w:bodyDiv w:val="1"/>
      <w:marLeft w:val="0"/>
      <w:marRight w:val="0"/>
      <w:marTop w:val="0"/>
      <w:marBottom w:val="0"/>
      <w:divBdr>
        <w:top w:val="none" w:sz="0" w:space="0" w:color="auto"/>
        <w:left w:val="none" w:sz="0" w:space="0" w:color="auto"/>
        <w:bottom w:val="none" w:sz="0" w:space="0" w:color="auto"/>
        <w:right w:val="none" w:sz="0" w:space="0" w:color="auto"/>
      </w:divBdr>
      <w:divsChild>
        <w:div w:id="1220091068">
          <w:marLeft w:val="0"/>
          <w:marRight w:val="0"/>
          <w:marTop w:val="100"/>
          <w:marBottom w:val="100"/>
          <w:divBdr>
            <w:top w:val="none" w:sz="0" w:space="0" w:color="auto"/>
            <w:left w:val="none" w:sz="0" w:space="0" w:color="auto"/>
            <w:bottom w:val="none" w:sz="0" w:space="0" w:color="auto"/>
            <w:right w:val="none" w:sz="0" w:space="0" w:color="auto"/>
          </w:divBdr>
          <w:divsChild>
            <w:div w:id="1330907612">
              <w:marLeft w:val="0"/>
              <w:marRight w:val="0"/>
              <w:marTop w:val="0"/>
              <w:marBottom w:val="0"/>
              <w:divBdr>
                <w:top w:val="none" w:sz="0" w:space="0" w:color="auto"/>
                <w:left w:val="none" w:sz="0" w:space="0" w:color="auto"/>
                <w:bottom w:val="none" w:sz="0" w:space="0" w:color="auto"/>
                <w:right w:val="none" w:sz="0" w:space="0" w:color="auto"/>
              </w:divBdr>
              <w:divsChild>
                <w:div w:id="1552116282">
                  <w:marLeft w:val="0"/>
                  <w:marRight w:val="0"/>
                  <w:marTop w:val="0"/>
                  <w:marBottom w:val="0"/>
                  <w:divBdr>
                    <w:top w:val="none" w:sz="0" w:space="0" w:color="auto"/>
                    <w:left w:val="none" w:sz="0" w:space="0" w:color="auto"/>
                    <w:bottom w:val="none" w:sz="0" w:space="0" w:color="auto"/>
                    <w:right w:val="none" w:sz="0" w:space="0" w:color="auto"/>
                  </w:divBdr>
                  <w:divsChild>
                    <w:div w:id="203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5386">
      <w:bodyDiv w:val="1"/>
      <w:marLeft w:val="0"/>
      <w:marRight w:val="0"/>
      <w:marTop w:val="0"/>
      <w:marBottom w:val="0"/>
      <w:divBdr>
        <w:top w:val="none" w:sz="0" w:space="0" w:color="auto"/>
        <w:left w:val="none" w:sz="0" w:space="0" w:color="auto"/>
        <w:bottom w:val="none" w:sz="0" w:space="0" w:color="auto"/>
        <w:right w:val="none" w:sz="0" w:space="0" w:color="auto"/>
      </w:divBdr>
      <w:divsChild>
        <w:div w:id="2087535113">
          <w:marLeft w:val="0"/>
          <w:marRight w:val="0"/>
          <w:marTop w:val="100"/>
          <w:marBottom w:val="100"/>
          <w:divBdr>
            <w:top w:val="none" w:sz="0" w:space="0" w:color="auto"/>
            <w:left w:val="none" w:sz="0" w:space="0" w:color="auto"/>
            <w:bottom w:val="none" w:sz="0" w:space="0" w:color="auto"/>
            <w:right w:val="none" w:sz="0" w:space="0" w:color="auto"/>
          </w:divBdr>
          <w:divsChild>
            <w:div w:id="1545411929">
              <w:marLeft w:val="0"/>
              <w:marRight w:val="0"/>
              <w:marTop w:val="0"/>
              <w:marBottom w:val="0"/>
              <w:divBdr>
                <w:top w:val="none" w:sz="0" w:space="0" w:color="auto"/>
                <w:left w:val="none" w:sz="0" w:space="0" w:color="auto"/>
                <w:bottom w:val="none" w:sz="0" w:space="0" w:color="auto"/>
                <w:right w:val="none" w:sz="0" w:space="0" w:color="auto"/>
              </w:divBdr>
              <w:divsChild>
                <w:div w:id="548539465">
                  <w:marLeft w:val="0"/>
                  <w:marRight w:val="0"/>
                  <w:marTop w:val="0"/>
                  <w:marBottom w:val="0"/>
                  <w:divBdr>
                    <w:top w:val="none" w:sz="0" w:space="0" w:color="auto"/>
                    <w:left w:val="none" w:sz="0" w:space="0" w:color="auto"/>
                    <w:bottom w:val="none" w:sz="0" w:space="0" w:color="auto"/>
                    <w:right w:val="none" w:sz="0" w:space="0" w:color="auto"/>
                  </w:divBdr>
                  <w:divsChild>
                    <w:div w:id="15993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68-14/paran1042" TargetMode="External"/><Relationship Id="rId13" Type="http://schemas.openxmlformats.org/officeDocument/2006/relationships/hyperlink" Target="http://zakon5.rada.gov.ua/laws/show/5245-17/paran15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5245-17/paran1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768-14/paran1042" TargetMode="External"/><Relationship Id="rId5" Type="http://schemas.openxmlformats.org/officeDocument/2006/relationships/webSettings" Target="webSettings.xml"/><Relationship Id="rId15" Type="http://schemas.openxmlformats.org/officeDocument/2006/relationships/hyperlink" Target="http://zakon5.rada.gov.ua/laws/show/483-2013-%D0%BF/paran10" TargetMode="External"/><Relationship Id="rId10" Type="http://schemas.openxmlformats.org/officeDocument/2006/relationships/hyperlink" Target="http://zakon5.rada.gov.ua/laws/show/5245-17/paran1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5245-17/paran147" TargetMode="External"/><Relationship Id="rId14" Type="http://schemas.openxmlformats.org/officeDocument/2006/relationships/hyperlink" Target="http://zakon5.rada.gov.ua/laws/show/483-2013-%D0%BF/para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8F9F-348D-46C6-AD5F-CE5294ED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73</Pages>
  <Words>21419</Words>
  <Characters>122091</Characters>
  <Application>Microsoft Office Word</Application>
  <DocSecurity>0</DocSecurity>
  <Lines>1017</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Мета:</vt:lpstr>
      <vt:lpstr>Мета:</vt:lpstr>
    </vt:vector>
  </TitlesOfParts>
  <Company>1</Company>
  <LinksUpToDate>false</LinksUpToDate>
  <CharactersWithSpaces>143224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dc:title>
  <dc:creator>Олег</dc:creator>
  <cp:lastModifiedBy>Oleh Pilat</cp:lastModifiedBy>
  <cp:revision>4</cp:revision>
  <cp:lastPrinted>2015-12-24T08:08:00Z</cp:lastPrinted>
  <dcterms:created xsi:type="dcterms:W3CDTF">2016-12-27T16:01:00Z</dcterms:created>
  <dcterms:modified xsi:type="dcterms:W3CDTF">2017-02-13T13:46:00Z</dcterms:modified>
</cp:coreProperties>
</file>