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C4284" w14:textId="77777777" w:rsidR="00874028" w:rsidRPr="00871EC3" w:rsidRDefault="00874028" w:rsidP="002E6B01">
      <w:pPr>
        <w:widowControl w:val="0"/>
        <w:spacing w:after="0" w:line="240" w:lineRule="auto"/>
        <w:jc w:val="center"/>
        <w:rPr>
          <w:rFonts w:ascii="Times New Roman" w:hAnsi="Times New Roman"/>
          <w:b/>
          <w:sz w:val="28"/>
          <w:szCs w:val="28"/>
        </w:rPr>
      </w:pPr>
      <w:r w:rsidRPr="00871EC3">
        <w:rPr>
          <w:rFonts w:ascii="Times New Roman" w:hAnsi="Times New Roman"/>
          <w:b/>
          <w:sz w:val="28"/>
          <w:szCs w:val="28"/>
        </w:rPr>
        <w:t>Пояснювальна записка</w:t>
      </w:r>
    </w:p>
    <w:p w14:paraId="63C0B44B" w14:textId="77777777" w:rsidR="00874028" w:rsidRPr="00871EC3" w:rsidRDefault="00874028" w:rsidP="002E6B01">
      <w:pPr>
        <w:widowControl w:val="0"/>
        <w:spacing w:after="0" w:line="240" w:lineRule="auto"/>
        <w:jc w:val="center"/>
        <w:rPr>
          <w:rFonts w:ascii="Times New Roman" w:hAnsi="Times New Roman"/>
          <w:b/>
          <w:sz w:val="28"/>
          <w:szCs w:val="28"/>
        </w:rPr>
      </w:pPr>
      <w:r>
        <w:rPr>
          <w:rFonts w:ascii="Times New Roman" w:hAnsi="Times New Roman"/>
          <w:b/>
          <w:sz w:val="28"/>
          <w:szCs w:val="28"/>
        </w:rPr>
        <w:t>д</w:t>
      </w:r>
      <w:r w:rsidRPr="00871EC3">
        <w:rPr>
          <w:rFonts w:ascii="Times New Roman" w:hAnsi="Times New Roman"/>
          <w:b/>
          <w:sz w:val="28"/>
          <w:szCs w:val="28"/>
        </w:rPr>
        <w:t xml:space="preserve">о проекту розпорядження Кабінету Міністрів України «Про скасування деяких наказів </w:t>
      </w:r>
      <w:r w:rsidR="00CB7AB6">
        <w:rPr>
          <w:rFonts w:ascii="Times New Roman" w:hAnsi="Times New Roman"/>
          <w:b/>
          <w:sz w:val="28"/>
          <w:szCs w:val="28"/>
          <w:lang w:val="ru-RU"/>
        </w:rPr>
        <w:t xml:space="preserve">та постанови </w:t>
      </w:r>
      <w:r w:rsidRPr="00871EC3">
        <w:rPr>
          <w:rFonts w:ascii="Times New Roman" w:hAnsi="Times New Roman"/>
          <w:b/>
          <w:sz w:val="28"/>
          <w:szCs w:val="28"/>
        </w:rPr>
        <w:t>міністерств та інших центральних органів виконавчої влади»</w:t>
      </w:r>
    </w:p>
    <w:p w14:paraId="72D18220" w14:textId="77777777" w:rsidR="00874028" w:rsidRDefault="00874028" w:rsidP="002E6B01">
      <w:pPr>
        <w:widowControl w:val="0"/>
        <w:spacing w:after="0" w:line="240" w:lineRule="auto"/>
        <w:jc w:val="both"/>
        <w:rPr>
          <w:rFonts w:ascii="Times New Roman" w:hAnsi="Times New Roman"/>
          <w:sz w:val="28"/>
          <w:szCs w:val="28"/>
        </w:rPr>
      </w:pPr>
    </w:p>
    <w:p w14:paraId="6A7A0081" w14:textId="52BC955B" w:rsidR="00874028" w:rsidRDefault="002E6B01" w:rsidP="002E6B01">
      <w:pPr>
        <w:pStyle w:val="a3"/>
        <w:widowControl w:val="0"/>
        <w:numPr>
          <w:ilvl w:val="0"/>
          <w:numId w:val="3"/>
        </w:numPr>
        <w:spacing w:after="0" w:line="240" w:lineRule="auto"/>
        <w:jc w:val="both"/>
        <w:rPr>
          <w:rFonts w:ascii="Times New Roman" w:hAnsi="Times New Roman"/>
          <w:b/>
          <w:sz w:val="28"/>
          <w:szCs w:val="28"/>
        </w:rPr>
      </w:pPr>
      <w:r w:rsidRPr="00871EC3">
        <w:rPr>
          <w:rFonts w:ascii="Times New Roman" w:hAnsi="Times New Roman"/>
          <w:b/>
          <w:sz w:val="28"/>
          <w:szCs w:val="28"/>
        </w:rPr>
        <w:t>Обґрунтува</w:t>
      </w:r>
      <w:r>
        <w:rPr>
          <w:rFonts w:ascii="Times New Roman" w:hAnsi="Times New Roman"/>
          <w:b/>
          <w:sz w:val="28"/>
          <w:szCs w:val="28"/>
        </w:rPr>
        <w:t>ння</w:t>
      </w:r>
      <w:r w:rsidR="008345F8">
        <w:rPr>
          <w:rFonts w:ascii="Times New Roman" w:hAnsi="Times New Roman"/>
          <w:b/>
          <w:sz w:val="28"/>
          <w:szCs w:val="28"/>
        </w:rPr>
        <w:t xml:space="preserve"> необхідності прийняття </w:t>
      </w:r>
      <w:proofErr w:type="spellStart"/>
      <w:r w:rsidR="008345F8">
        <w:rPr>
          <w:rFonts w:ascii="Times New Roman" w:hAnsi="Times New Roman"/>
          <w:b/>
          <w:sz w:val="28"/>
          <w:szCs w:val="28"/>
        </w:rPr>
        <w:t>акта</w:t>
      </w:r>
      <w:proofErr w:type="spellEnd"/>
    </w:p>
    <w:p w14:paraId="657250DE" w14:textId="77777777" w:rsidR="00874028" w:rsidRPr="00871EC3" w:rsidRDefault="00874028" w:rsidP="002E6B01">
      <w:pPr>
        <w:pStyle w:val="a3"/>
        <w:widowControl w:val="0"/>
        <w:spacing w:after="0" w:line="240" w:lineRule="auto"/>
        <w:jc w:val="both"/>
        <w:rPr>
          <w:rFonts w:ascii="Times New Roman" w:hAnsi="Times New Roman"/>
          <w:b/>
          <w:sz w:val="28"/>
          <w:szCs w:val="28"/>
        </w:rPr>
      </w:pPr>
    </w:p>
    <w:p w14:paraId="6D954616" w14:textId="77777777" w:rsidR="00874028" w:rsidRDefault="00874028" w:rsidP="002E6B01">
      <w:pPr>
        <w:widowControl w:val="0"/>
        <w:spacing w:after="0" w:line="240" w:lineRule="auto"/>
        <w:ind w:firstLine="360"/>
        <w:jc w:val="both"/>
        <w:rPr>
          <w:rFonts w:ascii="Times New Roman" w:hAnsi="Times New Roman"/>
          <w:sz w:val="28"/>
          <w:szCs w:val="28"/>
        </w:rPr>
      </w:pPr>
      <w:r w:rsidRPr="00871EC3">
        <w:rPr>
          <w:rFonts w:ascii="Times New Roman" w:hAnsi="Times New Roman"/>
          <w:sz w:val="28"/>
          <w:szCs w:val="28"/>
        </w:rPr>
        <w:t xml:space="preserve">Проект розпорядження Кабінету Міністрів України «Про скасування деяких наказів </w:t>
      </w:r>
      <w:bookmarkStart w:id="0" w:name="_Hlk492406270"/>
      <w:r w:rsidR="00CB7AB6" w:rsidRPr="00CB7AB6">
        <w:rPr>
          <w:rFonts w:ascii="Times New Roman" w:hAnsi="Times New Roman"/>
          <w:sz w:val="28"/>
          <w:szCs w:val="28"/>
        </w:rPr>
        <w:t xml:space="preserve">та постанови </w:t>
      </w:r>
      <w:r w:rsidRPr="00871EC3">
        <w:rPr>
          <w:rFonts w:ascii="Times New Roman" w:hAnsi="Times New Roman"/>
          <w:sz w:val="28"/>
          <w:szCs w:val="28"/>
        </w:rPr>
        <w:t>міністерств та інших центральних органів виконавчої влади</w:t>
      </w:r>
      <w:bookmarkEnd w:id="0"/>
      <w:r w:rsidRPr="00871EC3">
        <w:rPr>
          <w:rFonts w:ascii="Times New Roman" w:hAnsi="Times New Roman"/>
          <w:sz w:val="28"/>
          <w:szCs w:val="28"/>
        </w:rPr>
        <w:t>» (далі - проект) розроблено відповідно до статті 117 Конституції України, частини шостої статті 21 Закону України «Про Кабінет Міністрів України», частини дев’ятої статті 15 та частини третьої статті 23 Закону України «Про центральні органи виконавчої влади», Указу Президента України від 3 жовтня 1992 року № 493 «Про державну реєстрацію нормативно-правових актів міністерств та інших органів виконавчої влади», постанови Кабінету Міністрів України від 28 грудня 1992 року № 731 «Про затвердження Положення про державну реєстрацію нормативно-правових актів міністерств та інших органів виконавчої влади», § 84 Регламенту Кабінету Міністрів України, затвердженого постановою Кабінету Міністрів України від 18 липня 2007 року № 950 (у редакції постанови Кабінету Мі</w:t>
      </w:r>
      <w:r>
        <w:rPr>
          <w:rFonts w:ascii="Times New Roman" w:hAnsi="Times New Roman"/>
          <w:sz w:val="28"/>
          <w:szCs w:val="28"/>
        </w:rPr>
        <w:t>ністрів України від 09 серпня 2017</w:t>
      </w:r>
      <w:r w:rsidRPr="00871EC3">
        <w:rPr>
          <w:rFonts w:ascii="Times New Roman" w:hAnsi="Times New Roman"/>
          <w:sz w:val="28"/>
          <w:szCs w:val="28"/>
        </w:rPr>
        <w:t xml:space="preserve"> року №</w:t>
      </w:r>
      <w:r>
        <w:rPr>
          <w:rFonts w:ascii="Times New Roman" w:hAnsi="Times New Roman"/>
          <w:sz w:val="28"/>
          <w:szCs w:val="28"/>
        </w:rPr>
        <w:t xml:space="preserve"> </w:t>
      </w:r>
      <w:r w:rsidRPr="00871EC3">
        <w:rPr>
          <w:rFonts w:ascii="Times New Roman" w:hAnsi="Times New Roman"/>
          <w:sz w:val="28"/>
          <w:szCs w:val="28"/>
        </w:rPr>
        <w:t>6</w:t>
      </w:r>
      <w:r>
        <w:rPr>
          <w:rFonts w:ascii="Times New Roman" w:hAnsi="Times New Roman"/>
          <w:sz w:val="28"/>
          <w:szCs w:val="28"/>
        </w:rPr>
        <w:t xml:space="preserve">27), </w:t>
      </w:r>
      <w:r w:rsidRPr="00871EC3">
        <w:rPr>
          <w:rFonts w:ascii="Times New Roman" w:hAnsi="Times New Roman"/>
          <w:sz w:val="28"/>
          <w:szCs w:val="28"/>
        </w:rPr>
        <w:t>щодо перегляду та визнання такими, що втратили чинність, неактуальних нормативно-правових актів, які встановлюють регуляторні бар’єри для суб’єктів господарювання. Відповідно до абзацу третього пункту 2 постанови Кабінету Міністрів України від 28 грудня 1992 року № 731 «Про затвердження Положення про державну реєстрацію нормативно-правових актів міністерств та інших органів виконавчої влади», пункту 16 Положення про державну реєстрацію нормативно-правових актів міністерств, інших органів виконавчої влади, затвердженого постановою Кабінету Міністрів України від 28 грудня 1992 року № 731, міністерствам, іншим органам виконавчої влади доручено забезпечити постійний перегляд виданих нормативно-правових актів з метою приведення їх у відповідність з Конституцією та законами України, іншими актами законодавства, Конвенцією про захист прав людини і основоположних свобод 1950 року і протоколами до неї, міжнародними договорами України, згоду на обов'язковість яких надано Верховною Радою України, та зобов'язаннями України у сфері європейської інтеграції та правом Європейського Союзу (</w:t>
      </w:r>
      <w:proofErr w:type="spellStart"/>
      <w:r w:rsidRPr="00871EC3">
        <w:rPr>
          <w:rFonts w:ascii="Times New Roman" w:hAnsi="Times New Roman"/>
          <w:sz w:val="28"/>
          <w:szCs w:val="28"/>
        </w:rPr>
        <w:t>acquis</w:t>
      </w:r>
      <w:proofErr w:type="spellEnd"/>
      <w:r w:rsidRPr="00871EC3">
        <w:rPr>
          <w:rFonts w:ascii="Times New Roman" w:hAnsi="Times New Roman"/>
          <w:sz w:val="28"/>
          <w:szCs w:val="28"/>
        </w:rPr>
        <w:t xml:space="preserve"> ЄС), а також з урахуванням практики Євр</w:t>
      </w:r>
      <w:r>
        <w:rPr>
          <w:rFonts w:ascii="Times New Roman" w:hAnsi="Times New Roman"/>
          <w:sz w:val="28"/>
          <w:szCs w:val="28"/>
        </w:rPr>
        <w:t xml:space="preserve">опейського суду з прав людини. </w:t>
      </w:r>
      <w:r w:rsidRPr="00871EC3">
        <w:rPr>
          <w:rFonts w:ascii="Times New Roman" w:hAnsi="Times New Roman"/>
          <w:sz w:val="28"/>
          <w:szCs w:val="28"/>
        </w:rPr>
        <w:t xml:space="preserve"> </w:t>
      </w:r>
    </w:p>
    <w:p w14:paraId="12AEBA59" w14:textId="77777777" w:rsidR="00AB482C" w:rsidRDefault="00BF38E9" w:rsidP="002E6B01">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З прийняттям </w:t>
      </w:r>
      <w:r w:rsidR="00AB482C">
        <w:rPr>
          <w:rFonts w:ascii="Times New Roman" w:hAnsi="Times New Roman"/>
          <w:sz w:val="28"/>
          <w:szCs w:val="28"/>
        </w:rPr>
        <w:t>Зако</w:t>
      </w:r>
      <w:r>
        <w:rPr>
          <w:rFonts w:ascii="Times New Roman" w:hAnsi="Times New Roman"/>
          <w:sz w:val="28"/>
          <w:szCs w:val="28"/>
        </w:rPr>
        <w:t>ну</w:t>
      </w:r>
      <w:r w:rsidR="00AB482C">
        <w:rPr>
          <w:rFonts w:ascii="Times New Roman" w:hAnsi="Times New Roman"/>
          <w:sz w:val="28"/>
          <w:szCs w:val="28"/>
        </w:rPr>
        <w:t xml:space="preserve"> України «Про ліцензування видів господарської діяльності»</w:t>
      </w:r>
      <w:r>
        <w:rPr>
          <w:rFonts w:ascii="Times New Roman" w:hAnsi="Times New Roman"/>
          <w:sz w:val="28"/>
          <w:szCs w:val="28"/>
        </w:rPr>
        <w:t xml:space="preserve"> було </w:t>
      </w:r>
      <w:r w:rsidRPr="00BF38E9">
        <w:rPr>
          <w:rFonts w:ascii="Times New Roman" w:hAnsi="Times New Roman"/>
          <w:sz w:val="28"/>
          <w:szCs w:val="28"/>
        </w:rPr>
        <w:t xml:space="preserve">визначено виключний перелік видів господарської діяльності, що підлягають ліцензуванню, встановлено уніфікований порядок їх ліцензування, нагляд і контроль у сфері ліцензування, відповідальність за порушення законодавства у сфері ліцензування видів господарської </w:t>
      </w:r>
      <w:r w:rsidRPr="00BF38E9">
        <w:rPr>
          <w:rFonts w:ascii="Times New Roman" w:hAnsi="Times New Roman"/>
          <w:sz w:val="28"/>
          <w:szCs w:val="28"/>
        </w:rPr>
        <w:lastRenderedPageBreak/>
        <w:t>діяльності.</w:t>
      </w:r>
    </w:p>
    <w:p w14:paraId="542FA1A7" w14:textId="3DCC8C47" w:rsidR="00BF38E9" w:rsidRPr="00492C5F" w:rsidRDefault="002E6B01" w:rsidP="002E6B01">
      <w:pPr>
        <w:pStyle w:val="HTML"/>
        <w:jc w:val="both"/>
        <w:textAlignment w:val="baseline"/>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ab/>
      </w:r>
      <w:r w:rsidR="00BF38E9" w:rsidRPr="00492C5F">
        <w:rPr>
          <w:rFonts w:ascii="Times New Roman" w:eastAsia="Calibri" w:hAnsi="Times New Roman" w:cs="Times New Roman"/>
          <w:sz w:val="28"/>
          <w:szCs w:val="28"/>
          <w:lang w:val="uk-UA" w:eastAsia="en-US"/>
        </w:rPr>
        <w:t>Зважаючи на вищенаведене деякі накази міністерств та інших центральних органів виконавчої влади потребують приведення у відповідність до вимог чинного законодавства.</w:t>
      </w:r>
    </w:p>
    <w:p w14:paraId="42595BC9" w14:textId="6C766A6B" w:rsidR="00BF38E9" w:rsidRDefault="002E6B01" w:rsidP="002E6B01">
      <w:pPr>
        <w:pStyle w:val="HTML"/>
        <w:jc w:val="both"/>
        <w:textAlignment w:val="baseline"/>
        <w:rPr>
          <w:rFonts w:ascii="Times New Roman" w:eastAsia="Calibri" w:hAnsi="Times New Roman" w:cs="Times New Roman"/>
          <w:sz w:val="28"/>
          <w:szCs w:val="28"/>
          <w:lang w:val="uk-UA" w:eastAsia="en-US"/>
        </w:rPr>
      </w:pPr>
      <w:r>
        <w:rPr>
          <w:rFonts w:ascii="Times New Roman" w:hAnsi="Times New Roman" w:cs="Times New Roman"/>
          <w:color w:val="000000"/>
          <w:sz w:val="28"/>
          <w:szCs w:val="28"/>
          <w:lang w:val="uk-UA" w:eastAsia="uk-UA"/>
        </w:rPr>
        <w:tab/>
      </w:r>
      <w:r w:rsidR="00BF38E9" w:rsidRPr="00924BFF">
        <w:rPr>
          <w:rFonts w:ascii="Times New Roman" w:eastAsia="Calibri" w:hAnsi="Times New Roman" w:cs="Times New Roman"/>
          <w:sz w:val="28"/>
          <w:szCs w:val="28"/>
          <w:lang w:val="uk-UA" w:eastAsia="en-US"/>
        </w:rPr>
        <w:t xml:space="preserve">Нагальність прийняття проекту розпорядження пояснюється </w:t>
      </w:r>
      <w:r w:rsidR="00BF38E9" w:rsidRPr="006D396A">
        <w:rPr>
          <w:rFonts w:ascii="Times New Roman" w:eastAsia="Calibri" w:hAnsi="Times New Roman" w:cs="Times New Roman"/>
          <w:sz w:val="28"/>
          <w:szCs w:val="28"/>
          <w:lang w:val="uk-UA" w:eastAsia="en-US"/>
        </w:rPr>
        <w:t>необхідністю</w:t>
      </w:r>
      <w:r w:rsidR="00BF38E9" w:rsidRPr="006D396A">
        <w:rPr>
          <w:rFonts w:ascii="Times New Roman" w:eastAsia="Calibri" w:hAnsi="Times New Roman" w:cs="Times New Roman"/>
          <w:sz w:val="28"/>
          <w:szCs w:val="28"/>
          <w:lang w:eastAsia="en-US"/>
        </w:rPr>
        <w:t> </w:t>
      </w:r>
      <w:r w:rsidR="00BF38E9" w:rsidRPr="006D396A">
        <w:rPr>
          <w:rFonts w:ascii="Times New Roman" w:eastAsia="Calibri" w:hAnsi="Times New Roman" w:cs="Times New Roman"/>
          <w:bCs/>
          <w:sz w:val="28"/>
          <w:szCs w:val="28"/>
          <w:lang w:val="uk-UA" w:eastAsia="en-US"/>
        </w:rPr>
        <w:t>практичної реалізації таких концептуально важливих на сьогоднішній час функцій держави як дерегуляція господарської діяльності</w:t>
      </w:r>
      <w:r w:rsidR="00BF38E9" w:rsidRPr="006D396A">
        <w:rPr>
          <w:rFonts w:ascii="Times New Roman" w:eastAsia="Calibri" w:hAnsi="Times New Roman" w:cs="Times New Roman"/>
          <w:sz w:val="28"/>
          <w:szCs w:val="28"/>
          <w:lang w:val="uk-UA" w:eastAsia="en-US"/>
        </w:rPr>
        <w:t>, яка полягає</w:t>
      </w:r>
      <w:r w:rsidR="00BF38E9" w:rsidRPr="00924BFF">
        <w:rPr>
          <w:rFonts w:ascii="Times New Roman" w:eastAsia="Calibri" w:hAnsi="Times New Roman" w:cs="Times New Roman"/>
          <w:sz w:val="28"/>
          <w:szCs w:val="28"/>
          <w:lang w:val="uk-UA" w:eastAsia="en-US"/>
        </w:rPr>
        <w:t xml:space="preserve"> у спрощенні регуляторної бази, уникненні подвійного нормативно-правового регулювання господарських відносин, скороченні і усуненні </w:t>
      </w:r>
      <w:proofErr w:type="spellStart"/>
      <w:r w:rsidR="00BF38E9" w:rsidRPr="00924BFF">
        <w:rPr>
          <w:rFonts w:ascii="Times New Roman" w:eastAsia="Calibri" w:hAnsi="Times New Roman" w:cs="Times New Roman"/>
          <w:sz w:val="28"/>
          <w:szCs w:val="28"/>
          <w:lang w:val="uk-UA" w:eastAsia="en-US"/>
        </w:rPr>
        <w:t>дублювань</w:t>
      </w:r>
      <w:proofErr w:type="spellEnd"/>
      <w:r w:rsidR="00BF38E9" w:rsidRPr="00924BFF">
        <w:rPr>
          <w:rFonts w:ascii="Times New Roman" w:eastAsia="Calibri" w:hAnsi="Times New Roman" w:cs="Times New Roman"/>
          <w:sz w:val="28"/>
          <w:szCs w:val="28"/>
          <w:lang w:val="uk-UA" w:eastAsia="en-US"/>
        </w:rPr>
        <w:t xml:space="preserve"> функцій державного нагляду (контролю), тощо.</w:t>
      </w:r>
    </w:p>
    <w:p w14:paraId="7922F8DF" w14:textId="15DD7499" w:rsidR="00C47F6C" w:rsidRDefault="00C47F6C" w:rsidP="002E6B01">
      <w:pPr>
        <w:spacing w:after="150" w:line="240" w:lineRule="auto"/>
        <w:ind w:firstLine="450"/>
        <w:contextualSpacing/>
        <w:jc w:val="both"/>
        <w:textAlignment w:val="baseline"/>
        <w:rPr>
          <w:rFonts w:ascii="Times New Roman" w:eastAsia="Times New Roman" w:hAnsi="Times New Roman"/>
          <w:color w:val="000000"/>
          <w:sz w:val="28"/>
          <w:szCs w:val="28"/>
        </w:rPr>
      </w:pPr>
      <w:r w:rsidRPr="00C47F6C">
        <w:rPr>
          <w:rFonts w:ascii="Times New Roman" w:eastAsia="Times New Roman" w:hAnsi="Times New Roman"/>
          <w:color w:val="000000"/>
          <w:sz w:val="28"/>
          <w:szCs w:val="28"/>
        </w:rPr>
        <w:t>Постанова Міністерства прац</w:t>
      </w:r>
      <w:r w:rsidR="00BF73E4">
        <w:rPr>
          <w:rFonts w:ascii="Times New Roman" w:eastAsia="Times New Roman" w:hAnsi="Times New Roman"/>
          <w:color w:val="000000"/>
          <w:sz w:val="28"/>
          <w:szCs w:val="28"/>
        </w:rPr>
        <w:t>і України від 14 липня 1992 р.</w:t>
      </w:r>
      <w:r w:rsidRPr="00C47F6C">
        <w:rPr>
          <w:rFonts w:ascii="Times New Roman" w:eastAsia="Times New Roman" w:hAnsi="Times New Roman"/>
          <w:color w:val="000000"/>
          <w:sz w:val="28"/>
          <w:szCs w:val="28"/>
        </w:rPr>
        <w:t xml:space="preserve"> № 35 «Положення про умови і порядок видачі реєстраційних сертифікатів і ліцензій комерційним бюро, агентствам та іншим організаціям на надання послуг, пов'язаних з профорієнтацією, підготовкою, перепідготовкою, підвищенням кваліфікації, а також працевлаштуванням громадян України за кордоном</w:t>
      </w:r>
      <w:r>
        <w:rPr>
          <w:rFonts w:ascii="Times New Roman" w:eastAsia="Times New Roman" w:hAnsi="Times New Roman"/>
          <w:color w:val="000000"/>
          <w:sz w:val="28"/>
          <w:szCs w:val="28"/>
        </w:rPr>
        <w:t xml:space="preserve">» передбачає порядок і умови видачі ліцензій, які </w:t>
      </w:r>
      <w:r w:rsidR="00BF73E4">
        <w:rPr>
          <w:rFonts w:ascii="Times New Roman" w:eastAsia="Times New Roman" w:hAnsi="Times New Roman"/>
          <w:color w:val="000000"/>
          <w:sz w:val="28"/>
          <w:szCs w:val="28"/>
        </w:rPr>
        <w:t xml:space="preserve">на сьогодні </w:t>
      </w:r>
      <w:r>
        <w:rPr>
          <w:rFonts w:ascii="Times New Roman" w:eastAsia="Times New Roman" w:hAnsi="Times New Roman"/>
          <w:color w:val="000000"/>
          <w:sz w:val="28"/>
          <w:szCs w:val="28"/>
        </w:rPr>
        <w:t>втратили свою актуальність.</w:t>
      </w:r>
    </w:p>
    <w:p w14:paraId="4DB26E75" w14:textId="6BCED072" w:rsidR="00C47F6C" w:rsidRDefault="00C47F6C" w:rsidP="002E6B01">
      <w:pPr>
        <w:spacing w:after="150" w:line="240" w:lineRule="auto"/>
        <w:ind w:firstLine="450"/>
        <w:contextualSpacing/>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Вказані правовідносини регулюються постановою</w:t>
      </w:r>
      <w:r w:rsidRPr="00C47F6C">
        <w:rPr>
          <w:rFonts w:ascii="Times New Roman" w:eastAsia="Times New Roman" w:hAnsi="Times New Roman"/>
          <w:color w:val="000000"/>
          <w:sz w:val="28"/>
          <w:szCs w:val="28"/>
        </w:rPr>
        <w:t xml:space="preserve"> </w:t>
      </w:r>
      <w:r w:rsidR="00BF73E4">
        <w:rPr>
          <w:rFonts w:ascii="Times New Roman" w:eastAsia="Times New Roman" w:hAnsi="Times New Roman"/>
          <w:color w:val="000000"/>
          <w:sz w:val="28"/>
          <w:szCs w:val="28"/>
        </w:rPr>
        <w:t xml:space="preserve">Кабінету Міністрів </w:t>
      </w:r>
      <w:r w:rsidRPr="00C47F6C">
        <w:rPr>
          <w:rFonts w:ascii="Times New Roman" w:eastAsia="Times New Roman" w:hAnsi="Times New Roman"/>
          <w:color w:val="000000"/>
          <w:sz w:val="28"/>
          <w:szCs w:val="28"/>
        </w:rPr>
        <w:t>від 16 грудня 2015 р</w:t>
      </w:r>
      <w:r w:rsidR="00BF73E4">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 1060</w:t>
      </w:r>
      <w:r w:rsidRPr="00C47F6C">
        <w:rPr>
          <w:rFonts w:ascii="Times New Roman" w:eastAsia="Times New Roman" w:hAnsi="Times New Roman"/>
          <w:color w:val="000000"/>
          <w:sz w:val="28"/>
          <w:szCs w:val="28"/>
        </w:rPr>
        <w:t xml:space="preserve"> </w:t>
      </w:r>
      <w:r w:rsidR="00543992">
        <w:rPr>
          <w:rFonts w:ascii="Times New Roman" w:eastAsia="Times New Roman" w:hAnsi="Times New Roman"/>
          <w:color w:val="000000"/>
          <w:sz w:val="28"/>
          <w:szCs w:val="28"/>
        </w:rPr>
        <w:t>«</w:t>
      </w:r>
      <w:r w:rsidRPr="00543992">
        <w:rPr>
          <w:rFonts w:ascii="Times New Roman" w:eastAsia="Times New Roman" w:hAnsi="Times New Roman"/>
          <w:color w:val="000000"/>
          <w:sz w:val="28"/>
          <w:szCs w:val="28"/>
        </w:rPr>
        <w:t>Про затвердження Ліцензійних умов провадження господарської діяльності з посередництва у працевлаштуванні за кордоном</w:t>
      </w:r>
      <w:r w:rsidR="00543992">
        <w:rPr>
          <w:rFonts w:ascii="Times New Roman" w:eastAsia="Times New Roman" w:hAnsi="Times New Roman"/>
          <w:color w:val="000000"/>
          <w:sz w:val="28"/>
          <w:szCs w:val="28"/>
        </w:rPr>
        <w:t>» та визначають ліцензію з посередництва за кордоном і її видачу.</w:t>
      </w:r>
    </w:p>
    <w:p w14:paraId="51446AA0" w14:textId="77777777" w:rsidR="00C47F6C" w:rsidRDefault="0016455A" w:rsidP="002E6B01">
      <w:pPr>
        <w:spacing w:after="150" w:line="240" w:lineRule="auto"/>
        <w:ind w:firstLine="450"/>
        <w:contextualSpacing/>
        <w:jc w:val="both"/>
        <w:textAlignment w:val="baseline"/>
        <w:rPr>
          <w:rFonts w:ascii="Times New Roman" w:eastAsia="Times New Roman" w:hAnsi="Times New Roman"/>
          <w:color w:val="000000"/>
          <w:sz w:val="28"/>
          <w:szCs w:val="28"/>
        </w:rPr>
      </w:pPr>
      <w:r w:rsidRPr="00543992">
        <w:rPr>
          <w:rFonts w:ascii="Times New Roman" w:hAnsi="Times New Roman"/>
          <w:sz w:val="28"/>
          <w:szCs w:val="28"/>
        </w:rPr>
        <w:tab/>
      </w:r>
      <w:r w:rsidR="00C47F6C" w:rsidRPr="00152596">
        <w:rPr>
          <w:rFonts w:ascii="Times New Roman" w:eastAsia="Times New Roman" w:hAnsi="Times New Roman"/>
          <w:color w:val="000000"/>
          <w:sz w:val="28"/>
          <w:szCs w:val="28"/>
        </w:rPr>
        <w:t>Наказ Державного комітету України по житлово-комунальному господарству від 05 листопада 1992 року № 60 «Положення про порядок видачі ліцензій на здійснення діяльності по оформленню та реєстрації документів про право власності на квартири (будинки)».</w:t>
      </w:r>
    </w:p>
    <w:p w14:paraId="48BB5A16" w14:textId="781F8E76" w:rsidR="00933BF9" w:rsidRDefault="00933BF9" w:rsidP="002E6B01">
      <w:pPr>
        <w:spacing w:after="150" w:line="240" w:lineRule="auto"/>
        <w:ind w:firstLine="450"/>
        <w:contextualSpacing/>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Станом на сьогодні діяльність по оформленню та реєстрації документів про право власності на квартири (будинки) </w:t>
      </w:r>
      <w:r w:rsidR="00BF73E4">
        <w:rPr>
          <w:rFonts w:ascii="Times New Roman" w:eastAsia="Times New Roman" w:hAnsi="Times New Roman"/>
          <w:color w:val="000000"/>
          <w:sz w:val="28"/>
          <w:szCs w:val="28"/>
        </w:rPr>
        <w:t>не підлягає</w:t>
      </w:r>
      <w:r>
        <w:rPr>
          <w:rFonts w:ascii="Times New Roman" w:eastAsia="Times New Roman" w:hAnsi="Times New Roman"/>
          <w:color w:val="000000"/>
          <w:sz w:val="28"/>
          <w:szCs w:val="28"/>
        </w:rPr>
        <w:t xml:space="preserve"> ліцензуванню.</w:t>
      </w:r>
    </w:p>
    <w:p w14:paraId="567BCF4A" w14:textId="77777777" w:rsidR="0039354E" w:rsidRDefault="0039354E" w:rsidP="002E6B01">
      <w:pPr>
        <w:spacing w:after="150" w:line="240" w:lineRule="auto"/>
        <w:ind w:firstLine="708"/>
        <w:contextualSpacing/>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Нормативно-правові акти, на підставі яких був прийнятий </w:t>
      </w:r>
      <w:r w:rsidR="00933BF9" w:rsidRPr="00C47F6C">
        <w:rPr>
          <w:rFonts w:ascii="Times New Roman" w:eastAsia="Times New Roman" w:hAnsi="Times New Roman"/>
          <w:color w:val="000000"/>
          <w:sz w:val="28"/>
          <w:szCs w:val="28"/>
        </w:rPr>
        <w:t>Наказ Державного комітету України по туризму від 27 липня 1994 року N 79 «Про затвердження Інструкції про порядок видачі суб'єктам підприємництва спеціальних дозволів (ліцензій) на діяльність, пов'язану з наданням туристичних послуг, а також Інструкції про умови і правила здійснення підприємницької діяльності, пов'язаної з наданням туристичних послуг, та контролю за їх дотриманням</w:t>
      </w:r>
      <w:r w:rsidR="00933BF9">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скасовані.</w:t>
      </w:r>
    </w:p>
    <w:p w14:paraId="66CC26CB" w14:textId="77777777" w:rsidR="00933BF9" w:rsidRPr="000A2866" w:rsidRDefault="0039354E" w:rsidP="002E6B01">
      <w:pPr>
        <w:spacing w:after="150" w:line="240" w:lineRule="auto"/>
        <w:ind w:firstLine="708"/>
        <w:contextualSpacing/>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Також цей наказ</w:t>
      </w:r>
      <w:r w:rsidR="00933BF9">
        <w:rPr>
          <w:rFonts w:ascii="Times New Roman" w:eastAsia="Times New Roman" w:hAnsi="Times New Roman"/>
          <w:color w:val="000000"/>
          <w:sz w:val="28"/>
          <w:szCs w:val="28"/>
        </w:rPr>
        <w:t xml:space="preserve"> передбачає дозволи (ліцензії), які </w:t>
      </w:r>
      <w:r>
        <w:rPr>
          <w:rFonts w:ascii="Times New Roman" w:eastAsia="Times New Roman" w:hAnsi="Times New Roman"/>
          <w:color w:val="000000"/>
          <w:sz w:val="28"/>
          <w:szCs w:val="28"/>
        </w:rPr>
        <w:t xml:space="preserve">станом на сьогодні </w:t>
      </w:r>
      <w:r w:rsidR="00933BF9">
        <w:rPr>
          <w:rFonts w:ascii="Times New Roman" w:eastAsia="Times New Roman" w:hAnsi="Times New Roman"/>
          <w:color w:val="000000"/>
          <w:sz w:val="28"/>
          <w:szCs w:val="28"/>
        </w:rPr>
        <w:t>не передбачені Законом України «Про ліцензування</w:t>
      </w:r>
      <w:r w:rsidR="00536AAD">
        <w:rPr>
          <w:rFonts w:ascii="Times New Roman" w:eastAsia="Times New Roman" w:hAnsi="Times New Roman"/>
          <w:color w:val="000000"/>
          <w:sz w:val="28"/>
          <w:szCs w:val="28"/>
        </w:rPr>
        <w:t xml:space="preserve"> видів господарської діяльності</w:t>
      </w:r>
      <w:r w:rsidR="00933BF9">
        <w:rPr>
          <w:rFonts w:ascii="Times New Roman" w:eastAsia="Times New Roman" w:hAnsi="Times New Roman"/>
          <w:color w:val="000000"/>
          <w:sz w:val="28"/>
          <w:szCs w:val="28"/>
        </w:rPr>
        <w:t>»</w:t>
      </w:r>
      <w:r w:rsidR="00BF73E4">
        <w:rPr>
          <w:rFonts w:ascii="Times New Roman" w:eastAsia="Times New Roman" w:hAnsi="Times New Roman"/>
          <w:color w:val="000000"/>
          <w:sz w:val="28"/>
          <w:szCs w:val="28"/>
        </w:rPr>
        <w:t>,</w:t>
      </w:r>
      <w:r w:rsidR="00A453BD">
        <w:rPr>
          <w:rFonts w:ascii="Times New Roman" w:eastAsia="Times New Roman" w:hAnsi="Times New Roman"/>
          <w:color w:val="000000"/>
          <w:sz w:val="28"/>
          <w:szCs w:val="28"/>
        </w:rPr>
        <w:t xml:space="preserve"> </w:t>
      </w:r>
      <w:r w:rsidR="00536AAD">
        <w:rPr>
          <w:rFonts w:ascii="Times New Roman" w:eastAsia="Times New Roman" w:hAnsi="Times New Roman"/>
          <w:color w:val="000000"/>
          <w:sz w:val="28"/>
          <w:szCs w:val="28"/>
        </w:rPr>
        <w:t>Законом України «Про перелік документів дозвільного характеру у сфері дозвільної діяльності»</w:t>
      </w:r>
      <w:r w:rsidR="000C6192" w:rsidRPr="000C6192">
        <w:rPr>
          <w:rFonts w:ascii="Times New Roman" w:hAnsi="Times New Roman"/>
          <w:color w:val="000000"/>
          <w:sz w:val="28"/>
          <w:szCs w:val="28"/>
        </w:rPr>
        <w:t xml:space="preserve"> </w:t>
      </w:r>
      <w:r w:rsidR="00933BF9" w:rsidRPr="000A2866">
        <w:rPr>
          <w:rFonts w:ascii="Times New Roman" w:eastAsia="Times New Roman" w:hAnsi="Times New Roman"/>
          <w:color w:val="000000"/>
          <w:sz w:val="28"/>
          <w:szCs w:val="28"/>
        </w:rPr>
        <w:t xml:space="preserve">та Законом </w:t>
      </w:r>
      <w:r w:rsidR="00536AAD" w:rsidRPr="000A2866">
        <w:rPr>
          <w:rFonts w:ascii="Times New Roman" w:eastAsia="Times New Roman" w:hAnsi="Times New Roman"/>
          <w:color w:val="000000"/>
          <w:sz w:val="28"/>
          <w:szCs w:val="28"/>
        </w:rPr>
        <w:t>України «</w:t>
      </w:r>
      <w:r w:rsidR="00D42543" w:rsidRPr="000A2866">
        <w:rPr>
          <w:rFonts w:ascii="Times New Roman" w:eastAsia="Times New Roman" w:hAnsi="Times New Roman"/>
          <w:color w:val="000000"/>
          <w:sz w:val="28"/>
          <w:szCs w:val="28"/>
        </w:rPr>
        <w:t>Про туризм</w:t>
      </w:r>
      <w:r w:rsidRPr="000A2866">
        <w:rPr>
          <w:rFonts w:ascii="Times New Roman" w:eastAsia="Times New Roman" w:hAnsi="Times New Roman"/>
          <w:color w:val="000000"/>
          <w:sz w:val="28"/>
          <w:szCs w:val="28"/>
        </w:rPr>
        <w:t>.</w:t>
      </w:r>
    </w:p>
    <w:p w14:paraId="40F91C94" w14:textId="6DA9382E" w:rsidR="000A2866" w:rsidRDefault="00BF73E4" w:rsidP="002E6B01">
      <w:pPr>
        <w:spacing w:after="150" w:line="240" w:lineRule="auto"/>
        <w:ind w:firstLine="708"/>
        <w:contextualSpacing/>
        <w:jc w:val="both"/>
        <w:textAlignment w:val="baseline"/>
        <w:rPr>
          <w:bCs/>
          <w:color w:val="000000"/>
          <w:sz w:val="28"/>
          <w:szCs w:val="28"/>
        </w:rPr>
      </w:pPr>
      <w:r>
        <w:rPr>
          <w:rFonts w:ascii="Times New Roman" w:eastAsia="Times New Roman" w:hAnsi="Times New Roman"/>
          <w:bCs/>
          <w:color w:val="000000"/>
          <w:sz w:val="28"/>
          <w:szCs w:val="28"/>
        </w:rPr>
        <w:t xml:space="preserve">Наказ </w:t>
      </w:r>
      <w:r w:rsidR="007A1B7C" w:rsidRPr="000A2866">
        <w:rPr>
          <w:rFonts w:ascii="Times New Roman" w:eastAsia="Times New Roman" w:hAnsi="Times New Roman"/>
          <w:bCs/>
          <w:color w:val="000000"/>
          <w:sz w:val="28"/>
          <w:szCs w:val="28"/>
        </w:rPr>
        <w:t xml:space="preserve">Міністерства економіки та з питань європейської інтеграції України від 14 лютого 2002 року N 42 «Про Порядок оформлення та видачі ліцензій на право імпорту, експорту спирту етилового, коньячного і плодового, спирту етилового ректифікованого виноградного, спирту етилового ректифікованого плодового, алкогольних напоїв та тютюнових </w:t>
      </w:r>
      <w:r w:rsidR="007A1B7C" w:rsidRPr="000A2866">
        <w:rPr>
          <w:rFonts w:ascii="Times New Roman" w:eastAsia="Times New Roman" w:hAnsi="Times New Roman"/>
          <w:bCs/>
          <w:color w:val="000000"/>
          <w:sz w:val="28"/>
          <w:szCs w:val="28"/>
        </w:rPr>
        <w:lastRenderedPageBreak/>
        <w:t xml:space="preserve">виробів» встановлює </w:t>
      </w:r>
      <w:r w:rsidR="00F00A91" w:rsidRPr="000A2866">
        <w:rPr>
          <w:rFonts w:ascii="Times New Roman" w:eastAsia="Times New Roman" w:hAnsi="Times New Roman"/>
          <w:bCs/>
          <w:color w:val="000000"/>
          <w:sz w:val="28"/>
          <w:szCs w:val="28"/>
        </w:rPr>
        <w:t xml:space="preserve">строки та перелік документів, які необхідно подати для отримання ліцензій, </w:t>
      </w:r>
      <w:r w:rsidR="00940F5B" w:rsidRPr="00085177">
        <w:rPr>
          <w:rFonts w:ascii="Times New Roman" w:eastAsia="Times New Roman" w:hAnsi="Times New Roman"/>
          <w:bCs/>
          <w:color w:val="000000"/>
          <w:sz w:val="28"/>
          <w:szCs w:val="28"/>
        </w:rPr>
        <w:t>відмінні від тих, що встановлені З</w:t>
      </w:r>
      <w:r w:rsidR="007A1B7C" w:rsidRPr="000A2866">
        <w:rPr>
          <w:rFonts w:ascii="Times New Roman" w:eastAsia="Times New Roman" w:hAnsi="Times New Roman"/>
          <w:bCs/>
          <w:color w:val="000000"/>
          <w:sz w:val="28"/>
          <w:szCs w:val="28"/>
        </w:rPr>
        <w:t>акон</w:t>
      </w:r>
      <w:r w:rsidR="00940F5B" w:rsidRPr="00085177">
        <w:rPr>
          <w:rFonts w:ascii="Times New Roman" w:eastAsia="Times New Roman" w:hAnsi="Times New Roman"/>
          <w:bCs/>
          <w:color w:val="000000"/>
          <w:sz w:val="28"/>
          <w:szCs w:val="28"/>
        </w:rPr>
        <w:t>ом</w:t>
      </w:r>
      <w:r w:rsidR="007A1B7C" w:rsidRPr="000A2866">
        <w:rPr>
          <w:rFonts w:ascii="Times New Roman" w:eastAsia="Times New Roman" w:hAnsi="Times New Roman"/>
          <w:bCs/>
          <w:color w:val="000000"/>
          <w:sz w:val="28"/>
          <w:szCs w:val="28"/>
        </w:rPr>
        <w:t xml:space="preserve"> </w:t>
      </w:r>
      <w:r w:rsidR="00F00A91" w:rsidRPr="000A2866">
        <w:rPr>
          <w:rFonts w:ascii="Times New Roman" w:eastAsia="Times New Roman" w:hAnsi="Times New Roman"/>
          <w:bCs/>
          <w:color w:val="000000"/>
          <w:sz w:val="28"/>
          <w:szCs w:val="28"/>
        </w:rPr>
        <w:t>України</w:t>
      </w:r>
      <w:r w:rsidR="00940F5B" w:rsidRPr="00085177">
        <w:rPr>
          <w:rFonts w:ascii="Times New Roman" w:eastAsia="Times New Roman" w:hAnsi="Times New Roman"/>
          <w:bCs/>
          <w:color w:val="000000"/>
          <w:sz w:val="28"/>
          <w:szCs w:val="28"/>
        </w:rPr>
        <w:t xml:space="preserve"> «</w:t>
      </w:r>
      <w:r w:rsidR="00940F5B" w:rsidRPr="00940F5B">
        <w:rPr>
          <w:rFonts w:ascii="Times New Roman" w:eastAsia="Times New Roman" w:hAnsi="Times New Roman"/>
          <w:bCs/>
          <w:color w:val="000000"/>
          <w:sz w:val="28"/>
          <w:szCs w:val="28"/>
        </w:rPr>
        <w:t>Про</w:t>
      </w:r>
      <w:r w:rsidR="00940F5B" w:rsidRPr="00085177">
        <w:rPr>
          <w:rFonts w:ascii="Times New Roman" w:eastAsia="Times New Roman" w:hAnsi="Times New Roman"/>
          <w:bCs/>
          <w:color w:val="000000"/>
          <w:sz w:val="28"/>
          <w:szCs w:val="28"/>
        </w:rPr>
        <w:t xml:space="preserve"> </w:t>
      </w:r>
      <w:r w:rsidR="00940F5B" w:rsidRPr="00940F5B">
        <w:rPr>
          <w:rFonts w:ascii="Times New Roman" w:eastAsia="Times New Roman" w:hAnsi="Times New Roman"/>
          <w:bCs/>
          <w:color w:val="000000"/>
          <w:sz w:val="28"/>
          <w:szCs w:val="28"/>
        </w:rPr>
        <w:t>державне регулювання</w:t>
      </w:r>
      <w:r w:rsidR="00940F5B" w:rsidRPr="00085177">
        <w:rPr>
          <w:rFonts w:ascii="Times New Roman" w:eastAsia="Times New Roman" w:hAnsi="Times New Roman"/>
          <w:bCs/>
          <w:color w:val="000000"/>
          <w:sz w:val="28"/>
          <w:szCs w:val="28"/>
        </w:rPr>
        <w:t xml:space="preserve"> виробництва і обігу</w:t>
      </w:r>
      <w:r w:rsidR="00940F5B" w:rsidRPr="00940F5B">
        <w:rPr>
          <w:rFonts w:ascii="Times New Roman" w:eastAsia="Times New Roman" w:hAnsi="Times New Roman"/>
          <w:bCs/>
          <w:color w:val="000000"/>
          <w:sz w:val="28"/>
          <w:szCs w:val="28"/>
        </w:rPr>
        <w:t> спирту етилового, коньячного і плодового, алкогольних напоїв та тютюнових виробів</w:t>
      </w:r>
      <w:r w:rsidR="00940F5B" w:rsidRPr="00085177">
        <w:rPr>
          <w:rFonts w:ascii="Times New Roman" w:eastAsia="Times New Roman" w:hAnsi="Times New Roman"/>
          <w:bCs/>
          <w:color w:val="000000"/>
          <w:sz w:val="28"/>
          <w:szCs w:val="28"/>
        </w:rPr>
        <w:t>»</w:t>
      </w:r>
      <w:r w:rsidR="00940F5B" w:rsidRPr="000A2866">
        <w:rPr>
          <w:bCs/>
          <w:color w:val="000000"/>
          <w:sz w:val="28"/>
          <w:szCs w:val="28"/>
        </w:rPr>
        <w:t>.</w:t>
      </w:r>
    </w:p>
    <w:p w14:paraId="2FCA23A5" w14:textId="77777777" w:rsidR="000A2866" w:rsidRDefault="000A2866" w:rsidP="002E6B01">
      <w:pPr>
        <w:spacing w:after="150" w:line="240" w:lineRule="auto"/>
        <w:contextualSpacing/>
        <w:jc w:val="both"/>
        <w:textAlignment w:val="baseline"/>
        <w:rPr>
          <w:rFonts w:ascii="Times New Roman" w:eastAsia="Times New Roman" w:hAnsi="Times New Roman"/>
          <w:color w:val="000000"/>
          <w:sz w:val="28"/>
          <w:szCs w:val="28"/>
        </w:rPr>
      </w:pPr>
      <w:r w:rsidRPr="000A2866">
        <w:rPr>
          <w:bCs/>
          <w:color w:val="000000"/>
          <w:sz w:val="28"/>
          <w:szCs w:val="28"/>
        </w:rPr>
        <w:t xml:space="preserve"> </w:t>
      </w:r>
      <w:r w:rsidR="00492C5F">
        <w:rPr>
          <w:bCs/>
          <w:color w:val="000000"/>
          <w:sz w:val="28"/>
          <w:szCs w:val="28"/>
        </w:rPr>
        <w:tab/>
      </w:r>
      <w:r w:rsidRPr="000A2866">
        <w:rPr>
          <w:rFonts w:ascii="Times New Roman" w:eastAsia="Times New Roman" w:hAnsi="Times New Roman"/>
          <w:color w:val="000000"/>
          <w:sz w:val="28"/>
          <w:szCs w:val="28"/>
        </w:rPr>
        <w:t>Розпорядження Державної комісії з регулювання ринків фінансових послуг України від 24 червня 2004 року № 1225 «Про затвердження Ліцензійних умов провадження діяльності із залучення коштів установників управління майном для</w:t>
      </w:r>
      <w:r w:rsidRPr="00C47F6C">
        <w:rPr>
          <w:rFonts w:ascii="Times New Roman" w:eastAsia="Times New Roman" w:hAnsi="Times New Roman"/>
          <w:color w:val="000000"/>
          <w:sz w:val="28"/>
          <w:szCs w:val="28"/>
        </w:rPr>
        <w:t xml:space="preserve"> фінансування об'єктів  будівництва та/або зді</w:t>
      </w:r>
      <w:r w:rsidR="00085177">
        <w:rPr>
          <w:rFonts w:ascii="Times New Roman" w:eastAsia="Times New Roman" w:hAnsi="Times New Roman"/>
          <w:color w:val="000000"/>
          <w:sz w:val="28"/>
          <w:szCs w:val="28"/>
        </w:rPr>
        <w:t xml:space="preserve">йснення операцій з нерухомістю» </w:t>
      </w:r>
      <w:r w:rsidR="00492C5F">
        <w:rPr>
          <w:rFonts w:ascii="Times New Roman" w:eastAsia="Times New Roman" w:hAnsi="Times New Roman"/>
          <w:color w:val="000000"/>
          <w:sz w:val="28"/>
          <w:szCs w:val="28"/>
        </w:rPr>
        <w:t>та</w:t>
      </w:r>
      <w:r w:rsidR="00492C5F" w:rsidRPr="00492C5F">
        <w:rPr>
          <w:rFonts w:ascii="Times New Roman" w:eastAsia="Times New Roman" w:hAnsi="Times New Roman"/>
          <w:color w:val="000000"/>
          <w:sz w:val="28"/>
          <w:szCs w:val="28"/>
        </w:rPr>
        <w:t xml:space="preserve"> </w:t>
      </w:r>
      <w:r w:rsidR="00492C5F" w:rsidRPr="00C47F6C">
        <w:rPr>
          <w:rFonts w:ascii="Times New Roman" w:eastAsia="Times New Roman" w:hAnsi="Times New Roman"/>
          <w:color w:val="000000"/>
          <w:sz w:val="28"/>
          <w:szCs w:val="28"/>
        </w:rPr>
        <w:t xml:space="preserve">Розпорядження Національної комісії, що здійснює державне регулювання у сфері ринків фінансових послуг від 09 жовтня 2012 року № 1676 «Про затвердження Ліцензійних умов провадження діяльності з адміністрування фінансових активів </w:t>
      </w:r>
      <w:r w:rsidR="00492C5F">
        <w:rPr>
          <w:rFonts w:ascii="Times New Roman" w:eastAsia="Times New Roman" w:hAnsi="Times New Roman"/>
          <w:color w:val="000000"/>
          <w:sz w:val="28"/>
          <w:szCs w:val="28"/>
        </w:rPr>
        <w:t xml:space="preserve">для придбання товарів у групах»  </w:t>
      </w:r>
      <w:r w:rsidR="00085177">
        <w:rPr>
          <w:rFonts w:ascii="Times New Roman" w:eastAsia="Times New Roman" w:hAnsi="Times New Roman"/>
          <w:color w:val="000000"/>
          <w:sz w:val="28"/>
          <w:szCs w:val="28"/>
        </w:rPr>
        <w:t>втратил</w:t>
      </w:r>
      <w:r w:rsidR="00492C5F">
        <w:rPr>
          <w:rFonts w:ascii="Times New Roman" w:eastAsia="Times New Roman" w:hAnsi="Times New Roman"/>
          <w:color w:val="000000"/>
          <w:sz w:val="28"/>
          <w:szCs w:val="28"/>
        </w:rPr>
        <w:t>и</w:t>
      </w:r>
      <w:r w:rsidR="00085177">
        <w:rPr>
          <w:rFonts w:ascii="Times New Roman" w:eastAsia="Times New Roman" w:hAnsi="Times New Roman"/>
          <w:color w:val="000000"/>
          <w:sz w:val="28"/>
          <w:szCs w:val="28"/>
        </w:rPr>
        <w:t xml:space="preserve"> свою актуальність у зв</w:t>
      </w:r>
      <w:r w:rsidR="00085177" w:rsidRPr="00085177">
        <w:rPr>
          <w:rFonts w:ascii="Times New Roman" w:eastAsia="Times New Roman" w:hAnsi="Times New Roman"/>
          <w:color w:val="000000"/>
          <w:sz w:val="28"/>
          <w:szCs w:val="28"/>
        </w:rPr>
        <w:t>’язку з прийняттям постанови Каб</w:t>
      </w:r>
      <w:r w:rsidR="00085177">
        <w:rPr>
          <w:rFonts w:ascii="Times New Roman" w:eastAsia="Times New Roman" w:hAnsi="Times New Roman"/>
          <w:color w:val="000000"/>
          <w:sz w:val="28"/>
          <w:szCs w:val="28"/>
        </w:rPr>
        <w:t>інету міністрів України від 07 грудня 2016 року № 913 «</w:t>
      </w:r>
      <w:r w:rsidR="00085177" w:rsidRPr="00085177">
        <w:rPr>
          <w:rFonts w:ascii="Times New Roman" w:eastAsia="Times New Roman" w:hAnsi="Times New Roman"/>
          <w:color w:val="000000"/>
          <w:sz w:val="28"/>
          <w:szCs w:val="28"/>
        </w:rPr>
        <w:t>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w:t>
      </w:r>
      <w:r w:rsidR="00085177">
        <w:rPr>
          <w:rFonts w:ascii="Times New Roman" w:eastAsia="Times New Roman" w:hAnsi="Times New Roman"/>
          <w:color w:val="000000"/>
          <w:sz w:val="28"/>
          <w:szCs w:val="28"/>
        </w:rPr>
        <w:t>»</w:t>
      </w:r>
      <w:r w:rsidR="005C2A28">
        <w:rPr>
          <w:rFonts w:ascii="Times New Roman" w:eastAsia="Times New Roman" w:hAnsi="Times New Roman"/>
          <w:color w:val="000000"/>
          <w:sz w:val="28"/>
          <w:szCs w:val="28"/>
        </w:rPr>
        <w:t>.</w:t>
      </w:r>
    </w:p>
    <w:p w14:paraId="78C64E86" w14:textId="0FDD2B88" w:rsidR="006249D9" w:rsidRDefault="00C47F6C" w:rsidP="002E6B01">
      <w:pPr>
        <w:spacing w:after="150" w:line="240" w:lineRule="auto"/>
        <w:ind w:firstLine="708"/>
        <w:contextualSpacing/>
        <w:jc w:val="both"/>
        <w:textAlignment w:val="baseline"/>
        <w:rPr>
          <w:rFonts w:ascii="Times New Roman" w:eastAsia="Times New Roman" w:hAnsi="Times New Roman"/>
          <w:color w:val="000000"/>
          <w:sz w:val="28"/>
          <w:szCs w:val="28"/>
        </w:rPr>
      </w:pPr>
      <w:r w:rsidRPr="00C47F6C">
        <w:rPr>
          <w:rFonts w:ascii="Times New Roman" w:eastAsia="Times New Roman" w:hAnsi="Times New Roman"/>
          <w:color w:val="000000"/>
          <w:sz w:val="28"/>
          <w:szCs w:val="28"/>
        </w:rPr>
        <w:t>Наказ Міністерства охорони здоров’я України від 10 квітня 2012 року № 251 «Про затвердження Ліцензійних умов провадження господарської діяльності банків пуповинної крові</w:t>
      </w:r>
      <w:r w:rsidR="006249D9">
        <w:rPr>
          <w:rFonts w:ascii="Times New Roman" w:eastAsia="Times New Roman" w:hAnsi="Times New Roman"/>
          <w:color w:val="000000"/>
          <w:sz w:val="28"/>
          <w:szCs w:val="28"/>
        </w:rPr>
        <w:t>, інших тканин і клітин людини» також потребує скасування у зв</w:t>
      </w:r>
      <w:r w:rsidR="006249D9" w:rsidRPr="006249D9">
        <w:rPr>
          <w:rFonts w:ascii="Times New Roman" w:eastAsia="Times New Roman" w:hAnsi="Times New Roman"/>
          <w:color w:val="000000"/>
          <w:sz w:val="28"/>
          <w:szCs w:val="28"/>
        </w:rPr>
        <w:t>’язку з прийняттям пост</w:t>
      </w:r>
      <w:r w:rsidR="006249D9">
        <w:rPr>
          <w:rFonts w:ascii="Times New Roman" w:eastAsia="Times New Roman" w:hAnsi="Times New Roman"/>
          <w:color w:val="000000"/>
          <w:sz w:val="28"/>
          <w:szCs w:val="28"/>
        </w:rPr>
        <w:t xml:space="preserve">анови </w:t>
      </w:r>
      <w:r w:rsidR="006249D9" w:rsidRPr="00085177">
        <w:rPr>
          <w:rFonts w:ascii="Times New Roman" w:eastAsia="Times New Roman" w:hAnsi="Times New Roman"/>
          <w:color w:val="000000"/>
          <w:sz w:val="28"/>
          <w:szCs w:val="28"/>
        </w:rPr>
        <w:t>Каб</w:t>
      </w:r>
      <w:r w:rsidR="006249D9">
        <w:rPr>
          <w:rFonts w:ascii="Times New Roman" w:eastAsia="Times New Roman" w:hAnsi="Times New Roman"/>
          <w:color w:val="000000"/>
          <w:sz w:val="28"/>
          <w:szCs w:val="28"/>
        </w:rPr>
        <w:t>інету міністрів України</w:t>
      </w:r>
      <w:r w:rsidR="003819CC">
        <w:rPr>
          <w:rFonts w:ascii="Times New Roman" w:eastAsia="Times New Roman" w:hAnsi="Times New Roman"/>
          <w:color w:val="000000"/>
          <w:sz w:val="28"/>
          <w:szCs w:val="28"/>
        </w:rPr>
        <w:t xml:space="preserve"> від 02 березня 2016 року № 286 «</w:t>
      </w:r>
      <w:r w:rsidR="003819CC" w:rsidRPr="003819CC">
        <w:rPr>
          <w:rFonts w:ascii="Times New Roman" w:eastAsia="Times New Roman" w:hAnsi="Times New Roman"/>
          <w:color w:val="000000"/>
          <w:sz w:val="28"/>
          <w:szCs w:val="28"/>
        </w:rPr>
        <w:t>Про затвердження Ліцензійних умов провадження господарської діяльності банків пуповинної крові, інших тканин і клітин людини згідно з переліком, затвердженим Міністерством охорони здоров’я</w:t>
      </w:r>
      <w:r w:rsidR="00BF73E4">
        <w:rPr>
          <w:rFonts w:ascii="Times New Roman" w:eastAsia="Times New Roman" w:hAnsi="Times New Roman"/>
          <w:color w:val="000000"/>
          <w:sz w:val="28"/>
          <w:szCs w:val="28"/>
        </w:rPr>
        <w:t>»</w:t>
      </w:r>
      <w:r w:rsidR="00492C5F">
        <w:rPr>
          <w:rFonts w:ascii="Times New Roman" w:eastAsia="Times New Roman" w:hAnsi="Times New Roman"/>
          <w:color w:val="000000"/>
          <w:sz w:val="28"/>
          <w:szCs w:val="28"/>
        </w:rPr>
        <w:t>.</w:t>
      </w:r>
    </w:p>
    <w:p w14:paraId="6ABF65DC" w14:textId="77777777" w:rsidR="00C32077" w:rsidRPr="00675DF7" w:rsidRDefault="00C32077" w:rsidP="002E6B01">
      <w:pPr>
        <w:widowControl w:val="0"/>
        <w:spacing w:after="60" w:line="240" w:lineRule="auto"/>
        <w:ind w:firstLine="709"/>
        <w:jc w:val="both"/>
        <w:rPr>
          <w:rFonts w:ascii="Times New Roman" w:hAnsi="Times New Roman"/>
          <w:sz w:val="28"/>
          <w:szCs w:val="28"/>
        </w:rPr>
      </w:pPr>
      <w:r>
        <w:rPr>
          <w:rFonts w:ascii="Times New Roman" w:hAnsi="Times New Roman"/>
          <w:sz w:val="28"/>
          <w:szCs w:val="28"/>
        </w:rPr>
        <w:t xml:space="preserve">Відповідно до частини шостої статті 21 Закону України «Про Кабінет Міністрів України» </w:t>
      </w:r>
      <w:r w:rsidRPr="007B5798">
        <w:rPr>
          <w:rFonts w:ascii="Times New Roman" w:hAnsi="Times New Roman"/>
          <w:sz w:val="28"/>
          <w:szCs w:val="28"/>
        </w:rPr>
        <w:t xml:space="preserve">Кабінет Міністрів України </w:t>
      </w:r>
      <w:r>
        <w:rPr>
          <w:rFonts w:ascii="Times New Roman" w:hAnsi="Times New Roman"/>
          <w:sz w:val="28"/>
          <w:szCs w:val="28"/>
        </w:rPr>
        <w:t>має право</w:t>
      </w:r>
      <w:r w:rsidRPr="007B5798">
        <w:rPr>
          <w:rFonts w:ascii="Times New Roman" w:hAnsi="Times New Roman"/>
          <w:sz w:val="28"/>
          <w:szCs w:val="28"/>
        </w:rPr>
        <w:t xml:space="preserve"> скасовувати акти міністерств та інших центральних органів виконавчої влади повністю чи в окремій частині.</w:t>
      </w:r>
    </w:p>
    <w:p w14:paraId="4BB39A70" w14:textId="77777777" w:rsidR="00C32077" w:rsidRPr="00C1049A" w:rsidRDefault="00C32077" w:rsidP="002E6B01">
      <w:pPr>
        <w:widowControl w:val="0"/>
        <w:spacing w:after="60" w:line="240" w:lineRule="auto"/>
        <w:ind w:firstLine="709"/>
        <w:jc w:val="both"/>
        <w:rPr>
          <w:rFonts w:ascii="Times New Roman" w:hAnsi="Times New Roman"/>
          <w:sz w:val="28"/>
          <w:szCs w:val="28"/>
        </w:rPr>
      </w:pPr>
      <w:r w:rsidRPr="00812E35">
        <w:rPr>
          <w:rFonts w:ascii="Times New Roman" w:hAnsi="Times New Roman"/>
          <w:sz w:val="28"/>
          <w:szCs w:val="28"/>
        </w:rPr>
        <w:t>Відповідно до Р</w:t>
      </w:r>
      <w:r w:rsidRPr="00C1049A">
        <w:rPr>
          <w:rFonts w:ascii="Times New Roman" w:hAnsi="Times New Roman"/>
          <w:sz w:val="28"/>
          <w:szCs w:val="28"/>
        </w:rPr>
        <w:t>озділ</w:t>
      </w:r>
      <w:r w:rsidRPr="00812E35">
        <w:rPr>
          <w:rFonts w:ascii="Times New Roman" w:hAnsi="Times New Roman"/>
          <w:sz w:val="28"/>
          <w:szCs w:val="28"/>
        </w:rPr>
        <w:t>у</w:t>
      </w:r>
      <w:r w:rsidRPr="00C1049A">
        <w:rPr>
          <w:rFonts w:ascii="Times New Roman" w:hAnsi="Times New Roman"/>
          <w:sz w:val="28"/>
          <w:szCs w:val="28"/>
        </w:rPr>
        <w:t xml:space="preserve"> IX Програми діяльності Кабінету Міністрів України, схваленої постановою Верховної Ради України 14 квітня 2016 року № 1099-VIII, </w:t>
      </w:r>
      <w:r w:rsidRPr="00812E35">
        <w:rPr>
          <w:rFonts w:ascii="Times New Roman" w:hAnsi="Times New Roman"/>
          <w:sz w:val="28"/>
          <w:szCs w:val="28"/>
        </w:rPr>
        <w:t>К</w:t>
      </w:r>
      <w:r w:rsidRPr="00C1049A">
        <w:rPr>
          <w:rFonts w:ascii="Times New Roman" w:hAnsi="Times New Roman"/>
          <w:sz w:val="28"/>
          <w:szCs w:val="28"/>
        </w:rPr>
        <w:t xml:space="preserve">абінет Міністрів України </w:t>
      </w:r>
      <w:r w:rsidRPr="00812E35">
        <w:rPr>
          <w:rFonts w:ascii="Times New Roman" w:hAnsi="Times New Roman"/>
          <w:sz w:val="28"/>
          <w:szCs w:val="28"/>
        </w:rPr>
        <w:t xml:space="preserve">має </w:t>
      </w:r>
      <w:r w:rsidRPr="00C1049A">
        <w:rPr>
          <w:rFonts w:ascii="Times New Roman" w:hAnsi="Times New Roman"/>
          <w:sz w:val="28"/>
          <w:szCs w:val="28"/>
        </w:rPr>
        <w:t>зосеред</w:t>
      </w:r>
      <w:r w:rsidRPr="00812E35">
        <w:rPr>
          <w:rFonts w:ascii="Times New Roman" w:hAnsi="Times New Roman"/>
          <w:sz w:val="28"/>
          <w:szCs w:val="28"/>
        </w:rPr>
        <w:t xml:space="preserve">ити </w:t>
      </w:r>
      <w:r w:rsidRPr="00C1049A">
        <w:rPr>
          <w:rFonts w:ascii="Times New Roman" w:hAnsi="Times New Roman"/>
          <w:sz w:val="28"/>
          <w:szCs w:val="28"/>
        </w:rPr>
        <w:t xml:space="preserve">свою діяльність, у тому числі, на </w:t>
      </w:r>
      <w:bookmarkStart w:id="1" w:name="n40"/>
      <w:bookmarkEnd w:id="1"/>
      <w:r w:rsidRPr="00C1049A">
        <w:rPr>
          <w:rFonts w:ascii="Times New Roman" w:hAnsi="Times New Roman"/>
          <w:sz w:val="28"/>
          <w:szCs w:val="28"/>
        </w:rPr>
        <w:t>загальн</w:t>
      </w:r>
      <w:r w:rsidRPr="00812E35">
        <w:rPr>
          <w:rFonts w:ascii="Times New Roman" w:hAnsi="Times New Roman"/>
          <w:sz w:val="28"/>
          <w:szCs w:val="28"/>
        </w:rPr>
        <w:t>ому</w:t>
      </w:r>
      <w:r w:rsidRPr="00C1049A">
        <w:rPr>
          <w:rFonts w:ascii="Times New Roman" w:hAnsi="Times New Roman"/>
          <w:sz w:val="28"/>
          <w:szCs w:val="28"/>
        </w:rPr>
        <w:t xml:space="preserve"> зменшенн</w:t>
      </w:r>
      <w:r w:rsidRPr="00812E35">
        <w:rPr>
          <w:rFonts w:ascii="Times New Roman" w:hAnsi="Times New Roman"/>
          <w:sz w:val="28"/>
          <w:szCs w:val="28"/>
        </w:rPr>
        <w:t>і</w:t>
      </w:r>
      <w:r w:rsidRPr="00C1049A">
        <w:rPr>
          <w:rFonts w:ascii="Times New Roman" w:hAnsi="Times New Roman"/>
          <w:sz w:val="28"/>
          <w:szCs w:val="28"/>
        </w:rPr>
        <w:t xml:space="preserve"> регуляторного тиску на бізнес</w:t>
      </w:r>
      <w:r w:rsidRPr="00812E35">
        <w:rPr>
          <w:rFonts w:ascii="Times New Roman" w:hAnsi="Times New Roman"/>
          <w:sz w:val="28"/>
          <w:szCs w:val="28"/>
        </w:rPr>
        <w:t xml:space="preserve">, </w:t>
      </w:r>
      <w:r w:rsidRPr="00C1049A">
        <w:rPr>
          <w:rFonts w:ascii="Times New Roman" w:eastAsia="Times New Roman" w:hAnsi="Times New Roman"/>
          <w:sz w:val="28"/>
          <w:szCs w:val="28"/>
          <w:lang w:eastAsia="ru-RU"/>
        </w:rPr>
        <w:t>пол</w:t>
      </w:r>
      <w:r>
        <w:rPr>
          <w:rFonts w:ascii="Times New Roman" w:eastAsia="Times New Roman" w:hAnsi="Times New Roman"/>
          <w:sz w:val="28"/>
          <w:szCs w:val="28"/>
          <w:lang w:eastAsia="ru-RU"/>
        </w:rPr>
        <w:t>іпшенні</w:t>
      </w:r>
      <w:r w:rsidRPr="00C1049A">
        <w:rPr>
          <w:rFonts w:ascii="Times New Roman" w:eastAsia="Times New Roman" w:hAnsi="Times New Roman"/>
          <w:sz w:val="28"/>
          <w:szCs w:val="28"/>
          <w:lang w:eastAsia="ru-RU"/>
        </w:rPr>
        <w:t xml:space="preserve"> інвестиційного клімату</w:t>
      </w:r>
      <w:r w:rsidRPr="00812E35">
        <w:rPr>
          <w:rFonts w:ascii="Times New Roman" w:eastAsia="Times New Roman" w:hAnsi="Times New Roman"/>
          <w:sz w:val="28"/>
          <w:szCs w:val="28"/>
          <w:lang w:eastAsia="ru-RU"/>
        </w:rPr>
        <w:t xml:space="preserve"> в Україні</w:t>
      </w:r>
      <w:r w:rsidRPr="00C1049A">
        <w:rPr>
          <w:rFonts w:ascii="Times New Roman" w:hAnsi="Times New Roman"/>
          <w:sz w:val="28"/>
          <w:szCs w:val="28"/>
        </w:rPr>
        <w:t>.</w:t>
      </w:r>
    </w:p>
    <w:p w14:paraId="44389BA5" w14:textId="77777777" w:rsidR="00C32077" w:rsidRPr="00812E35" w:rsidRDefault="00C32077" w:rsidP="002E6B01">
      <w:pPr>
        <w:widowControl w:val="0"/>
        <w:spacing w:after="60" w:line="240" w:lineRule="auto"/>
        <w:ind w:firstLine="709"/>
        <w:jc w:val="both"/>
        <w:rPr>
          <w:rFonts w:ascii="Times New Roman" w:eastAsia="Times New Roman" w:hAnsi="Times New Roman"/>
          <w:bCs/>
          <w:color w:val="000000"/>
          <w:sz w:val="28"/>
          <w:szCs w:val="28"/>
          <w:lang w:eastAsia="uk-UA"/>
        </w:rPr>
      </w:pPr>
    </w:p>
    <w:p w14:paraId="4AB7E46E" w14:textId="77777777" w:rsidR="00C32077" w:rsidRPr="00812E35" w:rsidRDefault="00C32077" w:rsidP="002E6B01">
      <w:pPr>
        <w:widowControl w:val="0"/>
        <w:tabs>
          <w:tab w:val="left" w:pos="993"/>
        </w:tabs>
        <w:spacing w:after="60" w:line="240" w:lineRule="auto"/>
        <w:ind w:firstLine="709"/>
        <w:jc w:val="both"/>
        <w:textAlignment w:val="baseline"/>
        <w:rPr>
          <w:rFonts w:ascii="Times New Roman" w:eastAsia="Times New Roman" w:hAnsi="Times New Roman"/>
          <w:b/>
          <w:sz w:val="28"/>
          <w:szCs w:val="28"/>
          <w:lang w:eastAsia="ru-RU"/>
        </w:rPr>
      </w:pPr>
      <w:r w:rsidRPr="00812E35">
        <w:rPr>
          <w:rFonts w:ascii="Times New Roman" w:eastAsia="Times New Roman" w:hAnsi="Times New Roman"/>
          <w:b/>
          <w:sz w:val="28"/>
          <w:szCs w:val="28"/>
          <w:lang w:eastAsia="ru-RU"/>
        </w:rPr>
        <w:t>2. Мета і шляхи її досягнення</w:t>
      </w:r>
    </w:p>
    <w:p w14:paraId="0BC3217D" w14:textId="77777777" w:rsidR="00C32077" w:rsidRPr="00812E35" w:rsidRDefault="00C32077" w:rsidP="002E6B01">
      <w:pPr>
        <w:widowControl w:val="0"/>
        <w:spacing w:after="60" w:line="240" w:lineRule="auto"/>
        <w:ind w:firstLine="709"/>
        <w:jc w:val="both"/>
        <w:rPr>
          <w:rFonts w:ascii="Times New Roman" w:eastAsia="Times New Roman" w:hAnsi="Times New Roman"/>
          <w:sz w:val="28"/>
          <w:szCs w:val="28"/>
          <w:lang w:eastAsia="ru-RU"/>
        </w:rPr>
      </w:pPr>
      <w:r w:rsidRPr="00C1049A">
        <w:rPr>
          <w:rFonts w:ascii="Times New Roman" w:eastAsia="Times New Roman" w:hAnsi="Times New Roman"/>
          <w:sz w:val="28"/>
          <w:szCs w:val="28"/>
          <w:lang w:eastAsia="ru-RU"/>
        </w:rPr>
        <w:t>М</w:t>
      </w:r>
      <w:r w:rsidRPr="00812E35">
        <w:rPr>
          <w:rFonts w:ascii="Times New Roman" w:eastAsia="Times New Roman" w:hAnsi="Times New Roman"/>
          <w:sz w:val="28"/>
          <w:szCs w:val="28"/>
          <w:lang w:eastAsia="ru-RU"/>
        </w:rPr>
        <w:t xml:space="preserve">етою проекту </w:t>
      </w:r>
      <w:r>
        <w:rPr>
          <w:rFonts w:ascii="Times New Roman" w:eastAsia="Times New Roman" w:hAnsi="Times New Roman"/>
          <w:sz w:val="28"/>
          <w:szCs w:val="28"/>
          <w:lang w:eastAsia="ru-RU"/>
        </w:rPr>
        <w:t>розпорядження</w:t>
      </w:r>
      <w:r w:rsidRPr="00812E35">
        <w:rPr>
          <w:rFonts w:ascii="Times New Roman" w:eastAsia="Times New Roman" w:hAnsi="Times New Roman"/>
          <w:sz w:val="28"/>
          <w:szCs w:val="28"/>
          <w:lang w:eastAsia="ru-RU"/>
        </w:rPr>
        <w:t xml:space="preserve"> є:</w:t>
      </w:r>
    </w:p>
    <w:p w14:paraId="57E85D80" w14:textId="77777777" w:rsidR="00C32077" w:rsidRDefault="00C32077" w:rsidP="002E6B01">
      <w:pPr>
        <w:pStyle w:val="a3"/>
        <w:widowControl w:val="0"/>
        <w:numPr>
          <w:ilvl w:val="0"/>
          <w:numId w:val="6"/>
        </w:numPr>
        <w:tabs>
          <w:tab w:val="left" w:pos="1134"/>
        </w:tabs>
        <w:spacing w:after="60" w:line="240" w:lineRule="auto"/>
        <w:ind w:left="0"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зменшення регуляторного тиску на бізнес</w:t>
      </w:r>
      <w:r w:rsidR="00BA4336">
        <w:rPr>
          <w:rFonts w:ascii="Times New Roman" w:eastAsia="Times New Roman" w:hAnsi="Times New Roman"/>
          <w:sz w:val="28"/>
          <w:szCs w:val="28"/>
          <w:lang w:val="ru-RU" w:eastAsia="ru-RU"/>
        </w:rPr>
        <w:t xml:space="preserve"> та</w:t>
      </w:r>
      <w:r w:rsidR="00BA4336" w:rsidRPr="00BA4336">
        <w:rPr>
          <w:rFonts w:ascii="Times New Roman" w:eastAsia="Times New Roman" w:hAnsi="Times New Roman"/>
          <w:sz w:val="28"/>
          <w:szCs w:val="28"/>
          <w:lang w:eastAsia="ru-RU"/>
        </w:rPr>
        <w:t xml:space="preserve"> </w:t>
      </w:r>
      <w:r w:rsidR="00BA4336" w:rsidRPr="00812E35">
        <w:rPr>
          <w:rFonts w:ascii="Times New Roman" w:eastAsia="Times New Roman" w:hAnsi="Times New Roman"/>
          <w:sz w:val="28"/>
          <w:szCs w:val="28"/>
          <w:lang w:eastAsia="ru-RU"/>
        </w:rPr>
        <w:t xml:space="preserve">зменшення можливостей для зловживань з боку представників органів державного </w:t>
      </w:r>
      <w:proofErr w:type="spellStart"/>
      <w:r w:rsidR="00BA4336">
        <w:rPr>
          <w:rFonts w:ascii="Times New Roman" w:eastAsia="Times New Roman" w:hAnsi="Times New Roman"/>
          <w:sz w:val="28"/>
          <w:szCs w:val="28"/>
          <w:lang w:val="ru-RU" w:eastAsia="ru-RU"/>
        </w:rPr>
        <w:t>влади</w:t>
      </w:r>
      <w:proofErr w:type="spellEnd"/>
      <w:r w:rsidR="00BA4336">
        <w:rPr>
          <w:rFonts w:ascii="Times New Roman" w:eastAsia="Times New Roman" w:hAnsi="Times New Roman"/>
          <w:sz w:val="28"/>
          <w:szCs w:val="28"/>
          <w:lang w:val="ru-RU" w:eastAsia="ru-RU"/>
        </w:rPr>
        <w:t>,</w:t>
      </w:r>
      <w:r w:rsidR="00BA4336" w:rsidRPr="00812E35">
        <w:rPr>
          <w:rFonts w:ascii="Times New Roman" w:eastAsia="Times New Roman" w:hAnsi="Times New Roman"/>
          <w:sz w:val="28"/>
          <w:szCs w:val="28"/>
          <w:lang w:eastAsia="ru-RU"/>
        </w:rPr>
        <w:t xml:space="preserve"> на які поширюєтьс</w:t>
      </w:r>
      <w:r w:rsidR="00BA4336">
        <w:rPr>
          <w:rFonts w:ascii="Times New Roman" w:eastAsia="Times New Roman" w:hAnsi="Times New Roman"/>
          <w:sz w:val="28"/>
          <w:szCs w:val="28"/>
          <w:lang w:eastAsia="ru-RU"/>
        </w:rPr>
        <w:t>я сфера дії Закону «Про ліцензування видів господарської діяльності</w:t>
      </w:r>
      <w:r w:rsidR="00BA4336">
        <w:rPr>
          <w:rFonts w:ascii="Times New Roman" w:eastAsia="Times New Roman" w:hAnsi="Times New Roman"/>
          <w:sz w:val="28"/>
          <w:szCs w:val="28"/>
          <w:lang w:val="ru-RU" w:eastAsia="ru-RU"/>
        </w:rPr>
        <w:t xml:space="preserve"> </w:t>
      </w:r>
      <w:r w:rsidRPr="00812E35">
        <w:rPr>
          <w:rFonts w:ascii="Times New Roman" w:eastAsia="Times New Roman" w:hAnsi="Times New Roman"/>
          <w:sz w:val="28"/>
          <w:szCs w:val="28"/>
          <w:lang w:eastAsia="ru-RU"/>
        </w:rPr>
        <w:t>;</w:t>
      </w:r>
    </w:p>
    <w:p w14:paraId="0857CDF9" w14:textId="4A099A70" w:rsidR="00BA4336" w:rsidRPr="00BA4336" w:rsidRDefault="007911A4" w:rsidP="002E6B01">
      <w:pPr>
        <w:pStyle w:val="a3"/>
        <w:widowControl w:val="0"/>
        <w:numPr>
          <w:ilvl w:val="0"/>
          <w:numId w:val="6"/>
        </w:numPr>
        <w:tabs>
          <w:tab w:val="left" w:pos="1134"/>
        </w:tabs>
        <w:spacing w:after="60" w:line="240" w:lineRule="auto"/>
        <w:ind w:left="0" w:firstLine="709"/>
        <w:jc w:val="both"/>
        <w:rPr>
          <w:rFonts w:ascii="Times New Roman" w:eastAsia="Times New Roman" w:hAnsi="Times New Roman"/>
          <w:sz w:val="28"/>
          <w:szCs w:val="28"/>
          <w:lang w:eastAsia="ru-RU"/>
        </w:rPr>
      </w:pPr>
      <w:r w:rsidRPr="00BA4336">
        <w:rPr>
          <w:rFonts w:ascii="Times New Roman" w:hAnsi="Times New Roman"/>
          <w:sz w:val="28"/>
          <w:szCs w:val="28"/>
          <w:lang w:eastAsia="ru-RU"/>
        </w:rPr>
        <w:t xml:space="preserve">привести регуляторне поле (в частині підзаконних актів) у відповідність до вимог законів України «Про ліцензування видів </w:t>
      </w:r>
      <w:r w:rsidRPr="00BA4336">
        <w:rPr>
          <w:rFonts w:ascii="Times New Roman" w:hAnsi="Times New Roman"/>
          <w:sz w:val="28"/>
          <w:szCs w:val="28"/>
          <w:lang w:eastAsia="ru-RU"/>
        </w:rPr>
        <w:lastRenderedPageBreak/>
        <w:t xml:space="preserve">господарської діяльності», «Про перелік документів дозвільного характеру у сфері господарської діяльності», </w:t>
      </w:r>
      <w:r w:rsidR="002E6B01">
        <w:rPr>
          <w:rFonts w:ascii="Times New Roman" w:hAnsi="Times New Roman"/>
          <w:bCs/>
          <w:sz w:val="28"/>
          <w:szCs w:val="28"/>
        </w:rPr>
        <w:t xml:space="preserve">«Про державне </w:t>
      </w:r>
      <w:bookmarkStart w:id="2" w:name="_GoBack"/>
      <w:bookmarkEnd w:id="2"/>
      <w:r w:rsidRPr="00BA4336">
        <w:rPr>
          <w:rFonts w:ascii="Times New Roman" w:hAnsi="Times New Roman"/>
          <w:bCs/>
          <w:sz w:val="28"/>
          <w:szCs w:val="28"/>
        </w:rPr>
        <w:t>регулювання виробництва і об</w:t>
      </w:r>
      <w:r w:rsidR="002E6B01">
        <w:rPr>
          <w:rFonts w:ascii="Times New Roman" w:hAnsi="Times New Roman"/>
          <w:bCs/>
          <w:sz w:val="28"/>
          <w:szCs w:val="28"/>
        </w:rPr>
        <w:t xml:space="preserve">ігу спирту </w:t>
      </w:r>
      <w:r w:rsidRPr="00BA4336">
        <w:rPr>
          <w:rFonts w:ascii="Times New Roman" w:hAnsi="Times New Roman"/>
          <w:bCs/>
          <w:sz w:val="28"/>
          <w:szCs w:val="28"/>
        </w:rPr>
        <w:t xml:space="preserve">етилового, коньячного і плодового, алкогольних напоїв та тютюнових виробів», «Про туризм» </w:t>
      </w:r>
      <w:r w:rsidR="00BA4336">
        <w:rPr>
          <w:rFonts w:ascii="Times New Roman" w:eastAsia="Times New Roman" w:hAnsi="Times New Roman"/>
          <w:sz w:val="28"/>
          <w:szCs w:val="28"/>
          <w:lang w:eastAsia="ru-RU"/>
        </w:rPr>
        <w:t>та Конституції Україн</w:t>
      </w:r>
      <w:r w:rsidR="00BA4336" w:rsidRPr="00BA4336">
        <w:rPr>
          <w:rFonts w:ascii="Times New Roman" w:eastAsia="Times New Roman" w:hAnsi="Times New Roman"/>
          <w:sz w:val="28"/>
          <w:szCs w:val="28"/>
          <w:lang w:eastAsia="ru-RU"/>
        </w:rPr>
        <w:t>и;</w:t>
      </w:r>
    </w:p>
    <w:p w14:paraId="2B856E19" w14:textId="77777777" w:rsidR="00C32077" w:rsidRPr="00812E35" w:rsidRDefault="00C32077" w:rsidP="002E6B01">
      <w:pPr>
        <w:pStyle w:val="a3"/>
        <w:widowControl w:val="0"/>
        <w:numPr>
          <w:ilvl w:val="0"/>
          <w:numId w:val="6"/>
        </w:numPr>
        <w:tabs>
          <w:tab w:val="left" w:pos="1134"/>
        </w:tabs>
        <w:spacing w:after="60" w:line="240" w:lineRule="auto"/>
        <w:ind w:left="0"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поліпшення інвестиційного клімату та покращення умов ведення бізнесу в Україні;</w:t>
      </w:r>
    </w:p>
    <w:p w14:paraId="38DD881A" w14:textId="77777777" w:rsidR="00C32077" w:rsidRPr="00BF0CEC" w:rsidRDefault="00C32077" w:rsidP="002E6B01">
      <w:pPr>
        <w:widowControl w:val="0"/>
        <w:spacing w:after="60" w:line="240" w:lineRule="auto"/>
        <w:ind w:firstLine="709"/>
        <w:jc w:val="both"/>
        <w:rPr>
          <w:rFonts w:ascii="Times New Roman" w:hAnsi="Times New Roman"/>
          <w:sz w:val="28"/>
          <w:szCs w:val="28"/>
        </w:rPr>
      </w:pPr>
      <w:r w:rsidRPr="00C1049A">
        <w:rPr>
          <w:rFonts w:ascii="Times New Roman" w:eastAsia="Times New Roman" w:hAnsi="Times New Roman"/>
          <w:sz w:val="28"/>
          <w:szCs w:val="28"/>
          <w:lang w:eastAsia="ru-RU"/>
        </w:rPr>
        <w:t xml:space="preserve">Досягти </w:t>
      </w:r>
      <w:r w:rsidRPr="00BF0CEC">
        <w:rPr>
          <w:rFonts w:ascii="Times New Roman" w:eastAsia="Times New Roman" w:hAnsi="Times New Roman"/>
          <w:sz w:val="28"/>
          <w:szCs w:val="28"/>
          <w:lang w:eastAsia="ru-RU"/>
        </w:rPr>
        <w:t xml:space="preserve">зазначеної мети пропонується шляхом скасування тих актів </w:t>
      </w:r>
      <w:r w:rsidRPr="00BF0CEC">
        <w:rPr>
          <w:rFonts w:ascii="Times New Roman" w:eastAsia="Times New Roman" w:hAnsi="Times New Roman"/>
          <w:color w:val="000000"/>
          <w:sz w:val="28"/>
          <w:szCs w:val="28"/>
          <w:lang w:eastAsia="ru-RU"/>
        </w:rPr>
        <w:t>міністерств та інших центральних органів виконавчої влади</w:t>
      </w:r>
      <w:r w:rsidRPr="00BF0CEC">
        <w:rPr>
          <w:rFonts w:ascii="Times New Roman" w:eastAsia="Times New Roman" w:hAnsi="Times New Roman"/>
          <w:sz w:val="28"/>
          <w:szCs w:val="28"/>
          <w:lang w:eastAsia="ru-RU"/>
        </w:rPr>
        <w:t xml:space="preserve">, які визначають </w:t>
      </w:r>
      <w:r w:rsidR="00BA4336">
        <w:rPr>
          <w:rFonts w:ascii="Times New Roman" w:eastAsia="Times New Roman" w:hAnsi="Times New Roman"/>
          <w:sz w:val="28"/>
          <w:szCs w:val="28"/>
          <w:lang w:eastAsia="ru-RU"/>
        </w:rPr>
        <w:t xml:space="preserve">різного роду ліцензії (дозволи), </w:t>
      </w:r>
      <w:r w:rsidRPr="00BF0CEC">
        <w:rPr>
          <w:rFonts w:ascii="Times New Roman" w:hAnsi="Times New Roman"/>
          <w:sz w:val="28"/>
          <w:szCs w:val="28"/>
        </w:rPr>
        <w:t xml:space="preserve">та існування яких не передбачено ані Законом України «Про </w:t>
      </w:r>
      <w:r w:rsidR="00351C77">
        <w:rPr>
          <w:rFonts w:ascii="Times New Roman" w:hAnsi="Times New Roman"/>
          <w:sz w:val="28"/>
          <w:szCs w:val="28"/>
        </w:rPr>
        <w:t>ліцензування видів господарської діяльності»</w:t>
      </w:r>
      <w:r w:rsidRPr="00BF0CEC">
        <w:rPr>
          <w:rFonts w:ascii="Times New Roman" w:hAnsi="Times New Roman"/>
          <w:sz w:val="28"/>
          <w:szCs w:val="28"/>
        </w:rPr>
        <w:t>, ані</w:t>
      </w:r>
      <w:r w:rsidR="00351C77">
        <w:rPr>
          <w:rFonts w:ascii="Times New Roman" w:hAnsi="Times New Roman"/>
          <w:sz w:val="28"/>
          <w:szCs w:val="28"/>
        </w:rPr>
        <w:t xml:space="preserve"> Законом України «Про перелік документів дозвільного характеру», ані</w:t>
      </w:r>
      <w:r w:rsidRPr="00BF0CEC">
        <w:rPr>
          <w:rFonts w:ascii="Times New Roman" w:hAnsi="Times New Roman"/>
          <w:sz w:val="28"/>
          <w:szCs w:val="28"/>
        </w:rPr>
        <w:t xml:space="preserve"> жодним іншим законом України.</w:t>
      </w:r>
    </w:p>
    <w:p w14:paraId="25BB312D" w14:textId="77777777" w:rsidR="00C32077" w:rsidRPr="00812E35" w:rsidRDefault="00C32077" w:rsidP="002E6B01">
      <w:pPr>
        <w:widowControl w:val="0"/>
        <w:spacing w:after="60" w:line="240" w:lineRule="auto"/>
        <w:ind w:firstLine="709"/>
        <w:jc w:val="both"/>
        <w:rPr>
          <w:rFonts w:ascii="Times New Roman" w:eastAsia="Times New Roman" w:hAnsi="Times New Roman"/>
          <w:sz w:val="28"/>
          <w:szCs w:val="28"/>
          <w:lang w:eastAsia="ru-RU"/>
        </w:rPr>
      </w:pPr>
      <w:r w:rsidRPr="00BF0CEC">
        <w:rPr>
          <w:rFonts w:ascii="Times New Roman" w:hAnsi="Times New Roman"/>
          <w:sz w:val="28"/>
          <w:szCs w:val="28"/>
        </w:rPr>
        <w:t xml:space="preserve">Одночасно досягти поставленої мети пропонується шляхом надання низці колегіальних органів (національним </w:t>
      </w:r>
      <w:r w:rsidR="00351C77">
        <w:rPr>
          <w:rFonts w:ascii="Times New Roman" w:hAnsi="Times New Roman"/>
          <w:sz w:val="28"/>
          <w:szCs w:val="28"/>
        </w:rPr>
        <w:t xml:space="preserve">комісіям України) рекомендації </w:t>
      </w:r>
      <w:r w:rsidRPr="00BF0CEC">
        <w:rPr>
          <w:rFonts w:ascii="Times New Roman" w:hAnsi="Times New Roman"/>
          <w:sz w:val="28"/>
          <w:szCs w:val="28"/>
        </w:rPr>
        <w:t xml:space="preserve">з перегляду затверджених ними </w:t>
      </w:r>
      <w:r w:rsidR="00351C77">
        <w:rPr>
          <w:rFonts w:ascii="Times New Roman" w:hAnsi="Times New Roman"/>
          <w:sz w:val="28"/>
          <w:szCs w:val="28"/>
        </w:rPr>
        <w:t xml:space="preserve">ліцензійних умов в різних сферах, </w:t>
      </w:r>
      <w:r w:rsidRPr="00BF0CEC">
        <w:rPr>
          <w:rFonts w:ascii="Times New Roman" w:hAnsi="Times New Roman"/>
          <w:sz w:val="28"/>
          <w:szCs w:val="28"/>
        </w:rPr>
        <w:t>виходячи із аналогічних підстав</w:t>
      </w:r>
      <w:r>
        <w:rPr>
          <w:rFonts w:ascii="Times New Roman" w:hAnsi="Times New Roman"/>
          <w:sz w:val="28"/>
          <w:szCs w:val="28"/>
        </w:rPr>
        <w:t xml:space="preserve"> (відсутність передбачених законом підстав для затвердження та існування таких </w:t>
      </w:r>
      <w:r w:rsidR="00351C77">
        <w:rPr>
          <w:rFonts w:ascii="Times New Roman" w:hAnsi="Times New Roman"/>
          <w:sz w:val="28"/>
          <w:szCs w:val="28"/>
        </w:rPr>
        <w:t>ліцензійних умов</w:t>
      </w:r>
      <w:r>
        <w:rPr>
          <w:rFonts w:ascii="Times New Roman" w:hAnsi="Times New Roman"/>
          <w:sz w:val="28"/>
          <w:szCs w:val="28"/>
        </w:rPr>
        <w:t>).</w:t>
      </w:r>
    </w:p>
    <w:p w14:paraId="195A5C1F" w14:textId="77777777" w:rsidR="00C32077" w:rsidRPr="00812E35" w:rsidRDefault="00C32077" w:rsidP="002E6B01">
      <w:pPr>
        <w:widowControl w:val="0"/>
        <w:spacing w:after="60" w:line="240" w:lineRule="auto"/>
        <w:ind w:firstLine="709"/>
        <w:jc w:val="both"/>
        <w:rPr>
          <w:rFonts w:ascii="Times New Roman" w:eastAsia="Times New Roman" w:hAnsi="Times New Roman"/>
          <w:sz w:val="28"/>
          <w:szCs w:val="28"/>
          <w:lang w:eastAsia="ru-RU"/>
        </w:rPr>
      </w:pPr>
    </w:p>
    <w:p w14:paraId="3A8CE3C2" w14:textId="5776925D" w:rsidR="00351C77" w:rsidRPr="00871EC3" w:rsidRDefault="00351C77" w:rsidP="002E6B01">
      <w:pPr>
        <w:widowControl w:val="0"/>
        <w:spacing w:after="60" w:line="240" w:lineRule="auto"/>
        <w:ind w:firstLine="708"/>
        <w:jc w:val="both"/>
        <w:rPr>
          <w:rFonts w:ascii="Times New Roman" w:eastAsia="Times New Roman" w:hAnsi="Times New Roman"/>
          <w:b/>
          <w:sz w:val="28"/>
          <w:szCs w:val="28"/>
          <w:lang w:eastAsia="ru-RU"/>
        </w:rPr>
      </w:pPr>
      <w:r w:rsidRPr="00871EC3">
        <w:rPr>
          <w:rFonts w:ascii="Times New Roman" w:eastAsia="Times New Roman" w:hAnsi="Times New Roman"/>
          <w:b/>
          <w:sz w:val="28"/>
          <w:szCs w:val="28"/>
          <w:lang w:eastAsia="ru-RU"/>
        </w:rPr>
        <w:t>3. Правові аспекти</w:t>
      </w:r>
    </w:p>
    <w:p w14:paraId="4A0A62CA" w14:textId="77777777" w:rsidR="00351C77" w:rsidRPr="00812E35" w:rsidRDefault="00351C77" w:rsidP="002E6B01">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У даній сфері правового регулювання діють такі нормативно-правові акти:</w:t>
      </w:r>
    </w:p>
    <w:p w14:paraId="0B7CCD02" w14:textId="77777777" w:rsidR="00351C77" w:rsidRPr="00871EC3" w:rsidRDefault="00351C77" w:rsidP="002E6B01">
      <w:pPr>
        <w:pStyle w:val="a3"/>
        <w:widowControl w:val="0"/>
        <w:numPr>
          <w:ilvl w:val="0"/>
          <w:numId w:val="1"/>
        </w:numPr>
        <w:tabs>
          <w:tab w:val="left" w:pos="1134"/>
        </w:tabs>
        <w:spacing w:after="60" w:line="240" w:lineRule="auto"/>
        <w:ind w:left="0" w:firstLine="709"/>
        <w:jc w:val="both"/>
        <w:rPr>
          <w:rFonts w:ascii="Times New Roman" w:eastAsia="Times New Roman" w:hAnsi="Times New Roman"/>
          <w:sz w:val="28"/>
          <w:szCs w:val="28"/>
          <w:lang w:eastAsia="uk-UA"/>
        </w:rPr>
      </w:pPr>
      <w:r w:rsidRPr="00871EC3">
        <w:rPr>
          <w:rFonts w:ascii="Times New Roman" w:eastAsia="Times New Roman" w:hAnsi="Times New Roman"/>
          <w:sz w:val="28"/>
          <w:szCs w:val="28"/>
          <w:lang w:eastAsia="uk-UA"/>
        </w:rPr>
        <w:t>Конституція України;</w:t>
      </w:r>
    </w:p>
    <w:p w14:paraId="4DD16F3C" w14:textId="77777777" w:rsidR="00351C77" w:rsidRPr="0065644E" w:rsidRDefault="00351C77" w:rsidP="002E6B01">
      <w:pPr>
        <w:pStyle w:val="a3"/>
        <w:widowControl w:val="0"/>
        <w:numPr>
          <w:ilvl w:val="0"/>
          <w:numId w:val="1"/>
        </w:numPr>
        <w:tabs>
          <w:tab w:val="left" w:pos="1134"/>
        </w:tabs>
        <w:spacing w:after="60" w:line="240" w:lineRule="auto"/>
        <w:ind w:left="0" w:firstLine="709"/>
        <w:jc w:val="both"/>
        <w:rPr>
          <w:rFonts w:ascii="Times New Roman" w:eastAsia="Times New Roman" w:hAnsi="Times New Roman"/>
          <w:sz w:val="28"/>
          <w:szCs w:val="28"/>
          <w:lang w:eastAsia="uk-UA"/>
        </w:rPr>
      </w:pPr>
      <w:r w:rsidRPr="00871EC3">
        <w:rPr>
          <w:rFonts w:ascii="Times New Roman" w:hAnsi="Times New Roman"/>
          <w:sz w:val="28"/>
          <w:szCs w:val="28"/>
        </w:rPr>
        <w:t>Закон України «Про Кабінет Міністрів України»;</w:t>
      </w:r>
    </w:p>
    <w:p w14:paraId="76A542C3" w14:textId="77777777" w:rsidR="00351C77" w:rsidRDefault="00351C77" w:rsidP="002E6B01">
      <w:pPr>
        <w:pStyle w:val="a3"/>
        <w:widowControl w:val="0"/>
        <w:numPr>
          <w:ilvl w:val="0"/>
          <w:numId w:val="1"/>
        </w:numPr>
        <w:tabs>
          <w:tab w:val="left" w:pos="1134"/>
        </w:tabs>
        <w:spacing w:after="150" w:line="240" w:lineRule="auto"/>
        <w:ind w:left="0" w:firstLine="709"/>
        <w:jc w:val="both"/>
        <w:rPr>
          <w:rFonts w:ascii="Times New Roman" w:hAnsi="Times New Roman"/>
          <w:sz w:val="28"/>
          <w:szCs w:val="28"/>
        </w:rPr>
      </w:pPr>
      <w:r w:rsidRPr="0065644E">
        <w:rPr>
          <w:rFonts w:ascii="Times New Roman" w:hAnsi="Times New Roman"/>
          <w:sz w:val="28"/>
          <w:szCs w:val="28"/>
        </w:rPr>
        <w:t xml:space="preserve"> Закон України "Про засади державної регуляторної політики у сфері господарської діяльності";</w:t>
      </w:r>
    </w:p>
    <w:p w14:paraId="3CFF173F" w14:textId="77777777" w:rsidR="00351C77" w:rsidRDefault="00351C77" w:rsidP="002E6B01">
      <w:pPr>
        <w:pStyle w:val="a3"/>
        <w:widowControl w:val="0"/>
        <w:numPr>
          <w:ilvl w:val="0"/>
          <w:numId w:val="1"/>
        </w:numPr>
        <w:tabs>
          <w:tab w:val="left" w:pos="1134"/>
        </w:tabs>
        <w:spacing w:after="150" w:line="240" w:lineRule="auto"/>
        <w:ind w:left="0" w:firstLine="709"/>
        <w:jc w:val="both"/>
        <w:rPr>
          <w:rFonts w:ascii="Times New Roman" w:hAnsi="Times New Roman"/>
          <w:sz w:val="28"/>
          <w:szCs w:val="28"/>
        </w:rPr>
      </w:pPr>
      <w:r w:rsidRPr="0065644E">
        <w:rPr>
          <w:rFonts w:ascii="Times New Roman" w:hAnsi="Times New Roman"/>
          <w:sz w:val="28"/>
          <w:szCs w:val="28"/>
        </w:rPr>
        <w:t xml:space="preserve"> Закон України "Про дозвільну систему у сфері господарської діяльності";</w:t>
      </w:r>
    </w:p>
    <w:p w14:paraId="212B8EA6" w14:textId="77777777" w:rsidR="00351C77" w:rsidRPr="00492C5F" w:rsidRDefault="00351C77" w:rsidP="002E6B01">
      <w:pPr>
        <w:pStyle w:val="a3"/>
        <w:widowControl w:val="0"/>
        <w:numPr>
          <w:ilvl w:val="0"/>
          <w:numId w:val="1"/>
        </w:numPr>
        <w:tabs>
          <w:tab w:val="left" w:pos="1134"/>
        </w:tabs>
        <w:spacing w:after="150" w:line="240" w:lineRule="auto"/>
        <w:ind w:left="0" w:firstLine="709"/>
        <w:jc w:val="both"/>
        <w:rPr>
          <w:sz w:val="28"/>
          <w:szCs w:val="28"/>
        </w:rPr>
      </w:pPr>
      <w:r w:rsidRPr="00492C5F">
        <w:rPr>
          <w:rFonts w:ascii="Times New Roman" w:hAnsi="Times New Roman"/>
          <w:sz w:val="28"/>
          <w:szCs w:val="28"/>
        </w:rPr>
        <w:t xml:space="preserve"> Закон України "Про основні засади державного нагляду (контролю) у сфері господарської діяльності";</w:t>
      </w:r>
    </w:p>
    <w:p w14:paraId="1F0C4A14" w14:textId="77777777" w:rsidR="00351C77" w:rsidRDefault="00351C77" w:rsidP="002E6B01">
      <w:pPr>
        <w:pStyle w:val="a3"/>
        <w:widowControl w:val="0"/>
        <w:numPr>
          <w:ilvl w:val="0"/>
          <w:numId w:val="1"/>
        </w:numPr>
        <w:tabs>
          <w:tab w:val="left" w:pos="1134"/>
        </w:tabs>
        <w:spacing w:after="150" w:line="240" w:lineRule="auto"/>
        <w:ind w:left="0" w:firstLine="709"/>
        <w:jc w:val="both"/>
        <w:rPr>
          <w:sz w:val="28"/>
          <w:szCs w:val="28"/>
        </w:rPr>
      </w:pPr>
      <w:r>
        <w:rPr>
          <w:rFonts w:ascii="Times New Roman" w:eastAsia="Times New Roman" w:hAnsi="Times New Roman"/>
          <w:color w:val="000000"/>
          <w:sz w:val="28"/>
          <w:szCs w:val="28"/>
        </w:rPr>
        <w:t>Закон України «Про перелік документів дозвільного характеру у сфері дозвільної діяльності»;</w:t>
      </w:r>
    </w:p>
    <w:p w14:paraId="35829797" w14:textId="77777777" w:rsidR="00351C77" w:rsidRPr="00492C5F" w:rsidRDefault="00351C77" w:rsidP="002E6B01">
      <w:pPr>
        <w:pStyle w:val="a3"/>
        <w:widowControl w:val="0"/>
        <w:numPr>
          <w:ilvl w:val="0"/>
          <w:numId w:val="1"/>
        </w:numPr>
        <w:tabs>
          <w:tab w:val="left" w:pos="1134"/>
        </w:tabs>
        <w:spacing w:after="15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rPr>
        <w:t xml:space="preserve">Закон України «Про ліцензування видів господарської діяльності» </w:t>
      </w:r>
      <w:r w:rsidRPr="0065644E">
        <w:rPr>
          <w:sz w:val="28"/>
          <w:szCs w:val="28"/>
        </w:rPr>
        <w:t xml:space="preserve"> </w:t>
      </w:r>
    </w:p>
    <w:p w14:paraId="6DFE49C7" w14:textId="77777777" w:rsidR="00351C77" w:rsidRPr="00351C77" w:rsidRDefault="00351C77" w:rsidP="002E6B01">
      <w:pPr>
        <w:pStyle w:val="a3"/>
        <w:widowControl w:val="0"/>
        <w:numPr>
          <w:ilvl w:val="0"/>
          <w:numId w:val="1"/>
        </w:numPr>
        <w:tabs>
          <w:tab w:val="left" w:pos="1134"/>
        </w:tabs>
        <w:spacing w:after="150" w:line="240" w:lineRule="auto"/>
        <w:ind w:left="0" w:firstLine="709"/>
        <w:jc w:val="both"/>
        <w:rPr>
          <w:rFonts w:ascii="Times New Roman" w:hAnsi="Times New Roman"/>
          <w:sz w:val="28"/>
          <w:szCs w:val="28"/>
        </w:rPr>
      </w:pPr>
      <w:r w:rsidRPr="00085177">
        <w:rPr>
          <w:rFonts w:ascii="Times New Roman" w:eastAsia="Times New Roman" w:hAnsi="Times New Roman"/>
          <w:bCs/>
          <w:color w:val="000000"/>
          <w:sz w:val="28"/>
          <w:szCs w:val="28"/>
        </w:rPr>
        <w:t>З</w:t>
      </w:r>
      <w:r w:rsidRPr="000A2866">
        <w:rPr>
          <w:rFonts w:ascii="Times New Roman" w:eastAsia="Times New Roman" w:hAnsi="Times New Roman"/>
          <w:bCs/>
          <w:color w:val="000000"/>
          <w:sz w:val="28"/>
          <w:szCs w:val="28"/>
        </w:rPr>
        <w:t>акон України</w:t>
      </w:r>
      <w:r w:rsidRPr="00085177">
        <w:rPr>
          <w:rFonts w:ascii="Times New Roman" w:eastAsia="Times New Roman" w:hAnsi="Times New Roman"/>
          <w:bCs/>
          <w:color w:val="000000"/>
          <w:sz w:val="28"/>
          <w:szCs w:val="28"/>
        </w:rPr>
        <w:t xml:space="preserve"> «</w:t>
      </w:r>
      <w:r w:rsidRPr="00940F5B">
        <w:rPr>
          <w:rFonts w:ascii="Times New Roman" w:eastAsia="Times New Roman" w:hAnsi="Times New Roman"/>
          <w:bCs/>
          <w:color w:val="000000"/>
          <w:sz w:val="28"/>
          <w:szCs w:val="28"/>
        </w:rPr>
        <w:t>Про</w:t>
      </w:r>
      <w:r w:rsidRPr="00085177">
        <w:rPr>
          <w:rFonts w:ascii="Times New Roman" w:eastAsia="Times New Roman" w:hAnsi="Times New Roman"/>
          <w:bCs/>
          <w:color w:val="000000"/>
          <w:sz w:val="28"/>
          <w:szCs w:val="28"/>
        </w:rPr>
        <w:t xml:space="preserve"> </w:t>
      </w:r>
      <w:r w:rsidRPr="00940F5B">
        <w:rPr>
          <w:rFonts w:ascii="Times New Roman" w:eastAsia="Times New Roman" w:hAnsi="Times New Roman"/>
          <w:bCs/>
          <w:color w:val="000000"/>
          <w:sz w:val="28"/>
          <w:szCs w:val="28"/>
        </w:rPr>
        <w:t>державне регулювання</w:t>
      </w:r>
      <w:r w:rsidRPr="00085177">
        <w:rPr>
          <w:rFonts w:ascii="Times New Roman" w:eastAsia="Times New Roman" w:hAnsi="Times New Roman"/>
          <w:bCs/>
          <w:color w:val="000000"/>
          <w:sz w:val="28"/>
          <w:szCs w:val="28"/>
        </w:rPr>
        <w:t xml:space="preserve"> виробництва і обігу</w:t>
      </w:r>
      <w:r w:rsidRPr="00940F5B">
        <w:rPr>
          <w:rFonts w:ascii="Times New Roman" w:eastAsia="Times New Roman" w:hAnsi="Times New Roman"/>
          <w:bCs/>
          <w:color w:val="000000"/>
          <w:sz w:val="28"/>
          <w:szCs w:val="28"/>
        </w:rPr>
        <w:t> спирту етилового, коньячного і плодового, алкогольних напоїв та тютюнових виробів</w:t>
      </w:r>
      <w:r>
        <w:rPr>
          <w:rFonts w:ascii="Times New Roman" w:eastAsia="Times New Roman" w:hAnsi="Times New Roman"/>
          <w:bCs/>
          <w:color w:val="000000"/>
          <w:sz w:val="28"/>
          <w:szCs w:val="28"/>
        </w:rPr>
        <w:t>;</w:t>
      </w:r>
    </w:p>
    <w:p w14:paraId="4F6153E6" w14:textId="77777777" w:rsidR="00351C77" w:rsidRPr="00492C5F" w:rsidRDefault="00351C77" w:rsidP="002E6B01">
      <w:pPr>
        <w:pStyle w:val="a3"/>
        <w:widowControl w:val="0"/>
        <w:numPr>
          <w:ilvl w:val="0"/>
          <w:numId w:val="1"/>
        </w:numPr>
        <w:tabs>
          <w:tab w:val="left" w:pos="1134"/>
        </w:tabs>
        <w:spacing w:after="150" w:line="240" w:lineRule="auto"/>
        <w:ind w:left="0" w:firstLine="709"/>
        <w:jc w:val="both"/>
        <w:rPr>
          <w:rFonts w:ascii="Times New Roman" w:hAnsi="Times New Roman"/>
          <w:sz w:val="28"/>
          <w:szCs w:val="28"/>
        </w:rPr>
      </w:pPr>
      <w:r>
        <w:rPr>
          <w:rFonts w:ascii="Times New Roman" w:eastAsia="Times New Roman" w:hAnsi="Times New Roman"/>
          <w:bCs/>
          <w:color w:val="000000"/>
          <w:sz w:val="28"/>
          <w:szCs w:val="28"/>
        </w:rPr>
        <w:t>Закон України «Про туризм»;</w:t>
      </w:r>
    </w:p>
    <w:p w14:paraId="63DC7B17" w14:textId="77777777" w:rsidR="00351C77" w:rsidRPr="0065644E" w:rsidRDefault="00351C77" w:rsidP="002E6B01">
      <w:pPr>
        <w:pStyle w:val="a3"/>
        <w:widowControl w:val="0"/>
        <w:numPr>
          <w:ilvl w:val="0"/>
          <w:numId w:val="1"/>
        </w:numPr>
        <w:tabs>
          <w:tab w:val="left" w:pos="1134"/>
        </w:tabs>
        <w:spacing w:after="150" w:line="240" w:lineRule="auto"/>
        <w:ind w:left="0" w:firstLine="709"/>
        <w:jc w:val="both"/>
        <w:rPr>
          <w:rFonts w:ascii="Times New Roman" w:hAnsi="Times New Roman"/>
          <w:sz w:val="28"/>
          <w:szCs w:val="28"/>
        </w:rPr>
      </w:pPr>
      <w:r w:rsidRPr="0065644E">
        <w:rPr>
          <w:rFonts w:ascii="Times New Roman" w:hAnsi="Times New Roman"/>
          <w:sz w:val="28"/>
          <w:szCs w:val="28"/>
        </w:rPr>
        <w:t>Указ Президента України від 12.01.2015 р. №5/2015 «Про Стратегію ста</w:t>
      </w:r>
      <w:r>
        <w:rPr>
          <w:rFonts w:ascii="Times New Roman" w:hAnsi="Times New Roman"/>
          <w:sz w:val="28"/>
          <w:szCs w:val="28"/>
        </w:rPr>
        <w:t>лого розвитку "Україна - 2020"»;</w:t>
      </w:r>
    </w:p>
    <w:p w14:paraId="1C6B07B6" w14:textId="77777777" w:rsidR="00351C77" w:rsidRPr="00871EC3" w:rsidRDefault="00351C77" w:rsidP="002E6B01">
      <w:pPr>
        <w:pStyle w:val="a3"/>
        <w:widowControl w:val="0"/>
        <w:numPr>
          <w:ilvl w:val="0"/>
          <w:numId w:val="1"/>
        </w:numPr>
        <w:tabs>
          <w:tab w:val="left" w:pos="1134"/>
        </w:tabs>
        <w:spacing w:after="60" w:line="240" w:lineRule="auto"/>
        <w:ind w:left="0" w:firstLine="709"/>
        <w:jc w:val="both"/>
        <w:rPr>
          <w:rFonts w:ascii="Times New Roman" w:eastAsia="Times New Roman" w:hAnsi="Times New Roman"/>
          <w:sz w:val="28"/>
          <w:szCs w:val="28"/>
          <w:lang w:eastAsia="uk-UA"/>
        </w:rPr>
      </w:pPr>
      <w:r w:rsidRPr="00871EC3">
        <w:rPr>
          <w:rFonts w:ascii="Times New Roman" w:hAnsi="Times New Roman"/>
          <w:sz w:val="28"/>
          <w:szCs w:val="28"/>
        </w:rPr>
        <w:t>Програма діяльності Кабінету Міністрів України, схвалена постановою Верховної Ради України 14 квітня 2016 року № 1099-VIII;</w:t>
      </w:r>
    </w:p>
    <w:p w14:paraId="5113893D" w14:textId="77777777" w:rsidR="00351C77" w:rsidRPr="00871EC3" w:rsidRDefault="00351C77" w:rsidP="002E6B01">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uk-UA"/>
        </w:rPr>
      </w:pPr>
      <w:r w:rsidRPr="00871EC3">
        <w:rPr>
          <w:rFonts w:ascii="Times New Roman" w:eastAsia="Times New Roman" w:hAnsi="Times New Roman"/>
          <w:sz w:val="28"/>
          <w:szCs w:val="28"/>
          <w:lang w:eastAsia="uk-UA"/>
        </w:rPr>
        <w:t>Реалізація проекту розпорядження не потребує внесення змін до чинних актів чи розроблення нових актів.</w:t>
      </w:r>
    </w:p>
    <w:p w14:paraId="7584C4DF" w14:textId="77777777" w:rsidR="00C32077" w:rsidRPr="00812E35" w:rsidRDefault="00C32077" w:rsidP="002E6B01">
      <w:pPr>
        <w:widowControl w:val="0"/>
        <w:spacing w:after="60" w:line="240" w:lineRule="auto"/>
        <w:ind w:firstLine="709"/>
        <w:jc w:val="both"/>
        <w:rPr>
          <w:rFonts w:ascii="Times New Roman" w:eastAsia="Times New Roman" w:hAnsi="Times New Roman"/>
          <w:b/>
          <w:sz w:val="28"/>
          <w:szCs w:val="28"/>
          <w:lang w:eastAsia="ru-RU"/>
        </w:rPr>
      </w:pPr>
      <w:r w:rsidRPr="00812E35">
        <w:rPr>
          <w:rFonts w:ascii="Times New Roman" w:eastAsia="Times New Roman" w:hAnsi="Times New Roman"/>
          <w:b/>
          <w:sz w:val="28"/>
          <w:szCs w:val="28"/>
          <w:lang w:eastAsia="ru-RU"/>
        </w:rPr>
        <w:lastRenderedPageBreak/>
        <w:t>4. Фінансово-економічне обґрунтування</w:t>
      </w:r>
    </w:p>
    <w:p w14:paraId="01818571" w14:textId="77777777" w:rsidR="00C32077" w:rsidRPr="00812E35" w:rsidRDefault="00C32077" w:rsidP="002E6B01">
      <w:pPr>
        <w:widowControl w:val="0"/>
        <w:spacing w:after="60" w:line="240" w:lineRule="auto"/>
        <w:ind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 xml:space="preserve">Реалізація проекту </w:t>
      </w:r>
      <w:r>
        <w:rPr>
          <w:rFonts w:ascii="Times New Roman" w:eastAsia="Times New Roman" w:hAnsi="Times New Roman"/>
          <w:sz w:val="28"/>
          <w:szCs w:val="28"/>
          <w:lang w:eastAsia="ru-RU"/>
        </w:rPr>
        <w:t>розпорядження</w:t>
      </w:r>
      <w:r w:rsidRPr="00812E35">
        <w:rPr>
          <w:rFonts w:ascii="Times New Roman" w:eastAsia="Times New Roman" w:hAnsi="Times New Roman"/>
          <w:sz w:val="28"/>
          <w:szCs w:val="28"/>
          <w:lang w:eastAsia="ru-RU"/>
        </w:rPr>
        <w:t xml:space="preserve"> не потребує додаткового фінансування з державного чи місцевого бюджетів.</w:t>
      </w:r>
    </w:p>
    <w:p w14:paraId="60E8FF37" w14:textId="77777777" w:rsidR="00C32077" w:rsidRPr="00812E35" w:rsidRDefault="00C32077" w:rsidP="002E6B01">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ru-RU"/>
        </w:rPr>
      </w:pPr>
    </w:p>
    <w:p w14:paraId="6593BF8A" w14:textId="77777777" w:rsidR="00351C77" w:rsidRPr="00871EC3" w:rsidRDefault="00351C77" w:rsidP="002E6B01">
      <w:pPr>
        <w:widowControl w:val="0"/>
        <w:spacing w:after="60" w:line="240" w:lineRule="auto"/>
        <w:ind w:firstLine="709"/>
        <w:jc w:val="both"/>
        <w:rPr>
          <w:rFonts w:ascii="Times New Roman" w:eastAsia="Times New Roman" w:hAnsi="Times New Roman"/>
          <w:b/>
          <w:sz w:val="28"/>
          <w:szCs w:val="28"/>
          <w:lang w:eastAsia="ru-RU"/>
        </w:rPr>
      </w:pPr>
      <w:r w:rsidRPr="00871EC3">
        <w:rPr>
          <w:rFonts w:ascii="Times New Roman" w:eastAsia="Times New Roman" w:hAnsi="Times New Roman"/>
          <w:b/>
          <w:sz w:val="28"/>
          <w:szCs w:val="28"/>
          <w:lang w:eastAsia="ru-RU"/>
        </w:rPr>
        <w:t>5. Позиція зацікавлених органів</w:t>
      </w:r>
    </w:p>
    <w:p w14:paraId="7027FF46" w14:textId="77777777" w:rsidR="00351C77" w:rsidRDefault="00351C77" w:rsidP="002E6B01">
      <w:pPr>
        <w:widowControl w:val="0"/>
        <w:spacing w:after="60" w:line="240" w:lineRule="auto"/>
        <w:ind w:firstLine="709"/>
        <w:jc w:val="both"/>
        <w:rPr>
          <w:rFonts w:ascii="Times New Roman" w:eastAsia="Times New Roman" w:hAnsi="Times New Roman"/>
          <w:sz w:val="28"/>
          <w:szCs w:val="28"/>
          <w:lang w:eastAsia="ru-RU"/>
        </w:rPr>
      </w:pPr>
      <w:r w:rsidRPr="00871EC3">
        <w:rPr>
          <w:rFonts w:ascii="Times New Roman" w:eastAsia="Times New Roman" w:hAnsi="Times New Roman"/>
          <w:sz w:val="28"/>
          <w:szCs w:val="28"/>
          <w:lang w:eastAsia="ru-RU"/>
        </w:rPr>
        <w:t>Проект розпорядження потребує погодження з Міністерством фінансів України, Міністерством юстиції України</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rPr>
        <w:t>Міністерством охорони здоров</w:t>
      </w:r>
      <w:r w:rsidRPr="002277C1">
        <w:rPr>
          <w:rFonts w:ascii="Times New Roman" w:eastAsia="Times New Roman" w:hAnsi="Times New Roman"/>
          <w:color w:val="000000"/>
          <w:sz w:val="28"/>
          <w:szCs w:val="28"/>
        </w:rPr>
        <w:t>’</w:t>
      </w:r>
      <w:r>
        <w:rPr>
          <w:rFonts w:ascii="Times New Roman" w:eastAsia="Times New Roman" w:hAnsi="Times New Roman"/>
          <w:color w:val="000000"/>
          <w:sz w:val="28"/>
          <w:szCs w:val="28"/>
        </w:rPr>
        <w:t>я України,</w:t>
      </w:r>
      <w:r w:rsidRPr="00871EC3">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rPr>
        <w:t>Міністерством регіонального розвитку, будівництва та житлово-комунального господарства України, Міністерством соціальної політики України,</w:t>
      </w:r>
      <w:r w:rsidRPr="00871EC3">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rPr>
        <w:t xml:space="preserve">Міністерством інфраструктури України </w:t>
      </w:r>
      <w:r w:rsidRPr="00871EC3">
        <w:rPr>
          <w:rFonts w:ascii="Times New Roman" w:eastAsia="Times New Roman" w:hAnsi="Times New Roman"/>
          <w:sz w:val="28"/>
          <w:szCs w:val="28"/>
          <w:lang w:eastAsia="ru-RU"/>
        </w:rPr>
        <w:t>та Державною регуляторною службою України.</w:t>
      </w:r>
    </w:p>
    <w:p w14:paraId="49792115" w14:textId="77777777" w:rsidR="00C32077" w:rsidRPr="00C1049A" w:rsidRDefault="00C32077" w:rsidP="002E6B01">
      <w:pPr>
        <w:widowControl w:val="0"/>
        <w:spacing w:after="60" w:line="240" w:lineRule="auto"/>
        <w:ind w:firstLine="709"/>
        <w:jc w:val="both"/>
        <w:rPr>
          <w:rFonts w:ascii="Times New Roman" w:eastAsia="Times New Roman" w:hAnsi="Times New Roman"/>
          <w:sz w:val="28"/>
          <w:szCs w:val="28"/>
          <w:lang w:eastAsia="ru-RU"/>
        </w:rPr>
      </w:pPr>
    </w:p>
    <w:p w14:paraId="46F6F7D3" w14:textId="77777777" w:rsidR="00C32077" w:rsidRPr="00812E35" w:rsidRDefault="00C32077" w:rsidP="002E6B01">
      <w:pPr>
        <w:widowControl w:val="0"/>
        <w:spacing w:after="60" w:line="240" w:lineRule="auto"/>
        <w:ind w:firstLine="709"/>
        <w:jc w:val="both"/>
        <w:rPr>
          <w:rFonts w:ascii="Times New Roman" w:eastAsia="Times New Roman" w:hAnsi="Times New Roman"/>
          <w:b/>
          <w:sz w:val="28"/>
          <w:szCs w:val="28"/>
          <w:lang w:eastAsia="ru-RU"/>
        </w:rPr>
      </w:pPr>
      <w:r w:rsidRPr="00812E35">
        <w:rPr>
          <w:rFonts w:ascii="Times New Roman" w:eastAsia="Times New Roman" w:hAnsi="Times New Roman"/>
          <w:b/>
          <w:sz w:val="28"/>
          <w:szCs w:val="28"/>
          <w:lang w:eastAsia="ru-RU"/>
        </w:rPr>
        <w:t>6. Регіональний аспект</w:t>
      </w:r>
    </w:p>
    <w:p w14:paraId="0B8E214A" w14:textId="77777777" w:rsidR="00C32077" w:rsidRPr="00812E35" w:rsidRDefault="00C32077" w:rsidP="002E6B01">
      <w:pPr>
        <w:pStyle w:val="a4"/>
        <w:widowControl w:val="0"/>
        <w:tabs>
          <w:tab w:val="left" w:pos="851"/>
        </w:tabs>
        <w:spacing w:before="0" w:after="60"/>
        <w:ind w:firstLine="709"/>
        <w:jc w:val="both"/>
        <w:rPr>
          <w:rFonts w:ascii="Times New Roman" w:hAnsi="Times New Roman" w:cs="Times New Roman"/>
          <w:sz w:val="28"/>
          <w:szCs w:val="28"/>
        </w:rPr>
      </w:pPr>
      <w:r w:rsidRPr="00812E35">
        <w:rPr>
          <w:rFonts w:ascii="Times New Roman" w:hAnsi="Times New Roman" w:cs="Times New Roman"/>
          <w:sz w:val="28"/>
          <w:szCs w:val="28"/>
        </w:rPr>
        <w:t xml:space="preserve">Проект </w:t>
      </w:r>
      <w:r>
        <w:rPr>
          <w:rFonts w:ascii="Times New Roman" w:hAnsi="Times New Roman" w:cs="Times New Roman"/>
          <w:sz w:val="28"/>
          <w:szCs w:val="28"/>
        </w:rPr>
        <w:t>розпорядження</w:t>
      </w:r>
      <w:r w:rsidRPr="00812E35">
        <w:rPr>
          <w:rFonts w:ascii="Times New Roman" w:hAnsi="Times New Roman" w:cs="Times New Roman"/>
          <w:sz w:val="28"/>
          <w:szCs w:val="28"/>
        </w:rPr>
        <w:t xml:space="preserve"> не стосується питання розвитку адміністративно-територіальних одиниць.</w:t>
      </w:r>
    </w:p>
    <w:p w14:paraId="669FB9DF" w14:textId="77777777" w:rsidR="00C32077" w:rsidRPr="00812E35" w:rsidRDefault="00C32077" w:rsidP="002E6B01">
      <w:pPr>
        <w:widowControl w:val="0"/>
        <w:spacing w:after="60" w:line="240" w:lineRule="auto"/>
        <w:ind w:firstLine="709"/>
        <w:jc w:val="both"/>
        <w:rPr>
          <w:rFonts w:ascii="Times New Roman" w:eastAsia="Times New Roman" w:hAnsi="Times New Roman"/>
          <w:sz w:val="28"/>
          <w:szCs w:val="28"/>
          <w:lang w:eastAsia="ru-RU"/>
        </w:rPr>
      </w:pPr>
    </w:p>
    <w:p w14:paraId="18AA7D60" w14:textId="77777777" w:rsidR="00C32077" w:rsidRPr="00812E35" w:rsidRDefault="00C32077" w:rsidP="002E6B01">
      <w:pPr>
        <w:widowControl w:val="0"/>
        <w:spacing w:after="60" w:line="240" w:lineRule="auto"/>
        <w:ind w:firstLine="709"/>
        <w:jc w:val="both"/>
        <w:rPr>
          <w:rFonts w:ascii="Times New Roman" w:eastAsia="Times New Roman" w:hAnsi="Times New Roman"/>
          <w:b/>
          <w:sz w:val="28"/>
          <w:szCs w:val="28"/>
          <w:lang w:eastAsia="ru-RU"/>
        </w:rPr>
      </w:pPr>
      <w:r w:rsidRPr="00812E35">
        <w:rPr>
          <w:rFonts w:ascii="Times New Roman" w:eastAsia="Times New Roman" w:hAnsi="Times New Roman"/>
          <w:b/>
          <w:sz w:val="28"/>
          <w:szCs w:val="28"/>
          <w:lang w:eastAsia="ru-RU"/>
        </w:rPr>
        <w:t>6</w:t>
      </w:r>
      <w:r w:rsidRPr="00812E35">
        <w:rPr>
          <w:rFonts w:ascii="Times New Roman" w:eastAsia="Times New Roman" w:hAnsi="Times New Roman"/>
          <w:b/>
          <w:sz w:val="28"/>
          <w:szCs w:val="28"/>
          <w:vertAlign w:val="superscript"/>
          <w:lang w:eastAsia="ru-RU"/>
        </w:rPr>
        <w:t>1</w:t>
      </w:r>
      <w:r w:rsidRPr="00812E35">
        <w:rPr>
          <w:rFonts w:ascii="Times New Roman" w:eastAsia="Times New Roman" w:hAnsi="Times New Roman"/>
          <w:b/>
          <w:sz w:val="28"/>
          <w:szCs w:val="28"/>
          <w:lang w:eastAsia="ru-RU"/>
        </w:rPr>
        <w:t>. Запобігання дискримінації</w:t>
      </w:r>
    </w:p>
    <w:p w14:paraId="5F988BCA" w14:textId="77777777" w:rsidR="00C32077" w:rsidRPr="00812E35" w:rsidRDefault="00C32077" w:rsidP="002E6B01">
      <w:pPr>
        <w:widowControl w:val="0"/>
        <w:spacing w:after="60" w:line="240" w:lineRule="auto"/>
        <w:ind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 xml:space="preserve">У проекті </w:t>
      </w:r>
      <w:r>
        <w:rPr>
          <w:rFonts w:ascii="Times New Roman" w:eastAsia="Times New Roman" w:hAnsi="Times New Roman"/>
          <w:sz w:val="28"/>
          <w:szCs w:val="28"/>
          <w:lang w:eastAsia="ru-RU"/>
        </w:rPr>
        <w:t>розпорядження</w:t>
      </w:r>
      <w:r w:rsidRPr="00812E35">
        <w:rPr>
          <w:rFonts w:ascii="Times New Roman" w:eastAsia="Times New Roman" w:hAnsi="Times New Roman"/>
          <w:sz w:val="28"/>
          <w:szCs w:val="28"/>
          <w:lang w:eastAsia="ru-RU"/>
        </w:rPr>
        <w:t xml:space="preserve"> відсутні положення, що містять ознаки дискримінації. </w:t>
      </w:r>
    </w:p>
    <w:p w14:paraId="7A379BE5" w14:textId="77777777" w:rsidR="00C32077" w:rsidRPr="00812E35" w:rsidRDefault="00C32077" w:rsidP="002E6B01">
      <w:pPr>
        <w:widowControl w:val="0"/>
        <w:spacing w:after="60" w:line="240" w:lineRule="auto"/>
        <w:ind w:firstLine="709"/>
        <w:jc w:val="both"/>
        <w:rPr>
          <w:rFonts w:ascii="Times New Roman" w:eastAsia="Times New Roman" w:hAnsi="Times New Roman"/>
          <w:sz w:val="28"/>
          <w:szCs w:val="28"/>
          <w:lang w:eastAsia="ru-RU"/>
        </w:rPr>
      </w:pPr>
    </w:p>
    <w:p w14:paraId="4264A663" w14:textId="77777777" w:rsidR="00C32077" w:rsidRPr="00812E35" w:rsidRDefault="00C32077" w:rsidP="002E6B01">
      <w:pPr>
        <w:widowControl w:val="0"/>
        <w:spacing w:after="60" w:line="240" w:lineRule="auto"/>
        <w:ind w:firstLine="709"/>
        <w:jc w:val="both"/>
        <w:rPr>
          <w:rFonts w:ascii="Times New Roman" w:eastAsia="Times New Roman" w:hAnsi="Times New Roman"/>
          <w:b/>
          <w:sz w:val="28"/>
          <w:szCs w:val="28"/>
          <w:lang w:eastAsia="ru-RU"/>
        </w:rPr>
      </w:pPr>
      <w:r w:rsidRPr="00812E35">
        <w:rPr>
          <w:rFonts w:ascii="Times New Roman" w:eastAsia="Times New Roman" w:hAnsi="Times New Roman"/>
          <w:b/>
          <w:sz w:val="28"/>
          <w:szCs w:val="28"/>
          <w:lang w:eastAsia="ru-RU"/>
        </w:rPr>
        <w:t xml:space="preserve">7. Запобігання корупції </w:t>
      </w:r>
    </w:p>
    <w:p w14:paraId="2A500A18" w14:textId="77777777" w:rsidR="00C32077" w:rsidRPr="00812E35" w:rsidRDefault="00C32077" w:rsidP="002E6B01">
      <w:pPr>
        <w:widowControl w:val="0"/>
        <w:spacing w:after="60" w:line="240" w:lineRule="auto"/>
        <w:ind w:firstLine="709"/>
        <w:jc w:val="both"/>
        <w:rPr>
          <w:rFonts w:ascii="Times New Roman" w:eastAsia="Times New Roman" w:hAnsi="Times New Roman"/>
          <w:b/>
          <w:sz w:val="28"/>
          <w:szCs w:val="28"/>
          <w:lang w:eastAsia="ru-RU"/>
        </w:rPr>
      </w:pPr>
      <w:r w:rsidRPr="00812E35">
        <w:rPr>
          <w:rFonts w:ascii="Times New Roman" w:eastAsia="Times New Roman" w:hAnsi="Times New Roman"/>
          <w:sz w:val="28"/>
          <w:szCs w:val="28"/>
          <w:lang w:eastAsia="ru-RU"/>
        </w:rPr>
        <w:t xml:space="preserve">Проект </w:t>
      </w:r>
      <w:r>
        <w:rPr>
          <w:rFonts w:ascii="Times New Roman" w:eastAsia="Times New Roman" w:hAnsi="Times New Roman"/>
          <w:sz w:val="28"/>
          <w:szCs w:val="28"/>
          <w:lang w:eastAsia="ru-RU"/>
        </w:rPr>
        <w:t>розпорядження</w:t>
      </w:r>
      <w:r w:rsidRPr="00812E35">
        <w:rPr>
          <w:rFonts w:ascii="Times New Roman" w:eastAsia="Times New Roman" w:hAnsi="Times New Roman"/>
          <w:sz w:val="28"/>
          <w:szCs w:val="28"/>
          <w:lang w:eastAsia="ru-RU"/>
        </w:rPr>
        <w:t xml:space="preserve"> не містить правил і процедур, які можуть містити ризики вчинення корупційних правопорушень.</w:t>
      </w:r>
    </w:p>
    <w:p w14:paraId="5BA0044C" w14:textId="77777777" w:rsidR="00C32077" w:rsidRPr="00812E35" w:rsidRDefault="00C32077" w:rsidP="002E6B01">
      <w:pPr>
        <w:widowControl w:val="0"/>
        <w:spacing w:after="60" w:line="240" w:lineRule="auto"/>
        <w:ind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 xml:space="preserve">Проект </w:t>
      </w:r>
      <w:r>
        <w:rPr>
          <w:rFonts w:ascii="Times New Roman" w:eastAsia="Times New Roman" w:hAnsi="Times New Roman"/>
          <w:sz w:val="28"/>
          <w:szCs w:val="28"/>
          <w:lang w:eastAsia="ru-RU"/>
        </w:rPr>
        <w:t>розпорядження</w:t>
      </w:r>
      <w:r w:rsidRPr="00812E35">
        <w:rPr>
          <w:rFonts w:ascii="Times New Roman" w:eastAsia="Times New Roman" w:hAnsi="Times New Roman"/>
          <w:sz w:val="28"/>
          <w:szCs w:val="28"/>
          <w:lang w:eastAsia="ru-RU"/>
        </w:rPr>
        <w:t xml:space="preserve"> не потребує проведення громадської антикорупційної експертизи.</w:t>
      </w:r>
    </w:p>
    <w:p w14:paraId="24D1BFB0" w14:textId="77777777" w:rsidR="00C32077" w:rsidRPr="00C1049A" w:rsidRDefault="00C32077" w:rsidP="002E6B01">
      <w:pPr>
        <w:widowControl w:val="0"/>
        <w:spacing w:after="60" w:line="240" w:lineRule="auto"/>
        <w:ind w:firstLine="709"/>
        <w:jc w:val="both"/>
        <w:rPr>
          <w:rFonts w:ascii="Times New Roman" w:eastAsia="Times New Roman" w:hAnsi="Times New Roman"/>
          <w:sz w:val="28"/>
          <w:szCs w:val="28"/>
          <w:lang w:eastAsia="ru-RU"/>
        </w:rPr>
      </w:pPr>
    </w:p>
    <w:p w14:paraId="1DB381E1" w14:textId="77777777" w:rsidR="00351C77" w:rsidRPr="00871EC3" w:rsidRDefault="00351C77" w:rsidP="002E6B01">
      <w:pPr>
        <w:widowControl w:val="0"/>
        <w:spacing w:after="60" w:line="240" w:lineRule="auto"/>
        <w:ind w:firstLine="709"/>
        <w:jc w:val="both"/>
        <w:rPr>
          <w:rFonts w:ascii="Times New Roman" w:eastAsia="Times New Roman" w:hAnsi="Times New Roman"/>
          <w:b/>
          <w:sz w:val="28"/>
          <w:szCs w:val="28"/>
          <w:lang w:eastAsia="ru-RU"/>
        </w:rPr>
      </w:pPr>
      <w:r w:rsidRPr="00871EC3">
        <w:rPr>
          <w:rFonts w:ascii="Times New Roman" w:eastAsia="Times New Roman" w:hAnsi="Times New Roman"/>
          <w:b/>
          <w:sz w:val="28"/>
          <w:szCs w:val="28"/>
          <w:lang w:eastAsia="ru-RU"/>
        </w:rPr>
        <w:t xml:space="preserve">8. Громадське обговорення </w:t>
      </w:r>
    </w:p>
    <w:p w14:paraId="0A8A5E65" w14:textId="77777777" w:rsidR="00351C77" w:rsidRDefault="00351C77" w:rsidP="002E6B01">
      <w:pPr>
        <w:widowControl w:val="0"/>
        <w:spacing w:after="60" w:line="240" w:lineRule="auto"/>
        <w:ind w:firstLine="709"/>
        <w:jc w:val="both"/>
        <w:rPr>
          <w:rFonts w:ascii="Times New Roman" w:eastAsia="Times New Roman" w:hAnsi="Times New Roman"/>
          <w:sz w:val="28"/>
          <w:szCs w:val="28"/>
          <w:lang w:eastAsia="ru-RU"/>
        </w:rPr>
      </w:pPr>
      <w:r w:rsidRPr="00871EC3">
        <w:rPr>
          <w:rFonts w:ascii="Times New Roman" w:eastAsia="Times New Roman" w:hAnsi="Times New Roman"/>
          <w:sz w:val="28"/>
          <w:szCs w:val="28"/>
          <w:lang w:eastAsia="ru-RU"/>
        </w:rPr>
        <w:t>Проект розпорядження не потребує проведення консультацій з громадськістю.</w:t>
      </w:r>
    </w:p>
    <w:p w14:paraId="7954115E" w14:textId="77777777" w:rsidR="00C32077" w:rsidRPr="00C1049A" w:rsidRDefault="00C32077" w:rsidP="002E6B01">
      <w:pPr>
        <w:widowControl w:val="0"/>
        <w:spacing w:after="60" w:line="240" w:lineRule="auto"/>
        <w:ind w:firstLine="709"/>
        <w:jc w:val="both"/>
        <w:rPr>
          <w:rFonts w:ascii="Times New Roman" w:eastAsia="Times New Roman" w:hAnsi="Times New Roman"/>
          <w:bCs/>
          <w:sz w:val="28"/>
          <w:szCs w:val="28"/>
          <w:lang w:eastAsia="ru-RU"/>
        </w:rPr>
      </w:pPr>
    </w:p>
    <w:p w14:paraId="292B4AB2" w14:textId="77777777" w:rsidR="00C32077" w:rsidRPr="00812E35" w:rsidRDefault="00C32077" w:rsidP="002E6B01">
      <w:pPr>
        <w:widowControl w:val="0"/>
        <w:spacing w:after="60" w:line="240" w:lineRule="auto"/>
        <w:ind w:firstLine="709"/>
        <w:jc w:val="both"/>
        <w:rPr>
          <w:rFonts w:ascii="Times New Roman" w:eastAsia="Times New Roman" w:hAnsi="Times New Roman"/>
          <w:b/>
          <w:bCs/>
          <w:sz w:val="28"/>
          <w:szCs w:val="28"/>
          <w:lang w:eastAsia="ru-RU"/>
        </w:rPr>
      </w:pPr>
      <w:r w:rsidRPr="00812E35">
        <w:rPr>
          <w:rFonts w:ascii="Times New Roman" w:eastAsia="Times New Roman" w:hAnsi="Times New Roman"/>
          <w:b/>
          <w:bCs/>
          <w:sz w:val="28"/>
          <w:szCs w:val="28"/>
          <w:lang w:eastAsia="ru-RU"/>
        </w:rPr>
        <w:t xml:space="preserve">9. </w:t>
      </w:r>
      <w:r w:rsidRPr="00812E35">
        <w:rPr>
          <w:rFonts w:ascii="Times New Roman" w:eastAsia="Times New Roman" w:hAnsi="Times New Roman"/>
          <w:b/>
          <w:sz w:val="28"/>
          <w:szCs w:val="28"/>
          <w:lang w:eastAsia="ru-RU"/>
        </w:rPr>
        <w:t>Позиція соціальних партнерів</w:t>
      </w:r>
    </w:p>
    <w:p w14:paraId="7CDD58C4" w14:textId="77777777" w:rsidR="00C32077" w:rsidRPr="00812E35" w:rsidRDefault="00C32077" w:rsidP="002E6B01">
      <w:pPr>
        <w:widowControl w:val="0"/>
        <w:spacing w:after="60" w:line="240" w:lineRule="auto"/>
        <w:ind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 xml:space="preserve">Проект </w:t>
      </w:r>
      <w:r>
        <w:rPr>
          <w:rFonts w:ascii="Times New Roman" w:eastAsia="Times New Roman" w:hAnsi="Times New Roman"/>
          <w:sz w:val="28"/>
          <w:szCs w:val="28"/>
          <w:lang w:eastAsia="ru-RU"/>
        </w:rPr>
        <w:t>розпорядження</w:t>
      </w:r>
      <w:r w:rsidRPr="00812E35">
        <w:rPr>
          <w:rFonts w:ascii="Times New Roman" w:eastAsia="Times New Roman" w:hAnsi="Times New Roman"/>
          <w:sz w:val="28"/>
          <w:szCs w:val="28"/>
          <w:lang w:eastAsia="ru-RU"/>
        </w:rPr>
        <w:t xml:space="preserve"> не стосується питань соціально-трудової сфери.</w:t>
      </w:r>
    </w:p>
    <w:p w14:paraId="52A349B1" w14:textId="77777777" w:rsidR="00C32077" w:rsidRPr="00C1049A" w:rsidRDefault="00C32077" w:rsidP="002E6B01">
      <w:pPr>
        <w:widowControl w:val="0"/>
        <w:spacing w:after="60" w:line="240" w:lineRule="auto"/>
        <w:ind w:firstLine="709"/>
        <w:jc w:val="both"/>
        <w:rPr>
          <w:rFonts w:ascii="Times New Roman" w:eastAsia="Times New Roman" w:hAnsi="Times New Roman"/>
          <w:sz w:val="28"/>
          <w:szCs w:val="28"/>
          <w:lang w:eastAsia="ru-RU"/>
        </w:rPr>
      </w:pPr>
    </w:p>
    <w:p w14:paraId="5D4EFA1E" w14:textId="77777777" w:rsidR="004D3C93" w:rsidRPr="00F74A32" w:rsidRDefault="004D3C93" w:rsidP="002E6B01">
      <w:pPr>
        <w:spacing w:after="150" w:line="240" w:lineRule="auto"/>
        <w:ind w:firstLine="708"/>
        <w:jc w:val="both"/>
        <w:rPr>
          <w:rFonts w:ascii="Times New Roman" w:eastAsia="Times New Roman" w:hAnsi="Times New Roman"/>
          <w:b/>
          <w:sz w:val="28"/>
          <w:szCs w:val="28"/>
          <w:lang w:eastAsia="ru-RU"/>
        </w:rPr>
      </w:pPr>
      <w:r w:rsidRPr="00F74A32">
        <w:rPr>
          <w:rFonts w:ascii="Times New Roman" w:eastAsia="Times New Roman" w:hAnsi="Times New Roman"/>
          <w:b/>
          <w:sz w:val="28"/>
          <w:szCs w:val="28"/>
          <w:lang w:eastAsia="ru-RU"/>
        </w:rPr>
        <w:t>10. Оцінка регуляторного впливу</w:t>
      </w:r>
    </w:p>
    <w:p w14:paraId="39DE438A" w14:textId="77777777" w:rsidR="004D3C93" w:rsidRPr="006D0A35" w:rsidRDefault="004D3C93" w:rsidP="002E6B01">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6D0A35">
        <w:rPr>
          <w:rFonts w:ascii="Times New Roman" w:eastAsia="Times New Roman" w:hAnsi="Times New Roman"/>
          <w:color w:val="000000"/>
          <w:sz w:val="28"/>
          <w:szCs w:val="28"/>
          <w:lang w:eastAsia="ru-RU"/>
        </w:rPr>
        <w:t xml:space="preserve">Оскільки </w:t>
      </w:r>
      <w:r>
        <w:rPr>
          <w:rFonts w:ascii="Times New Roman" w:eastAsia="Times New Roman" w:hAnsi="Times New Roman"/>
          <w:color w:val="000000"/>
          <w:sz w:val="28"/>
          <w:szCs w:val="28"/>
          <w:lang w:eastAsia="ru-RU"/>
        </w:rPr>
        <w:t>нормативно-правові акти</w:t>
      </w:r>
      <w:r w:rsidRPr="006D0A3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сфері ліцензування та дозвільної системи, які запропоновано скасувати та переглянути, регулюють відносини, які в свою чергу вже врегульовані або на рівні постанов Кабінету Міністрів (Ліцензійні умови) або на рівні законів України «Про ліцензування видів </w:t>
      </w:r>
      <w:r w:rsidRPr="00BA4336">
        <w:rPr>
          <w:rFonts w:ascii="Times New Roman" w:hAnsi="Times New Roman"/>
          <w:sz w:val="28"/>
          <w:szCs w:val="28"/>
          <w:lang w:eastAsia="ru-RU"/>
        </w:rPr>
        <w:lastRenderedPageBreak/>
        <w:t xml:space="preserve">господарської діяльності», «Про перелік документів дозвільного характеру у сфері господарської діяльності», </w:t>
      </w:r>
      <w:r w:rsidRPr="00BA4336">
        <w:rPr>
          <w:rFonts w:ascii="Times New Roman" w:hAnsi="Times New Roman"/>
          <w:bCs/>
          <w:sz w:val="28"/>
          <w:szCs w:val="28"/>
        </w:rPr>
        <w:t>«Про державне регулювання виробництва і обігу спирту етилового, коньячного і плодового, алкогольних напоїв та тютюнових виробів», «Про туризм»</w:t>
      </w:r>
      <w:r>
        <w:rPr>
          <w:rFonts w:ascii="Times New Roman" w:hAnsi="Times New Roman"/>
          <w:bCs/>
          <w:sz w:val="28"/>
          <w:szCs w:val="28"/>
        </w:rPr>
        <w:t xml:space="preserve">, </w:t>
      </w:r>
      <w:r>
        <w:rPr>
          <w:rFonts w:ascii="Times New Roman" w:eastAsia="Times New Roman" w:hAnsi="Times New Roman"/>
          <w:color w:val="000000"/>
          <w:sz w:val="28"/>
          <w:szCs w:val="28"/>
          <w:lang w:eastAsia="ru-RU"/>
        </w:rPr>
        <w:t>які</w:t>
      </w:r>
      <w:r w:rsidRPr="006D0A35">
        <w:rPr>
          <w:rFonts w:ascii="Times New Roman" w:eastAsia="Times New Roman" w:hAnsi="Times New Roman"/>
          <w:color w:val="000000"/>
          <w:sz w:val="28"/>
          <w:szCs w:val="28"/>
          <w:lang w:eastAsia="ru-RU"/>
        </w:rPr>
        <w:t>, в свою чергу, є регуляторним</w:t>
      </w:r>
      <w:r>
        <w:rPr>
          <w:rFonts w:ascii="Times New Roman" w:eastAsia="Times New Roman" w:hAnsi="Times New Roman"/>
          <w:color w:val="000000"/>
          <w:sz w:val="28"/>
          <w:szCs w:val="28"/>
          <w:lang w:eastAsia="ru-RU"/>
        </w:rPr>
        <w:t>и акта</w:t>
      </w:r>
      <w:r w:rsidRPr="006D0A35">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и</w:t>
      </w:r>
      <w:r w:rsidRPr="006D0A35">
        <w:rPr>
          <w:rFonts w:ascii="Times New Roman" w:eastAsia="Times New Roman" w:hAnsi="Times New Roman"/>
          <w:color w:val="000000"/>
          <w:sz w:val="28"/>
          <w:szCs w:val="28"/>
          <w:lang w:eastAsia="ru-RU"/>
        </w:rPr>
        <w:t xml:space="preserve">,  Кабінет Міністрів приводить </w:t>
      </w:r>
      <w:r>
        <w:rPr>
          <w:rFonts w:ascii="Times New Roman" w:eastAsia="Times New Roman" w:hAnsi="Times New Roman"/>
          <w:color w:val="000000"/>
          <w:sz w:val="28"/>
          <w:szCs w:val="28"/>
          <w:lang w:eastAsia="ru-RU"/>
        </w:rPr>
        <w:t>нормативно-правові</w:t>
      </w:r>
      <w:r w:rsidRPr="006D0A35">
        <w:rPr>
          <w:rFonts w:ascii="Times New Roman" w:eastAsia="Times New Roman" w:hAnsi="Times New Roman"/>
          <w:color w:val="000000"/>
          <w:sz w:val="28"/>
          <w:szCs w:val="28"/>
          <w:lang w:eastAsia="ru-RU"/>
        </w:rPr>
        <w:t xml:space="preserve"> акти у відповідність із встановленою нормою. </w:t>
      </w:r>
    </w:p>
    <w:p w14:paraId="1ED1DB87" w14:textId="77777777" w:rsidR="004D3C93" w:rsidRPr="006D0A35" w:rsidRDefault="004D3C93" w:rsidP="002E6B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6D0A35">
        <w:rPr>
          <w:rFonts w:ascii="Times New Roman" w:eastAsia="Times New Roman" w:hAnsi="Times New Roman"/>
          <w:color w:val="000000"/>
          <w:sz w:val="28"/>
          <w:szCs w:val="28"/>
          <w:lang w:eastAsia="ru-RU"/>
        </w:rPr>
        <w:t xml:space="preserve">Тому проект </w:t>
      </w:r>
      <w:r>
        <w:rPr>
          <w:rFonts w:ascii="Times New Roman" w:eastAsia="Times New Roman" w:hAnsi="Times New Roman"/>
          <w:color w:val="000000"/>
          <w:sz w:val="28"/>
          <w:szCs w:val="28"/>
          <w:lang w:eastAsia="ru-RU"/>
        </w:rPr>
        <w:t>Розпорядження</w:t>
      </w:r>
      <w:r w:rsidRPr="006D0A3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871EC3">
        <w:rPr>
          <w:rFonts w:ascii="Times New Roman" w:hAnsi="Times New Roman"/>
          <w:sz w:val="28"/>
          <w:szCs w:val="28"/>
        </w:rPr>
        <w:t xml:space="preserve">Про скасування деяких наказів </w:t>
      </w:r>
      <w:r w:rsidRPr="00CB7AB6">
        <w:rPr>
          <w:rFonts w:ascii="Times New Roman" w:hAnsi="Times New Roman"/>
          <w:sz w:val="28"/>
          <w:szCs w:val="28"/>
        </w:rPr>
        <w:t xml:space="preserve">та постанови </w:t>
      </w:r>
      <w:r w:rsidRPr="00871EC3">
        <w:rPr>
          <w:rFonts w:ascii="Times New Roman" w:hAnsi="Times New Roman"/>
          <w:sz w:val="28"/>
          <w:szCs w:val="28"/>
        </w:rPr>
        <w:t>міністерств та інших центральних органів виконавчої влади»</w:t>
      </w:r>
      <w:r>
        <w:rPr>
          <w:rFonts w:ascii="Times New Roman" w:hAnsi="Times New Roman"/>
          <w:sz w:val="28"/>
          <w:szCs w:val="28"/>
        </w:rPr>
        <w:t xml:space="preserve"> </w:t>
      </w:r>
      <w:r w:rsidRPr="006D0A35">
        <w:rPr>
          <w:rFonts w:ascii="Times New Roman" w:eastAsia="Times New Roman" w:hAnsi="Times New Roman"/>
          <w:color w:val="000000"/>
          <w:sz w:val="28"/>
          <w:szCs w:val="28"/>
          <w:lang w:eastAsia="ru-RU"/>
        </w:rPr>
        <w:t xml:space="preserve">не </w:t>
      </w:r>
      <w:r>
        <w:rPr>
          <w:rFonts w:ascii="Times New Roman" w:eastAsia="Times New Roman" w:hAnsi="Times New Roman"/>
          <w:color w:val="000000"/>
          <w:sz w:val="28"/>
          <w:szCs w:val="28"/>
          <w:lang w:eastAsia="ru-RU"/>
        </w:rPr>
        <w:t xml:space="preserve">є </w:t>
      </w:r>
      <w:r w:rsidRPr="006D0A35">
        <w:rPr>
          <w:rFonts w:ascii="Times New Roman" w:eastAsia="Times New Roman" w:hAnsi="Times New Roman"/>
          <w:color w:val="000000"/>
          <w:sz w:val="28"/>
          <w:szCs w:val="28"/>
          <w:lang w:eastAsia="ru-RU"/>
        </w:rPr>
        <w:t>регуляторним актом.</w:t>
      </w:r>
    </w:p>
    <w:p w14:paraId="73DF8E13" w14:textId="77777777" w:rsidR="00C32077" w:rsidRPr="00C1049A" w:rsidRDefault="00C32077" w:rsidP="002E6B01">
      <w:pPr>
        <w:widowControl w:val="0"/>
        <w:spacing w:after="60" w:line="240" w:lineRule="auto"/>
        <w:ind w:firstLine="709"/>
        <w:jc w:val="both"/>
        <w:rPr>
          <w:rFonts w:ascii="Times New Roman" w:eastAsia="Times New Roman" w:hAnsi="Times New Roman"/>
          <w:sz w:val="28"/>
          <w:szCs w:val="28"/>
          <w:lang w:eastAsia="ru-RU"/>
        </w:rPr>
      </w:pPr>
    </w:p>
    <w:p w14:paraId="625A6C68" w14:textId="77777777" w:rsidR="00C32077" w:rsidRPr="00812E35" w:rsidRDefault="00C32077" w:rsidP="002E6B01">
      <w:pPr>
        <w:pStyle w:val="21"/>
        <w:widowControl w:val="0"/>
        <w:tabs>
          <w:tab w:val="left" w:pos="0"/>
        </w:tabs>
        <w:spacing w:after="60" w:line="240" w:lineRule="auto"/>
        <w:ind w:firstLine="709"/>
        <w:jc w:val="both"/>
        <w:rPr>
          <w:b/>
          <w:sz w:val="28"/>
          <w:szCs w:val="28"/>
          <w:lang w:val="uk-UA"/>
        </w:rPr>
      </w:pPr>
      <w:r w:rsidRPr="00812E35">
        <w:rPr>
          <w:b/>
          <w:sz w:val="28"/>
          <w:szCs w:val="28"/>
          <w:lang w:val="uk-UA"/>
        </w:rPr>
        <w:t>10</w:t>
      </w:r>
      <w:r w:rsidRPr="00812E35">
        <w:rPr>
          <w:b/>
          <w:sz w:val="28"/>
          <w:szCs w:val="28"/>
          <w:vertAlign w:val="superscript"/>
          <w:lang w:val="uk-UA"/>
        </w:rPr>
        <w:t>1</w:t>
      </w:r>
      <w:r w:rsidRPr="00812E35">
        <w:rPr>
          <w:b/>
          <w:sz w:val="28"/>
          <w:szCs w:val="28"/>
          <w:lang w:val="uk-UA"/>
        </w:rPr>
        <w:t xml:space="preserve">. Вплив реалізації </w:t>
      </w:r>
      <w:proofErr w:type="spellStart"/>
      <w:r w:rsidRPr="00812E35">
        <w:rPr>
          <w:b/>
          <w:sz w:val="28"/>
          <w:szCs w:val="28"/>
          <w:lang w:val="uk-UA"/>
        </w:rPr>
        <w:t>акта</w:t>
      </w:r>
      <w:proofErr w:type="spellEnd"/>
      <w:r w:rsidRPr="00812E35">
        <w:rPr>
          <w:b/>
          <w:sz w:val="28"/>
          <w:szCs w:val="28"/>
          <w:lang w:val="uk-UA"/>
        </w:rPr>
        <w:t xml:space="preserve"> на ринок праці</w:t>
      </w:r>
    </w:p>
    <w:p w14:paraId="41FDB536" w14:textId="77777777" w:rsidR="00C32077" w:rsidRPr="00812E35" w:rsidRDefault="00C32077" w:rsidP="002E6B01">
      <w:pPr>
        <w:pStyle w:val="21"/>
        <w:widowControl w:val="0"/>
        <w:tabs>
          <w:tab w:val="left" w:pos="0"/>
        </w:tabs>
        <w:spacing w:after="60" w:line="240" w:lineRule="auto"/>
        <w:ind w:firstLine="709"/>
        <w:jc w:val="both"/>
        <w:rPr>
          <w:sz w:val="28"/>
          <w:szCs w:val="28"/>
          <w:lang w:val="uk-UA"/>
        </w:rPr>
      </w:pPr>
      <w:r w:rsidRPr="00812E35">
        <w:rPr>
          <w:sz w:val="28"/>
          <w:szCs w:val="28"/>
          <w:lang w:val="uk-UA"/>
        </w:rPr>
        <w:t xml:space="preserve">Проект </w:t>
      </w:r>
      <w:r>
        <w:rPr>
          <w:sz w:val="28"/>
          <w:szCs w:val="28"/>
          <w:lang w:val="uk-UA"/>
        </w:rPr>
        <w:t>розпорядження</w:t>
      </w:r>
      <w:r w:rsidRPr="00812E35">
        <w:rPr>
          <w:sz w:val="28"/>
          <w:szCs w:val="28"/>
          <w:lang w:val="uk-UA"/>
        </w:rPr>
        <w:t xml:space="preserve"> не спрямований безпосередньо на регулювання трудових відносин, тому реалізація його положень не вплине на ринок праці.</w:t>
      </w:r>
    </w:p>
    <w:p w14:paraId="3D1DB3E1" w14:textId="77777777" w:rsidR="00C32077" w:rsidRPr="00C1049A" w:rsidRDefault="00C32077" w:rsidP="002E6B01">
      <w:pPr>
        <w:widowControl w:val="0"/>
        <w:spacing w:after="60" w:line="240" w:lineRule="auto"/>
        <w:ind w:firstLine="709"/>
        <w:jc w:val="both"/>
        <w:rPr>
          <w:rFonts w:ascii="Times New Roman" w:eastAsia="Times New Roman" w:hAnsi="Times New Roman"/>
          <w:sz w:val="28"/>
          <w:szCs w:val="28"/>
          <w:lang w:eastAsia="ru-RU"/>
        </w:rPr>
      </w:pPr>
    </w:p>
    <w:p w14:paraId="378AA1B8" w14:textId="77777777" w:rsidR="00874028" w:rsidRPr="00871EC3" w:rsidRDefault="00874028" w:rsidP="002E6B01">
      <w:pPr>
        <w:widowControl w:val="0"/>
        <w:spacing w:after="60" w:line="240" w:lineRule="auto"/>
        <w:ind w:firstLine="709"/>
        <w:jc w:val="both"/>
        <w:rPr>
          <w:rFonts w:ascii="Times New Roman" w:eastAsia="Times New Roman" w:hAnsi="Times New Roman"/>
          <w:b/>
          <w:sz w:val="28"/>
          <w:szCs w:val="28"/>
          <w:lang w:eastAsia="ru-RU"/>
        </w:rPr>
      </w:pPr>
      <w:r w:rsidRPr="00871EC3">
        <w:rPr>
          <w:rFonts w:ascii="Times New Roman" w:eastAsia="Times New Roman" w:hAnsi="Times New Roman"/>
          <w:b/>
          <w:sz w:val="28"/>
          <w:szCs w:val="28"/>
          <w:lang w:eastAsia="ru-RU"/>
        </w:rPr>
        <w:t>11. Прогноз результатів</w:t>
      </w:r>
    </w:p>
    <w:p w14:paraId="5C6AE7A9" w14:textId="7AD9D0A0" w:rsidR="000946C9" w:rsidRDefault="00874028" w:rsidP="002E6B01">
      <w:pPr>
        <w:pStyle w:val="a9"/>
        <w:ind w:firstLine="708"/>
        <w:jc w:val="both"/>
        <w:rPr>
          <w:rFonts w:ascii="Times New Roman" w:hAnsi="Times New Roman"/>
          <w:sz w:val="28"/>
          <w:szCs w:val="28"/>
          <w:lang w:eastAsia="ru-RU"/>
        </w:rPr>
      </w:pPr>
      <w:r w:rsidRPr="000946C9">
        <w:rPr>
          <w:rFonts w:ascii="Times New Roman" w:hAnsi="Times New Roman"/>
          <w:sz w:val="28"/>
          <w:szCs w:val="28"/>
          <w:lang w:eastAsia="ru-RU"/>
        </w:rPr>
        <w:t xml:space="preserve">Прийняття проекту розпорядження дозволить </w:t>
      </w:r>
      <w:r w:rsidR="00D73538" w:rsidRPr="000946C9">
        <w:rPr>
          <w:rFonts w:ascii="Times New Roman" w:hAnsi="Times New Roman"/>
          <w:sz w:val="28"/>
          <w:szCs w:val="28"/>
          <w:lang w:eastAsia="ru-RU"/>
        </w:rPr>
        <w:t xml:space="preserve">привести </w:t>
      </w:r>
      <w:r w:rsidR="000946C9">
        <w:rPr>
          <w:rFonts w:ascii="Times New Roman" w:hAnsi="Times New Roman"/>
          <w:sz w:val="28"/>
          <w:szCs w:val="28"/>
          <w:lang w:eastAsia="ru-RU"/>
        </w:rPr>
        <w:t>регуляторне поле</w:t>
      </w:r>
      <w:r w:rsidR="000946C9" w:rsidRPr="000946C9">
        <w:rPr>
          <w:rFonts w:ascii="Times New Roman" w:hAnsi="Times New Roman"/>
          <w:sz w:val="28"/>
          <w:szCs w:val="28"/>
          <w:lang w:eastAsia="ru-RU"/>
        </w:rPr>
        <w:t xml:space="preserve"> (в частині підзаконних актів) </w:t>
      </w:r>
      <w:r w:rsidR="00D73538" w:rsidRPr="000946C9">
        <w:rPr>
          <w:rFonts w:ascii="Times New Roman" w:hAnsi="Times New Roman"/>
          <w:sz w:val="28"/>
          <w:szCs w:val="28"/>
          <w:lang w:eastAsia="ru-RU"/>
        </w:rPr>
        <w:t xml:space="preserve">у відповідність до </w:t>
      </w:r>
      <w:r w:rsidR="000946C9">
        <w:rPr>
          <w:rFonts w:ascii="Times New Roman" w:hAnsi="Times New Roman"/>
          <w:sz w:val="28"/>
          <w:szCs w:val="28"/>
          <w:lang w:eastAsia="ru-RU"/>
        </w:rPr>
        <w:t xml:space="preserve">вимог </w:t>
      </w:r>
      <w:r w:rsidR="004D3C93">
        <w:rPr>
          <w:rFonts w:ascii="Times New Roman" w:hAnsi="Times New Roman"/>
          <w:sz w:val="28"/>
          <w:szCs w:val="28"/>
          <w:lang w:eastAsia="ru-RU"/>
        </w:rPr>
        <w:t>законів</w:t>
      </w:r>
      <w:r w:rsidR="00D73538" w:rsidRPr="000946C9">
        <w:rPr>
          <w:rFonts w:ascii="Times New Roman" w:hAnsi="Times New Roman"/>
          <w:sz w:val="28"/>
          <w:szCs w:val="28"/>
          <w:lang w:eastAsia="ru-RU"/>
        </w:rPr>
        <w:t xml:space="preserve"> України «Про ліцензування видів господарської діяльності»</w:t>
      </w:r>
      <w:r w:rsidR="004D3C93">
        <w:rPr>
          <w:rFonts w:ascii="Times New Roman" w:hAnsi="Times New Roman"/>
          <w:sz w:val="28"/>
          <w:szCs w:val="28"/>
          <w:lang w:eastAsia="ru-RU"/>
        </w:rPr>
        <w:t>,</w:t>
      </w:r>
      <w:r w:rsidR="00D73538" w:rsidRPr="000946C9">
        <w:rPr>
          <w:rFonts w:ascii="Times New Roman" w:hAnsi="Times New Roman"/>
          <w:sz w:val="28"/>
          <w:szCs w:val="28"/>
          <w:lang w:eastAsia="ru-RU"/>
        </w:rPr>
        <w:t xml:space="preserve"> </w:t>
      </w:r>
      <w:r w:rsidR="00D73538" w:rsidRPr="000946C9">
        <w:rPr>
          <w:rFonts w:ascii="Times New Roman" w:hAnsi="Times New Roman"/>
          <w:bCs/>
          <w:sz w:val="28"/>
          <w:szCs w:val="28"/>
        </w:rPr>
        <w:t>«Про державне регулювання виробництва і обігу спирту етилового, коньячного і плодового, алкогольних напоїв та тютюнових виробів</w:t>
      </w:r>
      <w:r w:rsidR="000946C9">
        <w:rPr>
          <w:rFonts w:ascii="Times New Roman" w:hAnsi="Times New Roman"/>
          <w:bCs/>
          <w:sz w:val="28"/>
          <w:szCs w:val="28"/>
        </w:rPr>
        <w:t>»,</w:t>
      </w:r>
      <w:r w:rsidR="00D73538" w:rsidRPr="000946C9">
        <w:rPr>
          <w:rFonts w:ascii="Times New Roman" w:hAnsi="Times New Roman"/>
          <w:bCs/>
          <w:sz w:val="28"/>
          <w:szCs w:val="28"/>
        </w:rPr>
        <w:t xml:space="preserve"> </w:t>
      </w:r>
      <w:r w:rsidR="00D13EF2">
        <w:rPr>
          <w:rFonts w:ascii="Times New Roman" w:hAnsi="Times New Roman"/>
          <w:bCs/>
          <w:sz w:val="28"/>
          <w:szCs w:val="28"/>
        </w:rPr>
        <w:t>«Про туризм»</w:t>
      </w:r>
      <w:r w:rsidR="000E6147">
        <w:rPr>
          <w:rFonts w:ascii="Times New Roman" w:hAnsi="Times New Roman"/>
          <w:bCs/>
          <w:sz w:val="28"/>
          <w:szCs w:val="28"/>
        </w:rPr>
        <w:t xml:space="preserve"> та інших законів,</w:t>
      </w:r>
      <w:r w:rsidR="00D13EF2">
        <w:rPr>
          <w:rFonts w:ascii="Times New Roman" w:hAnsi="Times New Roman"/>
          <w:bCs/>
          <w:sz w:val="28"/>
          <w:szCs w:val="28"/>
        </w:rPr>
        <w:t xml:space="preserve"> </w:t>
      </w:r>
      <w:r w:rsidR="00D73538" w:rsidRPr="000946C9">
        <w:rPr>
          <w:rFonts w:ascii="Times New Roman" w:hAnsi="Times New Roman"/>
          <w:bCs/>
          <w:sz w:val="28"/>
          <w:szCs w:val="28"/>
        </w:rPr>
        <w:t xml:space="preserve">здійснити кроки у побудові </w:t>
      </w:r>
      <w:r w:rsidRPr="000946C9">
        <w:rPr>
          <w:rFonts w:ascii="Times New Roman" w:hAnsi="Times New Roman"/>
          <w:sz w:val="28"/>
          <w:szCs w:val="28"/>
          <w:shd w:val="clear" w:color="auto" w:fill="FFFFFF"/>
        </w:rPr>
        <w:t>ефективної системи центральних органів виконавчої влади з метою усунення функціональних конфліктів чи дублювання повноважень</w:t>
      </w:r>
      <w:r w:rsidR="000946C9">
        <w:rPr>
          <w:rFonts w:ascii="Times New Roman" w:hAnsi="Times New Roman"/>
          <w:sz w:val="28"/>
          <w:szCs w:val="28"/>
          <w:shd w:val="clear" w:color="auto" w:fill="FFFFFF"/>
        </w:rPr>
        <w:t xml:space="preserve"> та </w:t>
      </w:r>
      <w:r w:rsidR="000946C9">
        <w:rPr>
          <w:rFonts w:ascii="Times New Roman" w:hAnsi="Times New Roman"/>
          <w:sz w:val="28"/>
          <w:szCs w:val="28"/>
          <w:lang w:eastAsia="ru-RU"/>
        </w:rPr>
        <w:t xml:space="preserve"> дозволить зменшити можливості</w:t>
      </w:r>
      <w:r w:rsidRPr="000946C9">
        <w:rPr>
          <w:rFonts w:ascii="Times New Roman" w:hAnsi="Times New Roman"/>
          <w:sz w:val="28"/>
          <w:szCs w:val="28"/>
          <w:lang w:eastAsia="ru-RU"/>
        </w:rPr>
        <w:t xml:space="preserve"> для зловживань з боку предста</w:t>
      </w:r>
      <w:r w:rsidR="000946C9">
        <w:rPr>
          <w:rFonts w:ascii="Times New Roman" w:hAnsi="Times New Roman"/>
          <w:sz w:val="28"/>
          <w:szCs w:val="28"/>
          <w:lang w:eastAsia="ru-RU"/>
        </w:rPr>
        <w:t>вників органів державного влади.</w:t>
      </w:r>
    </w:p>
    <w:p w14:paraId="0C4613BE" w14:textId="77777777" w:rsidR="00480963" w:rsidRPr="00480963" w:rsidRDefault="00480963" w:rsidP="002E6B01">
      <w:pPr>
        <w:widowControl w:val="0"/>
        <w:spacing w:after="60" w:line="240" w:lineRule="auto"/>
        <w:ind w:firstLine="709"/>
        <w:jc w:val="both"/>
        <w:rPr>
          <w:rFonts w:ascii="Times New Roman" w:eastAsiaTheme="minorHAnsi" w:hAnsi="Times New Roman"/>
          <w:bCs/>
          <w:sz w:val="28"/>
          <w:szCs w:val="28"/>
          <w:shd w:val="clear" w:color="auto" w:fill="FFFFFF"/>
        </w:rPr>
      </w:pPr>
      <w:r w:rsidRPr="00480963">
        <w:rPr>
          <w:rFonts w:ascii="Times New Roman" w:eastAsiaTheme="minorHAnsi" w:hAnsi="Times New Roman"/>
          <w:bCs/>
          <w:sz w:val="28"/>
          <w:szCs w:val="28"/>
          <w:shd w:val="clear" w:color="auto" w:fill="FFFFFF"/>
        </w:rPr>
        <w:t>Крім того, прийняття проекту розпорядження спрятиме реалізації:</w:t>
      </w:r>
    </w:p>
    <w:p w14:paraId="77700F3A" w14:textId="77777777" w:rsidR="00480963" w:rsidRDefault="001321D6" w:rsidP="002E6B01">
      <w:pPr>
        <w:pStyle w:val="a3"/>
        <w:widowControl w:val="0"/>
        <w:numPr>
          <w:ilvl w:val="0"/>
          <w:numId w:val="10"/>
        </w:numPr>
        <w:tabs>
          <w:tab w:val="left" w:pos="709"/>
        </w:tabs>
        <w:spacing w:after="60" w:line="240" w:lineRule="auto"/>
        <w:jc w:val="both"/>
        <w:rPr>
          <w:rFonts w:ascii="Times New Roman" w:hAnsi="Times New Roman"/>
          <w:sz w:val="28"/>
          <w:szCs w:val="28"/>
        </w:rPr>
      </w:pPr>
      <w:r>
        <w:rPr>
          <w:rFonts w:ascii="Times New Roman" w:hAnsi="Times New Roman"/>
          <w:sz w:val="28"/>
          <w:szCs w:val="28"/>
        </w:rPr>
        <w:t>р</w:t>
      </w:r>
      <w:r w:rsidR="00480963" w:rsidRPr="000E6147">
        <w:rPr>
          <w:rFonts w:ascii="Times New Roman" w:hAnsi="Times New Roman"/>
          <w:sz w:val="28"/>
          <w:szCs w:val="28"/>
        </w:rPr>
        <w:t xml:space="preserve">озділу ІХ «Регуляторна політика, розвиток підприємництва та забезпечення умов конкуренції» Програми діяльності Кабінету Міністрів України, затвердженої Постановою Верховної Ради України від 14 квітня 2016 року № 1099-VIII, в частині зменшення регуляторного тиску на бізнес та поліпшення </w:t>
      </w:r>
      <w:r>
        <w:rPr>
          <w:rFonts w:ascii="Times New Roman" w:hAnsi="Times New Roman"/>
          <w:sz w:val="28"/>
          <w:szCs w:val="28"/>
        </w:rPr>
        <w:t>інвестиційного клімату;</w:t>
      </w:r>
    </w:p>
    <w:p w14:paraId="21050E8C" w14:textId="77777777" w:rsidR="00560D57" w:rsidRPr="00812E35" w:rsidRDefault="00560D57" w:rsidP="002E6B01">
      <w:pPr>
        <w:pStyle w:val="a3"/>
        <w:widowControl w:val="0"/>
        <w:numPr>
          <w:ilvl w:val="0"/>
          <w:numId w:val="10"/>
        </w:numPr>
        <w:tabs>
          <w:tab w:val="left" w:pos="1134"/>
        </w:tabs>
        <w:spacing w:after="60" w:line="240" w:lineRule="auto"/>
        <w:jc w:val="both"/>
        <w:rPr>
          <w:rFonts w:ascii="Times New Roman" w:eastAsia="Times New Roman" w:hAnsi="Times New Roman"/>
          <w:sz w:val="28"/>
          <w:szCs w:val="28"/>
          <w:lang w:eastAsia="ru-RU"/>
        </w:rPr>
      </w:pPr>
      <w:r w:rsidRPr="00C1049A">
        <w:rPr>
          <w:rFonts w:ascii="Times New Roman" w:eastAsia="Times New Roman" w:hAnsi="Times New Roman"/>
          <w:sz w:val="28"/>
          <w:szCs w:val="28"/>
          <w:lang w:eastAsia="ru-RU"/>
        </w:rPr>
        <w:t xml:space="preserve">спрощення нормативно-правового регулювання, що наразі існує у сфері </w:t>
      </w:r>
      <w:r>
        <w:rPr>
          <w:rFonts w:ascii="Times New Roman" w:eastAsia="Times New Roman" w:hAnsi="Times New Roman"/>
          <w:sz w:val="28"/>
          <w:szCs w:val="28"/>
          <w:lang w:eastAsia="ru-RU"/>
        </w:rPr>
        <w:t>ліцензування (документів дозвільного характеру);</w:t>
      </w:r>
    </w:p>
    <w:p w14:paraId="5A0BC8AE" w14:textId="77777777" w:rsidR="00480963" w:rsidRPr="00480963" w:rsidRDefault="00480963" w:rsidP="002E6B01">
      <w:pPr>
        <w:widowControl w:val="0"/>
        <w:spacing w:after="0" w:line="240" w:lineRule="auto"/>
        <w:ind w:firstLine="708"/>
        <w:contextualSpacing/>
        <w:jc w:val="both"/>
        <w:rPr>
          <w:rFonts w:ascii="Times New Roman" w:eastAsia="Times New Roman" w:hAnsi="Times New Roman"/>
          <w:sz w:val="28"/>
          <w:szCs w:val="28"/>
          <w:lang w:eastAsia="ru-RU"/>
        </w:rPr>
      </w:pPr>
      <w:r w:rsidRPr="00480963">
        <w:rPr>
          <w:rFonts w:ascii="Times New Roman" w:eastAsia="Times New Roman" w:hAnsi="Times New Roman"/>
          <w:sz w:val="28"/>
          <w:szCs w:val="28"/>
          <w:lang w:eastAsia="ru-RU"/>
        </w:rPr>
        <w:t>Реалізація проголошених Урядом та Президентом України заходів з дерегуляції економічних процесів в державі матиме </w:t>
      </w:r>
      <w:r w:rsidRPr="00480963">
        <w:rPr>
          <w:rFonts w:ascii="Times New Roman" w:eastAsia="Times New Roman" w:hAnsi="Times New Roman"/>
          <w:bCs/>
          <w:sz w:val="28"/>
          <w:szCs w:val="28"/>
          <w:lang w:eastAsia="ru-RU"/>
        </w:rPr>
        <w:t>позитивний вплив на оцінку суспільством практичних результатів діяльності влади.</w:t>
      </w:r>
    </w:p>
    <w:p w14:paraId="111EA16B" w14:textId="77777777" w:rsidR="00480963" w:rsidRPr="00480963" w:rsidRDefault="00480963" w:rsidP="002E6B01">
      <w:pPr>
        <w:widowControl w:val="0"/>
        <w:spacing w:after="0" w:line="240" w:lineRule="auto"/>
        <w:contextualSpacing/>
        <w:jc w:val="both"/>
        <w:rPr>
          <w:rFonts w:ascii="Times New Roman" w:eastAsia="Times New Roman" w:hAnsi="Times New Roman"/>
          <w:sz w:val="28"/>
          <w:szCs w:val="28"/>
          <w:lang w:eastAsia="ru-RU"/>
        </w:rPr>
      </w:pPr>
      <w:r w:rsidRPr="00480963">
        <w:rPr>
          <w:rFonts w:ascii="Times New Roman" w:eastAsia="Times New Roman" w:hAnsi="Times New Roman"/>
          <w:sz w:val="28"/>
          <w:szCs w:val="28"/>
          <w:lang w:eastAsia="ru-RU"/>
        </w:rPr>
        <w:t> </w:t>
      </w:r>
    </w:p>
    <w:p w14:paraId="5F23300E" w14:textId="77777777" w:rsidR="00D13EF2" w:rsidRPr="00480963" w:rsidRDefault="00D13EF2" w:rsidP="002E6B01">
      <w:pPr>
        <w:widowControl w:val="0"/>
        <w:spacing w:after="0" w:line="240" w:lineRule="auto"/>
        <w:contextualSpacing/>
        <w:jc w:val="both"/>
        <w:rPr>
          <w:rFonts w:ascii="Times New Roman" w:eastAsia="Times New Roman" w:hAnsi="Times New Roman"/>
          <w:sz w:val="28"/>
          <w:szCs w:val="28"/>
          <w:lang w:eastAsia="ru-RU"/>
        </w:rPr>
      </w:pP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415"/>
      </w:tblGrid>
      <w:tr w:rsidR="00874028" w:rsidRPr="00871EC3" w14:paraId="0E0F0933" w14:textId="77777777" w:rsidTr="00D73538">
        <w:tc>
          <w:tcPr>
            <w:tcW w:w="7083" w:type="dxa"/>
          </w:tcPr>
          <w:p w14:paraId="63F76D0A" w14:textId="77777777" w:rsidR="00874028" w:rsidRPr="00AB482C" w:rsidRDefault="00874028" w:rsidP="002E6B01">
            <w:pPr>
              <w:widowControl w:val="0"/>
              <w:spacing w:after="60"/>
              <w:rPr>
                <w:rFonts w:ascii="Times New Roman" w:eastAsia="Times New Roman" w:hAnsi="Times New Roman"/>
                <w:sz w:val="28"/>
                <w:szCs w:val="28"/>
                <w:lang w:val="uk-UA" w:eastAsia="ru-RU"/>
              </w:rPr>
            </w:pPr>
            <w:r w:rsidRPr="00AB482C">
              <w:rPr>
                <w:rFonts w:ascii="Times New Roman" w:eastAsia="Times New Roman" w:hAnsi="Times New Roman"/>
                <w:b/>
                <w:sz w:val="28"/>
                <w:szCs w:val="28"/>
                <w:lang w:val="uk-UA" w:eastAsia="uk-UA"/>
              </w:rPr>
              <w:t xml:space="preserve">Перший Віце-прем’єр-міністр України – </w:t>
            </w:r>
            <w:r w:rsidRPr="00AB482C">
              <w:rPr>
                <w:rFonts w:ascii="Times New Roman" w:eastAsia="Times New Roman" w:hAnsi="Times New Roman"/>
                <w:b/>
                <w:sz w:val="28"/>
                <w:szCs w:val="28"/>
                <w:lang w:val="uk-UA" w:eastAsia="uk-UA"/>
              </w:rPr>
              <w:br/>
              <w:t xml:space="preserve">Міністр економічного </w:t>
            </w:r>
            <w:r w:rsidRPr="00AB482C">
              <w:rPr>
                <w:rFonts w:ascii="Times New Roman" w:eastAsia="Times New Roman" w:hAnsi="Times New Roman"/>
                <w:b/>
                <w:sz w:val="28"/>
                <w:szCs w:val="28"/>
                <w:lang w:val="uk-UA" w:eastAsia="uk-UA"/>
              </w:rPr>
              <w:br/>
              <w:t>розвитку і торгівлі України</w:t>
            </w:r>
          </w:p>
        </w:tc>
        <w:tc>
          <w:tcPr>
            <w:tcW w:w="2415" w:type="dxa"/>
            <w:vAlign w:val="bottom"/>
          </w:tcPr>
          <w:p w14:paraId="261EFE50" w14:textId="77777777" w:rsidR="00874028" w:rsidRPr="00871EC3" w:rsidRDefault="00874028" w:rsidP="002E6B01">
            <w:pPr>
              <w:widowControl w:val="0"/>
              <w:spacing w:after="60"/>
              <w:jc w:val="right"/>
              <w:rPr>
                <w:rFonts w:ascii="Times New Roman" w:eastAsia="Times New Roman" w:hAnsi="Times New Roman"/>
                <w:sz w:val="28"/>
                <w:szCs w:val="28"/>
                <w:lang w:eastAsia="ru-RU"/>
              </w:rPr>
            </w:pPr>
            <w:r w:rsidRPr="00871EC3">
              <w:rPr>
                <w:rFonts w:ascii="Times New Roman" w:eastAsia="Times New Roman" w:hAnsi="Times New Roman"/>
                <w:b/>
                <w:sz w:val="28"/>
                <w:szCs w:val="28"/>
                <w:lang w:eastAsia="uk-UA"/>
              </w:rPr>
              <w:t xml:space="preserve">Степан </w:t>
            </w:r>
            <w:proofErr w:type="spellStart"/>
            <w:r w:rsidRPr="00871EC3">
              <w:rPr>
                <w:rFonts w:ascii="Times New Roman" w:eastAsia="Times New Roman" w:hAnsi="Times New Roman"/>
                <w:b/>
                <w:sz w:val="28"/>
                <w:szCs w:val="28"/>
                <w:lang w:eastAsia="uk-UA"/>
              </w:rPr>
              <w:t>Кубів</w:t>
            </w:r>
            <w:proofErr w:type="spellEnd"/>
          </w:p>
        </w:tc>
      </w:tr>
    </w:tbl>
    <w:p w14:paraId="71E09D9A" w14:textId="77777777" w:rsidR="007258B0" w:rsidRDefault="007258B0" w:rsidP="002E6B01"/>
    <w:sectPr w:rsidR="007258B0" w:rsidSect="00D73538">
      <w:headerReference w:type="default" r:id="rId8"/>
      <w:pgSz w:w="11906" w:h="16838" w:code="9"/>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901A" w14:textId="77777777" w:rsidR="000F4914" w:rsidRDefault="000F4914">
      <w:pPr>
        <w:spacing w:after="0" w:line="240" w:lineRule="auto"/>
      </w:pPr>
      <w:r>
        <w:separator/>
      </w:r>
    </w:p>
  </w:endnote>
  <w:endnote w:type="continuationSeparator" w:id="0">
    <w:p w14:paraId="47A3137B" w14:textId="77777777" w:rsidR="000F4914" w:rsidRDefault="000F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96DD" w14:textId="77777777" w:rsidR="000F4914" w:rsidRDefault="000F4914">
      <w:pPr>
        <w:spacing w:after="0" w:line="240" w:lineRule="auto"/>
      </w:pPr>
      <w:r>
        <w:separator/>
      </w:r>
    </w:p>
  </w:footnote>
  <w:footnote w:type="continuationSeparator" w:id="0">
    <w:p w14:paraId="1B8E8F27" w14:textId="77777777" w:rsidR="000F4914" w:rsidRDefault="000F4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652149"/>
      <w:docPartObj>
        <w:docPartGallery w:val="Page Numbers (Top of Page)"/>
        <w:docPartUnique/>
      </w:docPartObj>
    </w:sdtPr>
    <w:sdtEndPr>
      <w:rPr>
        <w:rFonts w:ascii="Times New Roman" w:hAnsi="Times New Roman"/>
        <w:sz w:val="24"/>
        <w:szCs w:val="24"/>
      </w:rPr>
    </w:sdtEndPr>
    <w:sdtContent>
      <w:p w14:paraId="0B02024A" w14:textId="77777777" w:rsidR="00D73538" w:rsidRPr="00C1049A" w:rsidRDefault="00D73538" w:rsidP="00D73538">
        <w:pPr>
          <w:pStyle w:val="a5"/>
          <w:jc w:val="center"/>
          <w:rPr>
            <w:rFonts w:ascii="Times New Roman" w:hAnsi="Times New Roman"/>
            <w:sz w:val="24"/>
            <w:szCs w:val="24"/>
          </w:rPr>
        </w:pPr>
        <w:r w:rsidRPr="00C1049A">
          <w:rPr>
            <w:rFonts w:ascii="Times New Roman" w:hAnsi="Times New Roman"/>
            <w:sz w:val="24"/>
            <w:szCs w:val="24"/>
          </w:rPr>
          <w:fldChar w:fldCharType="begin"/>
        </w:r>
        <w:r w:rsidRPr="00C1049A">
          <w:rPr>
            <w:rFonts w:ascii="Times New Roman" w:hAnsi="Times New Roman"/>
            <w:sz w:val="24"/>
            <w:szCs w:val="24"/>
          </w:rPr>
          <w:instrText>PAGE   \* MERGEFORMAT</w:instrText>
        </w:r>
        <w:r w:rsidRPr="00C1049A">
          <w:rPr>
            <w:rFonts w:ascii="Times New Roman" w:hAnsi="Times New Roman"/>
            <w:sz w:val="24"/>
            <w:szCs w:val="24"/>
          </w:rPr>
          <w:fldChar w:fldCharType="separate"/>
        </w:r>
        <w:r w:rsidR="00480963" w:rsidRPr="00480963">
          <w:rPr>
            <w:rFonts w:ascii="Times New Roman" w:hAnsi="Times New Roman"/>
            <w:noProof/>
            <w:sz w:val="24"/>
            <w:szCs w:val="24"/>
            <w:lang w:val="ru-RU"/>
          </w:rPr>
          <w:t>5</w:t>
        </w:r>
        <w:r w:rsidRPr="00C1049A">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1CCD"/>
    <w:multiLevelType w:val="hybridMultilevel"/>
    <w:tmpl w:val="7584A976"/>
    <w:lvl w:ilvl="0" w:tplc="10ACF012">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279544AA"/>
    <w:multiLevelType w:val="hybridMultilevel"/>
    <w:tmpl w:val="E73ECC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07F21CD"/>
    <w:multiLevelType w:val="hybridMultilevel"/>
    <w:tmpl w:val="ECE48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2B6C1E"/>
    <w:multiLevelType w:val="hybridMultilevel"/>
    <w:tmpl w:val="49A0138A"/>
    <w:lvl w:ilvl="0" w:tplc="56FEAF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C34559A"/>
    <w:multiLevelType w:val="hybridMultilevel"/>
    <w:tmpl w:val="55F28758"/>
    <w:lvl w:ilvl="0" w:tplc="D96EF6DE">
      <w:start w:val="1"/>
      <w:numFmt w:val="decimal"/>
      <w:lvlText w:val="%1)"/>
      <w:lvlJc w:val="left"/>
      <w:pPr>
        <w:ind w:left="1056" w:hanging="360"/>
      </w:pPr>
      <w:rPr>
        <w:rFonts w:hint="default"/>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5" w15:restartNumberingAfterBreak="0">
    <w:nsid w:val="43101213"/>
    <w:multiLevelType w:val="hybridMultilevel"/>
    <w:tmpl w:val="BF42CD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6D8058B"/>
    <w:multiLevelType w:val="hybridMultilevel"/>
    <w:tmpl w:val="BF42CD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7623CAE"/>
    <w:multiLevelType w:val="hybridMultilevel"/>
    <w:tmpl w:val="04766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9977BAD"/>
    <w:multiLevelType w:val="hybridMultilevel"/>
    <w:tmpl w:val="B838D5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AF96899"/>
    <w:multiLevelType w:val="hybridMultilevel"/>
    <w:tmpl w:val="A9D4CB1A"/>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
  </w:num>
  <w:num w:numId="8">
    <w:abstractNumId w:val="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C"/>
    <w:rsid w:val="00085177"/>
    <w:rsid w:val="000946C9"/>
    <w:rsid w:val="000A2866"/>
    <w:rsid w:val="000C6192"/>
    <w:rsid w:val="000E6147"/>
    <w:rsid w:val="000F4914"/>
    <w:rsid w:val="001321D6"/>
    <w:rsid w:val="00152596"/>
    <w:rsid w:val="00157984"/>
    <w:rsid w:val="0016455A"/>
    <w:rsid w:val="001D6AE6"/>
    <w:rsid w:val="002E6B01"/>
    <w:rsid w:val="00351C77"/>
    <w:rsid w:val="003819CC"/>
    <w:rsid w:val="0039354E"/>
    <w:rsid w:val="00480963"/>
    <w:rsid w:val="00492C5F"/>
    <w:rsid w:val="004A75D9"/>
    <w:rsid w:val="004D3C93"/>
    <w:rsid w:val="00536AAD"/>
    <w:rsid w:val="00543992"/>
    <w:rsid w:val="00560D57"/>
    <w:rsid w:val="0059738C"/>
    <w:rsid w:val="005C2A28"/>
    <w:rsid w:val="006178E5"/>
    <w:rsid w:val="006249D9"/>
    <w:rsid w:val="006D0A35"/>
    <w:rsid w:val="007258B0"/>
    <w:rsid w:val="007911A4"/>
    <w:rsid w:val="007A1B7C"/>
    <w:rsid w:val="008345F8"/>
    <w:rsid w:val="00874028"/>
    <w:rsid w:val="008D1D67"/>
    <w:rsid w:val="00933BF9"/>
    <w:rsid w:val="00940F5B"/>
    <w:rsid w:val="00995839"/>
    <w:rsid w:val="009F6D8A"/>
    <w:rsid w:val="00A14AC6"/>
    <w:rsid w:val="00A453BD"/>
    <w:rsid w:val="00AB482C"/>
    <w:rsid w:val="00AF1B50"/>
    <w:rsid w:val="00B80803"/>
    <w:rsid w:val="00BA4336"/>
    <w:rsid w:val="00BA6E1C"/>
    <w:rsid w:val="00BF38E9"/>
    <w:rsid w:val="00BF73E4"/>
    <w:rsid w:val="00C31C6A"/>
    <w:rsid w:val="00C32077"/>
    <w:rsid w:val="00C47F6C"/>
    <w:rsid w:val="00CB7AB6"/>
    <w:rsid w:val="00D13EF2"/>
    <w:rsid w:val="00D25DDE"/>
    <w:rsid w:val="00D42543"/>
    <w:rsid w:val="00D73538"/>
    <w:rsid w:val="00F00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2E96"/>
  <w15:chartTrackingRefBased/>
  <w15:docId w15:val="{82F8F016-CE39-4710-BA5E-FD2D0FBD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C77"/>
    <w:pPr>
      <w:spacing w:after="200" w:line="276" w:lineRule="auto"/>
    </w:pPr>
    <w:rPr>
      <w:rFonts w:ascii="Calibri" w:eastAsia="Calibri" w:hAnsi="Calibri" w:cs="Times New Roman"/>
    </w:rPr>
  </w:style>
  <w:style w:type="paragraph" w:styleId="2">
    <w:name w:val="heading 2"/>
    <w:basedOn w:val="a"/>
    <w:link w:val="20"/>
    <w:uiPriority w:val="9"/>
    <w:qFormat/>
    <w:rsid w:val="00940F5B"/>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74028"/>
    <w:pPr>
      <w:spacing w:after="120" w:line="480" w:lineRule="auto"/>
    </w:pPr>
    <w:rPr>
      <w:rFonts w:ascii="Times New Roman" w:eastAsia="Times New Roman" w:hAnsi="Times New Roman"/>
      <w:sz w:val="24"/>
      <w:szCs w:val="24"/>
      <w:lang w:val="ru-RU" w:eastAsia="ru-RU"/>
    </w:rPr>
  </w:style>
  <w:style w:type="character" w:customStyle="1" w:styleId="22">
    <w:name w:val="Основной текст 2 Знак"/>
    <w:basedOn w:val="a0"/>
    <w:link w:val="21"/>
    <w:semiHidden/>
    <w:rsid w:val="00874028"/>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874028"/>
    <w:pPr>
      <w:ind w:left="720"/>
      <w:contextualSpacing/>
    </w:pPr>
  </w:style>
  <w:style w:type="paragraph" w:customStyle="1" w:styleId="a4">
    <w:name w:val="Нормальний текст"/>
    <w:basedOn w:val="a"/>
    <w:uiPriority w:val="99"/>
    <w:rsid w:val="00874028"/>
    <w:pPr>
      <w:spacing w:before="120" w:after="0" w:line="240" w:lineRule="auto"/>
      <w:ind w:firstLine="567"/>
    </w:pPr>
    <w:rPr>
      <w:rFonts w:ascii="Antiqua" w:eastAsia="Times New Roman" w:hAnsi="Antiqua" w:cs="Antiqua"/>
      <w:sz w:val="26"/>
      <w:szCs w:val="26"/>
      <w:lang w:eastAsia="ru-RU"/>
    </w:rPr>
  </w:style>
  <w:style w:type="paragraph" w:styleId="HTML">
    <w:name w:val="HTML Preformatted"/>
    <w:basedOn w:val="a"/>
    <w:link w:val="HTML0"/>
    <w:uiPriority w:val="99"/>
    <w:unhideWhenUsed/>
    <w:rsid w:val="0087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74028"/>
    <w:rPr>
      <w:rFonts w:ascii="Courier New" w:eastAsia="Times New Roman" w:hAnsi="Courier New" w:cs="Courier New"/>
      <w:sz w:val="20"/>
      <w:szCs w:val="20"/>
      <w:lang w:val="ru-RU" w:eastAsia="ru-RU"/>
    </w:rPr>
  </w:style>
  <w:style w:type="paragraph" w:styleId="a5">
    <w:name w:val="header"/>
    <w:basedOn w:val="a"/>
    <w:link w:val="a6"/>
    <w:uiPriority w:val="99"/>
    <w:unhideWhenUsed/>
    <w:rsid w:val="008740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4028"/>
    <w:rPr>
      <w:rFonts w:ascii="Calibri" w:eastAsia="Calibri" w:hAnsi="Calibri" w:cs="Times New Roman"/>
    </w:rPr>
  </w:style>
  <w:style w:type="table" w:styleId="a7">
    <w:name w:val="Table Grid"/>
    <w:basedOn w:val="a1"/>
    <w:uiPriority w:val="59"/>
    <w:rsid w:val="0087402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87402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0">
    <w:name w:val="Заголовок 2 Знак"/>
    <w:basedOn w:val="a0"/>
    <w:link w:val="2"/>
    <w:uiPriority w:val="9"/>
    <w:rsid w:val="00940F5B"/>
    <w:rPr>
      <w:rFonts w:ascii="Times New Roman" w:eastAsia="Times New Roman" w:hAnsi="Times New Roman" w:cs="Times New Roman"/>
      <w:b/>
      <w:bCs/>
      <w:sz w:val="36"/>
      <w:szCs w:val="36"/>
      <w:lang w:eastAsia="uk-UA"/>
    </w:rPr>
  </w:style>
  <w:style w:type="paragraph" w:styleId="a9">
    <w:name w:val="No Spacing"/>
    <w:uiPriority w:val="1"/>
    <w:qFormat/>
    <w:rsid w:val="000946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00921">
      <w:bodyDiv w:val="1"/>
      <w:marLeft w:val="0"/>
      <w:marRight w:val="0"/>
      <w:marTop w:val="0"/>
      <w:marBottom w:val="0"/>
      <w:divBdr>
        <w:top w:val="none" w:sz="0" w:space="0" w:color="auto"/>
        <w:left w:val="none" w:sz="0" w:space="0" w:color="auto"/>
        <w:bottom w:val="none" w:sz="0" w:space="0" w:color="auto"/>
        <w:right w:val="none" w:sz="0" w:space="0" w:color="auto"/>
      </w:divBdr>
      <w:divsChild>
        <w:div w:id="1345472191">
          <w:marLeft w:val="0"/>
          <w:marRight w:val="0"/>
          <w:marTop w:val="0"/>
          <w:marBottom w:val="0"/>
          <w:divBdr>
            <w:top w:val="none" w:sz="0" w:space="0" w:color="auto"/>
            <w:left w:val="none" w:sz="0" w:space="0" w:color="auto"/>
            <w:bottom w:val="none" w:sz="0" w:space="0" w:color="auto"/>
            <w:right w:val="none" w:sz="0" w:space="0" w:color="auto"/>
          </w:divBdr>
        </w:div>
        <w:div w:id="59737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C86B-57B7-4CA4-A4CA-6B5F588F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2062</Words>
  <Characters>11758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Siriak</dc:creator>
  <cp:keywords/>
  <dc:description/>
  <cp:lastModifiedBy>Ihor Lavrynenko</cp:lastModifiedBy>
  <cp:revision>39</cp:revision>
  <dcterms:created xsi:type="dcterms:W3CDTF">2017-10-19T09:08:00Z</dcterms:created>
  <dcterms:modified xsi:type="dcterms:W3CDTF">2017-10-26T15:38:00Z</dcterms:modified>
</cp:coreProperties>
</file>