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6D" w:rsidRPr="009D4B50" w:rsidRDefault="0054516D" w:rsidP="0054516D">
      <w:pPr>
        <w:pStyle w:val="rvps2"/>
        <w:shd w:val="clear" w:color="auto" w:fill="FFFFFF"/>
        <w:spacing w:before="0" w:beforeAutospacing="0" w:after="0" w:afterAutospacing="0"/>
        <w:jc w:val="center"/>
        <w:textAlignment w:val="baseline"/>
        <w:rPr>
          <w:b/>
          <w:sz w:val="28"/>
          <w:szCs w:val="28"/>
          <w:lang w:val="uk-UA"/>
        </w:rPr>
      </w:pPr>
      <w:r w:rsidRPr="009D4B50">
        <w:rPr>
          <w:b/>
          <w:sz w:val="28"/>
          <w:szCs w:val="28"/>
          <w:lang w:val="uk-UA"/>
        </w:rPr>
        <w:t>ПОРІВНЯЛЬНА ТАБЛИЦЯ</w:t>
      </w:r>
    </w:p>
    <w:p w:rsidR="0054516D" w:rsidRPr="009D4B50" w:rsidRDefault="00485D35" w:rsidP="0054516D">
      <w:pPr>
        <w:pStyle w:val="rvps2"/>
        <w:shd w:val="clear" w:color="auto" w:fill="FFFFFF"/>
        <w:spacing w:before="0" w:beforeAutospacing="0" w:after="0" w:afterAutospacing="0"/>
        <w:jc w:val="center"/>
        <w:textAlignment w:val="baseline"/>
        <w:rPr>
          <w:b/>
          <w:sz w:val="28"/>
          <w:szCs w:val="28"/>
          <w:lang w:val="uk-UA"/>
        </w:rPr>
      </w:pPr>
      <w:r w:rsidRPr="009D4B50">
        <w:rPr>
          <w:b/>
          <w:sz w:val="28"/>
          <w:szCs w:val="28"/>
          <w:lang w:val="uk-UA"/>
        </w:rPr>
        <w:t>Про внесення змін до Закону України «Про ліцензування видів господарської діяльності» та деяких інших законодавчих актів України щодо удосконалення  порядку ліцензування</w:t>
      </w:r>
    </w:p>
    <w:p w:rsidR="00485D35" w:rsidRPr="009D4B50" w:rsidRDefault="00485D35" w:rsidP="0054516D">
      <w:pPr>
        <w:pStyle w:val="rvps2"/>
        <w:shd w:val="clear" w:color="auto" w:fill="FFFFFF"/>
        <w:spacing w:before="0" w:beforeAutospacing="0" w:after="0" w:afterAutospacing="0"/>
        <w:jc w:val="center"/>
        <w:textAlignment w:val="baseline"/>
        <w:rPr>
          <w:b/>
          <w:sz w:val="28"/>
          <w:szCs w:val="28"/>
          <w:lang w:val="uk-UA"/>
        </w:rPr>
      </w:pPr>
    </w:p>
    <w:tbl>
      <w:tblPr>
        <w:tblStyle w:val="a3"/>
        <w:tblW w:w="14560" w:type="dxa"/>
        <w:tblLook w:val="04A0" w:firstRow="1" w:lastRow="0" w:firstColumn="1" w:lastColumn="0" w:noHBand="0" w:noVBand="1"/>
      </w:tblPr>
      <w:tblGrid>
        <w:gridCol w:w="7280"/>
        <w:gridCol w:w="7280"/>
      </w:tblGrid>
      <w:tr w:rsidR="00D01671" w:rsidRPr="00E9402E" w:rsidTr="00D01671">
        <w:tc>
          <w:tcPr>
            <w:tcW w:w="7280" w:type="dxa"/>
          </w:tcPr>
          <w:p w:rsidR="00D01671" w:rsidRPr="009D4B50" w:rsidRDefault="00D01671" w:rsidP="004D3373">
            <w:pPr>
              <w:pStyle w:val="af3"/>
              <w:jc w:val="center"/>
              <w:rPr>
                <w:rFonts w:ascii="Times New Roman" w:eastAsia="Times New Roman" w:hAnsi="Times New Roman"/>
                <w:b/>
                <w:color w:val="000000"/>
                <w:sz w:val="28"/>
                <w:szCs w:val="28"/>
                <w:lang w:val="uk-UA"/>
              </w:rPr>
            </w:pPr>
            <w:r w:rsidRPr="009D4B50">
              <w:rPr>
                <w:rFonts w:ascii="Times New Roman" w:eastAsia="Times New Roman" w:hAnsi="Times New Roman"/>
                <w:b/>
                <w:color w:val="000000"/>
                <w:sz w:val="28"/>
                <w:szCs w:val="28"/>
                <w:lang w:val="uk-UA"/>
              </w:rPr>
              <w:t>Зміст положення (норми)</w:t>
            </w:r>
          </w:p>
          <w:p w:rsidR="00D01671" w:rsidRPr="009D4B50" w:rsidRDefault="00D01671" w:rsidP="004D3373">
            <w:pPr>
              <w:jc w:val="center"/>
              <w:rPr>
                <w:rFonts w:ascii="Times New Roman" w:hAnsi="Times New Roman"/>
                <w:sz w:val="28"/>
                <w:szCs w:val="28"/>
                <w:lang w:val="uk-UA"/>
              </w:rPr>
            </w:pPr>
            <w:r w:rsidRPr="009D4B50">
              <w:rPr>
                <w:rFonts w:ascii="Times New Roman" w:hAnsi="Times New Roman"/>
                <w:b/>
                <w:color w:val="000000"/>
                <w:sz w:val="28"/>
                <w:szCs w:val="28"/>
                <w:lang w:val="uk-UA"/>
              </w:rPr>
              <w:t>чинного законодавства</w:t>
            </w:r>
          </w:p>
        </w:tc>
        <w:tc>
          <w:tcPr>
            <w:tcW w:w="7280" w:type="dxa"/>
          </w:tcPr>
          <w:p w:rsidR="00D01671" w:rsidRPr="009D4B50" w:rsidRDefault="00D01671" w:rsidP="004D3373">
            <w:pPr>
              <w:pStyle w:val="af3"/>
              <w:jc w:val="center"/>
              <w:rPr>
                <w:rFonts w:ascii="Times New Roman" w:eastAsia="Times New Roman" w:hAnsi="Times New Roman"/>
                <w:b/>
                <w:color w:val="000000"/>
                <w:sz w:val="28"/>
                <w:szCs w:val="28"/>
                <w:lang w:val="uk-UA"/>
              </w:rPr>
            </w:pPr>
            <w:r w:rsidRPr="009D4B50">
              <w:rPr>
                <w:rFonts w:ascii="Times New Roman" w:eastAsia="Times New Roman" w:hAnsi="Times New Roman"/>
                <w:b/>
                <w:color w:val="000000"/>
                <w:sz w:val="28"/>
                <w:szCs w:val="28"/>
                <w:lang w:val="uk-UA"/>
              </w:rPr>
              <w:t>Зміст положення (норми)</w:t>
            </w:r>
          </w:p>
          <w:p w:rsidR="00D01671" w:rsidRPr="009D4B50" w:rsidRDefault="00D01671" w:rsidP="004D3373">
            <w:pPr>
              <w:jc w:val="center"/>
              <w:rPr>
                <w:rFonts w:ascii="Times New Roman" w:hAnsi="Times New Roman"/>
                <w:sz w:val="28"/>
                <w:szCs w:val="28"/>
                <w:lang w:val="uk-UA"/>
              </w:rPr>
            </w:pPr>
            <w:r w:rsidRPr="009D4B50">
              <w:rPr>
                <w:rFonts w:ascii="Times New Roman" w:hAnsi="Times New Roman"/>
                <w:b/>
                <w:color w:val="000000"/>
                <w:sz w:val="28"/>
                <w:szCs w:val="28"/>
                <w:lang w:val="uk-UA"/>
              </w:rPr>
              <w:t>запропонованого проекту акта</w:t>
            </w:r>
          </w:p>
        </w:tc>
      </w:tr>
      <w:tr w:rsidR="00D01671" w:rsidRPr="00E9402E" w:rsidTr="00D01671">
        <w:tc>
          <w:tcPr>
            <w:tcW w:w="14560" w:type="dxa"/>
            <w:gridSpan w:val="2"/>
          </w:tcPr>
          <w:p w:rsidR="00D01671" w:rsidRPr="009D4B50" w:rsidRDefault="00D01671" w:rsidP="004D3373">
            <w:pPr>
              <w:jc w:val="center"/>
              <w:rPr>
                <w:rFonts w:ascii="Times New Roman" w:hAnsi="Times New Roman"/>
                <w:b/>
                <w:color w:val="000000"/>
                <w:sz w:val="28"/>
                <w:szCs w:val="28"/>
                <w:lang w:val="ru-RU"/>
              </w:rPr>
            </w:pPr>
            <w:r w:rsidRPr="009D4B50">
              <w:rPr>
                <w:rFonts w:ascii="Times New Roman" w:hAnsi="Times New Roman"/>
                <w:b/>
                <w:sz w:val="28"/>
                <w:szCs w:val="28"/>
                <w:lang w:val="uk-UA"/>
              </w:rPr>
              <w:t>Закон України «Про ліцензування видів господарської діяльності»</w:t>
            </w:r>
          </w:p>
        </w:tc>
      </w:tr>
    </w:tbl>
    <w:tbl>
      <w:tblPr>
        <w:tblpPr w:leftFromText="180" w:rightFromText="180" w:vertAnchor="text" w:horzAnchor="margin"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7258"/>
      </w:tblGrid>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Cs/>
                <w:color w:val="000000"/>
                <w:sz w:val="28"/>
                <w:szCs w:val="28"/>
                <w:bdr w:val="none" w:sz="0" w:space="0" w:color="auto" w:frame="1"/>
                <w:lang w:val="ru-RU"/>
              </w:rPr>
            </w:pP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Cs/>
                <w:color w:val="000000"/>
                <w:sz w:val="28"/>
                <w:szCs w:val="28"/>
                <w:bdr w:val="none" w:sz="0" w:space="0" w:color="auto" w:frame="1"/>
                <w:lang w:val="uk-UA"/>
              </w:rPr>
            </w:pP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bookmarkStart w:id="0" w:name="_Hlk496998212"/>
            <w:r w:rsidRPr="009D4B50">
              <w:rPr>
                <w:rFonts w:ascii="Times New Roman" w:hAnsi="Times New Roman"/>
                <w:bCs/>
                <w:color w:val="000000"/>
                <w:sz w:val="28"/>
                <w:szCs w:val="28"/>
                <w:bdr w:val="none" w:sz="0" w:space="0" w:color="auto" w:frame="1"/>
                <w:lang w:val="uk-UA"/>
              </w:rPr>
              <w:t>Стаття 1.</w:t>
            </w:r>
            <w:r w:rsidRPr="009D4B50">
              <w:rPr>
                <w:rFonts w:ascii="Times New Roman" w:hAnsi="Times New Roman"/>
                <w:color w:val="000000"/>
                <w:sz w:val="28"/>
                <w:szCs w:val="28"/>
                <w:lang w:val="uk-UA"/>
              </w:rPr>
              <w:t xml:space="preserve"> Визначення термінів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1.</w:t>
            </w:r>
            <w:r w:rsidRPr="009D4B50">
              <w:rPr>
                <w:rFonts w:ascii="Times New Roman" w:hAnsi="Times New Roman"/>
                <w:color w:val="000000"/>
                <w:sz w:val="28"/>
                <w:szCs w:val="28"/>
                <w:lang w:val="uk-UA"/>
              </w:rPr>
              <w:t xml:space="preserve"> Визначення термінів</w:t>
            </w:r>
          </w:p>
        </w:tc>
      </w:tr>
      <w:tr w:rsidR="00D01671" w:rsidRPr="00E9402E" w:rsidTr="004D3373">
        <w:trPr>
          <w:trHeight w:val="58"/>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У цьому Законі терміни вживаються в такому значенні: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У цьому Законі терміни вживаються в такому значенні: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безліцензійна діяльність - провадження виду господарської діяльності, що підлягає ліцензуванню, без ліцензії на його провадження, у тому числі провадження ліцензіатом частини виду господарської діяльності, що підлягає ліцензуванню, іншої, ніж та, на яку йому надано ліцензію;</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uk-UA"/>
              </w:rPr>
            </w:pPr>
            <w:r w:rsidRPr="009D4B50">
              <w:rPr>
                <w:rFonts w:ascii="Times New Roman" w:hAnsi="Times New Roman"/>
                <w:b/>
                <w:color w:val="000000"/>
                <w:sz w:val="28"/>
                <w:szCs w:val="28"/>
                <w:lang w:val="uk-UA"/>
              </w:rPr>
              <w:t>Виключити</w:t>
            </w:r>
            <w:r w:rsidRPr="009D4B50">
              <w:rPr>
                <w:rFonts w:ascii="Times New Roman" w:hAnsi="Times New Roman"/>
                <w:b/>
                <w:color w:val="FF0000"/>
                <w:sz w:val="28"/>
                <w:szCs w:val="28"/>
                <w:lang w:val="uk-UA"/>
              </w:rPr>
              <w:t xml:space="preserve"> </w:t>
            </w:r>
          </w:p>
          <w:p w:rsidR="00D01671" w:rsidRPr="009D4B50" w:rsidRDefault="00D01671" w:rsidP="004D3373">
            <w:pPr>
              <w:spacing w:after="0" w:line="240" w:lineRule="auto"/>
              <w:ind w:firstLine="594"/>
              <w:jc w:val="both"/>
              <w:rPr>
                <w:rFonts w:ascii="Times New Roman" w:hAnsi="Times New Roman"/>
                <w:b/>
                <w:sz w:val="28"/>
                <w:szCs w:val="28"/>
                <w:lang w:val="uk-UA"/>
              </w:rPr>
            </w:pPr>
          </w:p>
        </w:tc>
      </w:tr>
      <w:tr w:rsidR="00D01671" w:rsidRPr="00E9402E" w:rsidTr="004D3373">
        <w:trPr>
          <w:trHeight w:val="703"/>
        </w:trPr>
        <w:tc>
          <w:tcPr>
            <w:tcW w:w="7338" w:type="dxa"/>
          </w:tcPr>
          <w:p w:rsidR="00D01671" w:rsidRPr="009D4B50" w:rsidRDefault="00D01671" w:rsidP="004D3373">
            <w:pPr>
              <w:spacing w:after="0" w:line="240" w:lineRule="auto"/>
              <w:ind w:firstLine="454"/>
              <w:jc w:val="both"/>
              <w:rPr>
                <w:rFonts w:ascii="Times New Roman" w:hAnsi="Times New Roman"/>
                <w:b/>
                <w:color w:val="000000"/>
                <w:sz w:val="28"/>
                <w:szCs w:val="28"/>
                <w:lang w:val="uk-UA"/>
              </w:rPr>
            </w:pPr>
            <w:r w:rsidRPr="009D4B50">
              <w:rPr>
                <w:rFonts w:ascii="Times New Roman" w:hAnsi="Times New Roman"/>
                <w:sz w:val="28"/>
                <w:szCs w:val="28"/>
                <w:lang w:val="uk-UA"/>
              </w:rPr>
              <w:t>1</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видача ліцензії - внесення до Єдиного державного реєстру юридичних осіб, фізичних осіб - підприємців та громадських формувань запису про право провадження суб’єктом господарювання визначеного ним виду господарської діяльності, що підлягає ліцензуванню;</w:t>
            </w:r>
          </w:p>
        </w:tc>
        <w:tc>
          <w:tcPr>
            <w:tcW w:w="7258" w:type="dxa"/>
          </w:tcPr>
          <w:p w:rsidR="00D01671" w:rsidRPr="009D4B50" w:rsidRDefault="00D01671" w:rsidP="009A0EB1">
            <w:pPr>
              <w:pStyle w:val="11"/>
              <w:shd w:val="clear" w:color="auto" w:fill="FFFFFF"/>
              <w:spacing w:after="0" w:line="240" w:lineRule="auto"/>
              <w:ind w:left="0" w:firstLine="594"/>
              <w:jc w:val="both"/>
              <w:textAlignment w:val="baseline"/>
              <w:rPr>
                <w:rFonts w:ascii="Times New Roman" w:hAnsi="Times New Roman"/>
                <w:b/>
                <w:color w:val="00CCFF"/>
                <w:sz w:val="28"/>
                <w:szCs w:val="28"/>
                <w:lang w:val="uk-UA"/>
              </w:rPr>
            </w:pPr>
            <w:r w:rsidRPr="009D4B50">
              <w:rPr>
                <w:rFonts w:ascii="Times New Roman" w:hAnsi="Times New Roman"/>
                <w:b/>
                <w:color w:val="000000"/>
                <w:sz w:val="28"/>
                <w:szCs w:val="28"/>
                <w:lang w:val="uk-UA"/>
              </w:rPr>
              <w:t>1</w:t>
            </w:r>
            <w:r w:rsidRPr="009D4B50">
              <w:rPr>
                <w:rFonts w:ascii="Times New Roman" w:hAnsi="Times New Roman"/>
                <w:b/>
                <w:color w:val="000000"/>
                <w:sz w:val="28"/>
                <w:szCs w:val="28"/>
                <w:vertAlign w:val="superscript"/>
                <w:lang w:val="uk-UA"/>
              </w:rPr>
              <w:t>1</w:t>
            </w:r>
            <w:r w:rsidR="009A0EB1" w:rsidRPr="009D4B50">
              <w:rPr>
                <w:rFonts w:ascii="Times New Roman" w:hAnsi="Times New Roman"/>
                <w:b/>
                <w:color w:val="000000"/>
                <w:sz w:val="28"/>
                <w:szCs w:val="28"/>
                <w:lang w:val="uk-UA"/>
              </w:rPr>
              <w:t>) видача ліцензії – надання суб’єкту господарювання права на провадження виду  господарської діяльності, що підлягає ліцензуванню, шляхом прийняття органом ліцензування рішення про видачу ліцензії про що робиться запис в Єдиному державному реєстрі юридичних осіб, фізичних осіб - підприємців та громадських формувань;</w:t>
            </w:r>
          </w:p>
        </w:tc>
      </w:tr>
      <w:tr w:rsidR="00D01671" w:rsidRPr="009D4B50" w:rsidTr="004D3373">
        <w:trPr>
          <w:trHeight w:val="1540"/>
        </w:trPr>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CC673C">
            <w:pPr>
              <w:pStyle w:val="11"/>
              <w:shd w:val="clear" w:color="auto" w:fill="FFFFFF"/>
              <w:spacing w:after="0" w:line="240" w:lineRule="auto"/>
              <w:ind w:left="0" w:firstLine="594"/>
              <w:jc w:val="both"/>
              <w:textAlignment w:val="baseline"/>
              <w:rPr>
                <w:rFonts w:ascii="Times New Roman" w:hAnsi="Times New Roman"/>
                <w:color w:val="00CCFF"/>
                <w:sz w:val="28"/>
                <w:szCs w:val="28"/>
                <w:lang w:val="uk-UA"/>
              </w:rPr>
            </w:pPr>
            <w:r w:rsidRPr="009D4B50">
              <w:rPr>
                <w:rFonts w:ascii="Times New Roman" w:hAnsi="Times New Roman"/>
                <w:b/>
                <w:color w:val="000000"/>
                <w:sz w:val="28"/>
                <w:szCs w:val="28"/>
                <w:lang w:val="uk-UA"/>
              </w:rPr>
              <w:t>1</w:t>
            </w:r>
            <w:r w:rsidRPr="009D4B50">
              <w:rPr>
                <w:rFonts w:ascii="Times New Roman" w:hAnsi="Times New Roman"/>
                <w:b/>
                <w:color w:val="000000"/>
                <w:sz w:val="28"/>
                <w:szCs w:val="28"/>
                <w:vertAlign w:val="superscript"/>
                <w:lang w:val="uk-UA"/>
              </w:rPr>
              <w:t>2</w:t>
            </w:r>
            <w:r w:rsidRPr="009D4B50">
              <w:rPr>
                <w:rFonts w:ascii="Times New Roman" w:hAnsi="Times New Roman"/>
                <w:b/>
                <w:color w:val="000000"/>
                <w:sz w:val="28"/>
                <w:szCs w:val="28"/>
                <w:lang w:val="uk-UA"/>
              </w:rPr>
              <w:t xml:space="preserve">) </w:t>
            </w:r>
            <w:r w:rsidR="00CC673C" w:rsidRPr="009D4B50">
              <w:rPr>
                <w:rFonts w:ascii="Times New Roman" w:hAnsi="Times New Roman"/>
                <w:b/>
                <w:color w:val="000000"/>
                <w:sz w:val="28"/>
                <w:szCs w:val="28"/>
                <w:lang w:val="uk-UA"/>
              </w:rPr>
              <w:t>анулювання ліцензії – позбавлення суб’єкта господарювання права на провадження виду  господарської діяльності, що підлягає ліцензуванню, шляхом прийняття органом ліцензування рішення про анулювання ліцензії про що робиться запис в Єдиному державному реєстрі юридичних осіб, фізичних осіб - підприємців та громадських формувань;</w:t>
            </w:r>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a9"/>
              <w:spacing w:before="0" w:beforeAutospacing="0" w:after="0" w:afterAutospacing="0"/>
              <w:ind w:firstLine="594"/>
              <w:jc w:val="both"/>
              <w:rPr>
                <w:rFonts w:eastAsia="Times New Roman"/>
                <w:b/>
                <w:color w:val="00CCFF"/>
                <w:sz w:val="28"/>
                <w:szCs w:val="28"/>
                <w:lang w:val="uk-UA" w:eastAsia="en-US"/>
              </w:rPr>
            </w:pPr>
            <w:r w:rsidRPr="009D4B50">
              <w:rPr>
                <w:rFonts w:eastAsia="Times New Roman"/>
                <w:b/>
                <w:color w:val="000000"/>
                <w:sz w:val="28"/>
                <w:szCs w:val="28"/>
                <w:lang w:val="uk-UA" w:eastAsia="en-US"/>
              </w:rPr>
              <w:t>1</w:t>
            </w:r>
            <w:r w:rsidRPr="009D4B50">
              <w:rPr>
                <w:rFonts w:eastAsia="Times New Roman"/>
                <w:b/>
                <w:color w:val="000000"/>
                <w:sz w:val="28"/>
                <w:szCs w:val="28"/>
                <w:vertAlign w:val="superscript"/>
                <w:lang w:val="uk-UA" w:eastAsia="en-US"/>
              </w:rPr>
              <w:t>3</w:t>
            </w:r>
            <w:r w:rsidRPr="009D4B50">
              <w:rPr>
                <w:rFonts w:eastAsia="Times New Roman"/>
                <w:b/>
                <w:color w:val="000000"/>
                <w:sz w:val="28"/>
                <w:szCs w:val="28"/>
                <w:lang w:val="uk-UA" w:eastAsia="en-US"/>
              </w:rPr>
              <w:t xml:space="preserve">) </w:t>
            </w:r>
            <w:r w:rsidR="00B7600E" w:rsidRPr="009D4B50">
              <w:rPr>
                <w:rFonts w:eastAsia="Times New Roman"/>
                <w:b/>
                <w:color w:val="000000"/>
                <w:sz w:val="28"/>
                <w:szCs w:val="28"/>
                <w:lang w:val="uk-UA" w:eastAsia="en-US"/>
              </w:rPr>
              <w:t xml:space="preserve">зупинення дії ліцензії – тимчасове позбавлення </w:t>
            </w:r>
            <w:r w:rsidR="00B7600E" w:rsidRPr="009D4B50">
              <w:rPr>
                <w:rFonts w:eastAsia="Times New Roman"/>
                <w:b/>
                <w:color w:val="000000"/>
                <w:sz w:val="28"/>
                <w:szCs w:val="28"/>
                <w:lang w:val="uk-UA" w:eastAsia="en-US"/>
              </w:rPr>
              <w:lastRenderedPageBreak/>
              <w:t>суб’єкта господарювання права на провадження виду  господарської діяльності, що підлягає ліцензуванню, шляхом прийняття органом ліцензування рішення про зупинення дії ліцензії про що робиться запис в Єдиному державному реєстрі юридичних осіб, фізичних осіб - підприємців та громадських формувань;</w:t>
            </w:r>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pStyle w:val="a9"/>
              <w:spacing w:before="0" w:beforeAutospacing="0" w:after="0" w:afterAutospacing="0"/>
              <w:ind w:firstLine="594"/>
              <w:jc w:val="both"/>
              <w:rPr>
                <w:rFonts w:eastAsia="Times New Roman"/>
                <w:b/>
                <w:color w:val="00CCFF"/>
                <w:sz w:val="28"/>
                <w:szCs w:val="28"/>
                <w:lang w:val="uk-UA" w:eastAsia="en-US"/>
              </w:rPr>
            </w:pPr>
            <w:r w:rsidRPr="009D4B50">
              <w:rPr>
                <w:rFonts w:eastAsia="Times New Roman"/>
                <w:b/>
                <w:color w:val="000000"/>
                <w:sz w:val="28"/>
                <w:szCs w:val="28"/>
                <w:lang w:val="uk-UA" w:eastAsia="en-US"/>
              </w:rPr>
              <w:t>1</w:t>
            </w:r>
            <w:r w:rsidRPr="009D4B50">
              <w:rPr>
                <w:rFonts w:eastAsia="Times New Roman"/>
                <w:b/>
                <w:color w:val="000000"/>
                <w:sz w:val="28"/>
                <w:szCs w:val="28"/>
                <w:vertAlign w:val="superscript"/>
                <w:lang w:val="uk-UA" w:eastAsia="en-US"/>
              </w:rPr>
              <w:t>4</w:t>
            </w:r>
            <w:r w:rsidRPr="009D4B50">
              <w:rPr>
                <w:rFonts w:eastAsia="Times New Roman"/>
                <w:b/>
                <w:color w:val="000000"/>
                <w:sz w:val="28"/>
                <w:szCs w:val="28"/>
                <w:lang w:val="uk-UA" w:eastAsia="en-US"/>
              </w:rPr>
              <w:t xml:space="preserve">) </w:t>
            </w:r>
            <w:r w:rsidR="00B7600E" w:rsidRPr="009D4B50">
              <w:rPr>
                <w:lang w:val="en-US"/>
              </w:rPr>
              <w:t xml:space="preserve"> </w:t>
            </w:r>
            <w:r w:rsidR="00B7600E" w:rsidRPr="009D4B50">
              <w:rPr>
                <w:rFonts w:eastAsia="Times New Roman"/>
                <w:b/>
                <w:color w:val="000000"/>
                <w:sz w:val="28"/>
                <w:szCs w:val="28"/>
                <w:lang w:val="uk-UA" w:eastAsia="en-US"/>
              </w:rPr>
              <w:t>відновлення дії ліцензії – поновлення суб’єкту господарювання права на провадження виду  господарської діяльності, що підлягає ліцензуванню, шляхом прийняття органом ліцензування рішення про видачу ліцензії про що робиться запис в Єдиному державному реєстрі юридичних осіб, фізичних осіб - підприємців та громадських формувань;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2) здобувач ліцензії - суб’єкт господарювання, який</w:t>
            </w:r>
            <w:r w:rsidRPr="009D4B50">
              <w:rPr>
                <w:rFonts w:ascii="Times New Roman" w:hAnsi="Times New Roman"/>
                <w:b/>
                <w:color w:val="000000"/>
                <w:sz w:val="28"/>
                <w:szCs w:val="28"/>
                <w:lang w:val="uk-UA"/>
              </w:rPr>
              <w:t xml:space="preserve"> подав до органу ліцензування заяву про отримання ліцензії разом із підтвердними документами згідно з вимогами відповідних ліцензійних умов;</w:t>
            </w:r>
          </w:p>
        </w:tc>
        <w:tc>
          <w:tcPr>
            <w:tcW w:w="7258" w:type="dxa"/>
          </w:tcPr>
          <w:p w:rsidR="00D01671" w:rsidRPr="009D4B50" w:rsidRDefault="00D01671" w:rsidP="004D3373">
            <w:pPr>
              <w:pStyle w:val="a9"/>
              <w:spacing w:before="0" w:beforeAutospacing="0" w:after="0" w:afterAutospacing="0"/>
              <w:ind w:firstLine="594"/>
              <w:jc w:val="both"/>
              <w:rPr>
                <w:b/>
                <w:color w:val="000000"/>
                <w:sz w:val="28"/>
                <w:szCs w:val="28"/>
                <w:lang w:val="uk-UA" w:eastAsia="en-US"/>
              </w:rPr>
            </w:pPr>
            <w:r w:rsidRPr="009D4B50">
              <w:rPr>
                <w:color w:val="000000"/>
                <w:sz w:val="28"/>
                <w:szCs w:val="28"/>
                <w:lang w:val="uk-UA" w:eastAsia="en-US"/>
              </w:rPr>
              <w:t>2)</w:t>
            </w:r>
            <w:r w:rsidRPr="009D4B50">
              <w:rPr>
                <w:b/>
                <w:color w:val="000000"/>
                <w:sz w:val="28"/>
                <w:szCs w:val="28"/>
                <w:lang w:val="uk-UA" w:eastAsia="en-US"/>
              </w:rPr>
              <w:t xml:space="preserve"> </w:t>
            </w:r>
            <w:r w:rsidRPr="009D4B50">
              <w:rPr>
                <w:color w:val="000000"/>
                <w:sz w:val="28"/>
                <w:szCs w:val="28"/>
                <w:lang w:val="uk-UA" w:eastAsia="en-US"/>
              </w:rPr>
              <w:t>здобувач ліцензії - суб’єкт господарювання, який</w:t>
            </w:r>
            <w:r w:rsidRPr="009D4B50">
              <w:rPr>
                <w:b/>
                <w:color w:val="000000"/>
                <w:sz w:val="28"/>
                <w:szCs w:val="28"/>
                <w:lang w:val="uk-UA" w:eastAsia="en-US"/>
              </w:rPr>
              <w:t xml:space="preserve"> звернувся </w:t>
            </w:r>
            <w:r w:rsidRPr="009D4B50">
              <w:rPr>
                <w:b/>
                <w:sz w:val="28"/>
                <w:szCs w:val="28"/>
                <w:lang w:val="uk-UA" w:eastAsia="en-US"/>
              </w:rPr>
              <w:t xml:space="preserve">в установленому законом порядку </w:t>
            </w:r>
            <w:r w:rsidRPr="009D4B50">
              <w:rPr>
                <w:b/>
                <w:color w:val="000000"/>
                <w:sz w:val="28"/>
                <w:szCs w:val="28"/>
                <w:lang w:val="uk-UA" w:eastAsia="en-US"/>
              </w:rPr>
              <w:t>до органу ліцензування про отримання ліцензії на провадження виду господарської діяльності, що підлягає ліцензуванню;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 xml:space="preserve">3) ліцензіат - суб’єкт господарювання, який має ліцензію на </w:t>
            </w:r>
            <w:r w:rsidRPr="009D4B50">
              <w:rPr>
                <w:rFonts w:ascii="Times New Roman" w:hAnsi="Times New Roman"/>
                <w:b/>
                <w:color w:val="000000"/>
                <w:sz w:val="28"/>
                <w:szCs w:val="28"/>
                <w:lang w:val="uk-UA"/>
              </w:rPr>
              <w:t>провадження встановленого законом виду господарської діяльності;</w:t>
            </w:r>
          </w:p>
        </w:tc>
        <w:tc>
          <w:tcPr>
            <w:tcW w:w="7258" w:type="dxa"/>
          </w:tcPr>
          <w:p w:rsidR="00D01671" w:rsidRPr="009D4B50" w:rsidRDefault="00D01671" w:rsidP="004D3373">
            <w:pPr>
              <w:pStyle w:val="a9"/>
              <w:spacing w:before="0" w:beforeAutospacing="0" w:after="0" w:afterAutospacing="0"/>
              <w:ind w:firstLine="594"/>
              <w:jc w:val="both"/>
              <w:rPr>
                <w:b/>
                <w:color w:val="000000"/>
                <w:sz w:val="28"/>
                <w:szCs w:val="28"/>
                <w:lang w:val="uk-UA"/>
              </w:rPr>
            </w:pPr>
            <w:r w:rsidRPr="009D4B50">
              <w:rPr>
                <w:color w:val="000000"/>
                <w:sz w:val="28"/>
                <w:szCs w:val="28"/>
                <w:lang w:val="uk-UA" w:eastAsia="en-US"/>
              </w:rPr>
              <w:t>3)</w:t>
            </w:r>
            <w:r w:rsidRPr="009D4B50">
              <w:rPr>
                <w:b/>
                <w:color w:val="000000"/>
                <w:sz w:val="28"/>
                <w:szCs w:val="28"/>
                <w:lang w:val="uk-UA" w:eastAsia="en-US"/>
              </w:rPr>
              <w:t xml:space="preserve"> </w:t>
            </w:r>
            <w:r w:rsidRPr="009D4B50">
              <w:rPr>
                <w:color w:val="000000"/>
                <w:sz w:val="28"/>
                <w:szCs w:val="28"/>
                <w:lang w:val="uk-UA" w:eastAsia="en-US"/>
              </w:rPr>
              <w:t xml:space="preserve">ліцензіат - суб’єкт господарювання, який має ліцензію на </w:t>
            </w:r>
            <w:bookmarkStart w:id="1" w:name="_Hlk496537178"/>
            <w:r w:rsidRPr="009D4B50">
              <w:rPr>
                <w:b/>
                <w:color w:val="000000"/>
                <w:sz w:val="28"/>
                <w:szCs w:val="28"/>
                <w:lang w:val="uk-UA" w:eastAsia="en-US"/>
              </w:rPr>
              <w:t>право</w:t>
            </w:r>
            <w:r w:rsidRPr="009D4B50">
              <w:rPr>
                <w:color w:val="000000"/>
                <w:sz w:val="28"/>
                <w:szCs w:val="28"/>
                <w:lang w:val="uk-UA" w:eastAsia="en-US"/>
              </w:rPr>
              <w:t xml:space="preserve"> </w:t>
            </w:r>
            <w:r w:rsidRPr="009D4B50">
              <w:rPr>
                <w:b/>
                <w:color w:val="000000"/>
                <w:sz w:val="28"/>
                <w:szCs w:val="28"/>
                <w:lang w:val="uk-UA" w:eastAsia="en-US"/>
              </w:rPr>
              <w:t>провадження виду господарської діяльності, що підлягає ліцензуванню</w:t>
            </w:r>
            <w:bookmarkEnd w:id="1"/>
            <w:r w:rsidRPr="009D4B50">
              <w:rPr>
                <w:b/>
                <w:color w:val="000000"/>
                <w:sz w:val="28"/>
                <w:szCs w:val="28"/>
                <w:lang w:val="uk-UA" w:eastAsia="en-US"/>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sz w:val="28"/>
                <w:szCs w:val="28"/>
                <w:lang w:val="uk-UA"/>
              </w:rPr>
              <w:t>4) ліцензійні умови - нормативно-правовий акт Кабінету Міністрів України,</w:t>
            </w:r>
            <w:r w:rsidRPr="009D4B50">
              <w:rPr>
                <w:rFonts w:ascii="Times New Roman" w:hAnsi="Times New Roman"/>
                <w:b/>
                <w:sz w:val="28"/>
                <w:szCs w:val="28"/>
                <w:lang w:val="uk-UA"/>
              </w:rPr>
              <w:t xml:space="preserve"> </w:t>
            </w:r>
            <w:bookmarkStart w:id="2" w:name="_Hlk496537326"/>
            <w:r w:rsidRPr="009D4B50">
              <w:rPr>
                <w:rFonts w:ascii="Times New Roman" w:hAnsi="Times New Roman"/>
                <w:b/>
                <w:sz w:val="28"/>
                <w:szCs w:val="28"/>
                <w:lang w:val="uk-UA"/>
              </w:rPr>
              <w:t xml:space="preserve">іншого уповноваженого законом органу державної влади, </w:t>
            </w:r>
            <w:bookmarkEnd w:id="2"/>
            <w:r w:rsidRPr="009D4B50">
              <w:rPr>
                <w:rFonts w:ascii="Times New Roman" w:hAnsi="Times New Roman"/>
                <w:sz w:val="28"/>
                <w:szCs w:val="28"/>
                <w:lang w:val="uk-UA"/>
              </w:rPr>
              <w:t>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4) ліцензійні умови - нормативно-правовий акт Кабінету Міністрів України, положенням якого  встановлено вичерпний </w:t>
            </w:r>
            <w:bookmarkStart w:id="3" w:name="_Hlk496537354"/>
            <w:r w:rsidRPr="009D4B50">
              <w:rPr>
                <w:rFonts w:ascii="Times New Roman" w:hAnsi="Times New Roman"/>
                <w:color w:val="000000"/>
                <w:sz w:val="28"/>
                <w:szCs w:val="28"/>
                <w:lang w:val="uk-UA"/>
              </w:rPr>
              <w:t xml:space="preserve">перелік вимог </w:t>
            </w:r>
            <w:bookmarkStart w:id="4" w:name="_Hlk496537377"/>
            <w:bookmarkEnd w:id="3"/>
            <w:r w:rsidRPr="009D4B50">
              <w:rPr>
                <w:rFonts w:ascii="Times New Roman" w:hAnsi="Times New Roman"/>
                <w:b/>
                <w:color w:val="000000"/>
                <w:sz w:val="28"/>
                <w:szCs w:val="28"/>
                <w:lang w:val="uk-UA"/>
              </w:rPr>
              <w:t>до провадження господарської діяльності, що підлягає ліцензуванню</w:t>
            </w:r>
            <w:bookmarkEnd w:id="4"/>
            <w:r w:rsidRPr="009D4B50">
              <w:rPr>
                <w:rFonts w:ascii="Times New Roman" w:hAnsi="Times New Roman"/>
                <w:b/>
                <w:color w:val="000000"/>
                <w:sz w:val="28"/>
                <w:szCs w:val="28"/>
                <w:lang w:val="uk-UA"/>
              </w:rPr>
              <w:t>,</w:t>
            </w:r>
            <w:r w:rsidRPr="009D4B50">
              <w:rPr>
                <w:rFonts w:ascii="Times New Roman" w:hAnsi="Times New Roman"/>
                <w:color w:val="000000"/>
                <w:sz w:val="28"/>
                <w:szCs w:val="28"/>
                <w:lang w:val="uk-UA"/>
              </w:rPr>
              <w:t xml:space="preserve"> обов’язкових для виконання ліцензіатом, та вичерпний перелік документів, що додаються до заяви про отримання ліцензії;</w:t>
            </w:r>
          </w:p>
        </w:tc>
      </w:tr>
      <w:tr w:rsidR="00D01671" w:rsidRPr="00E9402E" w:rsidTr="004D3373">
        <w:tc>
          <w:tcPr>
            <w:tcW w:w="7338" w:type="dxa"/>
          </w:tcPr>
          <w:p w:rsidR="00D01671" w:rsidRPr="009D4B50" w:rsidRDefault="00D01671" w:rsidP="004D3373">
            <w:pPr>
              <w:pStyle w:val="a9"/>
              <w:spacing w:before="0" w:beforeAutospacing="0" w:after="0" w:afterAutospacing="0"/>
              <w:ind w:firstLine="454"/>
              <w:jc w:val="both"/>
              <w:rPr>
                <w:b/>
                <w:sz w:val="28"/>
                <w:szCs w:val="28"/>
                <w:lang w:val="uk-UA"/>
              </w:rPr>
            </w:pPr>
            <w:r w:rsidRPr="009D4B50">
              <w:rPr>
                <w:b/>
                <w:sz w:val="28"/>
                <w:szCs w:val="28"/>
                <w:lang w:val="uk-UA" w:eastAsia="en-US"/>
              </w:rPr>
              <w:t xml:space="preserve">5) ліцензія - запис у Єдиному державному реєстрі юридичних осіб, фізичних осіб - підприємців та </w:t>
            </w:r>
            <w:r w:rsidRPr="009D4B50">
              <w:rPr>
                <w:b/>
                <w:sz w:val="28"/>
                <w:szCs w:val="28"/>
                <w:lang w:val="uk-UA" w:eastAsia="en-US"/>
              </w:rPr>
              <w:lastRenderedPageBreak/>
              <w:t xml:space="preserve">громадських формувань про рішення органу ліцензування щодо </w:t>
            </w:r>
            <w:bookmarkStart w:id="5" w:name="_Hlk496537453"/>
            <w:r w:rsidRPr="009D4B50">
              <w:rPr>
                <w:b/>
                <w:sz w:val="28"/>
                <w:szCs w:val="28"/>
                <w:lang w:val="uk-UA" w:eastAsia="en-US"/>
              </w:rPr>
              <w:t xml:space="preserve">наявності у суб’єкта господарювання права на провадження визначеного ним </w:t>
            </w:r>
            <w:bookmarkEnd w:id="5"/>
            <w:r w:rsidRPr="009D4B50">
              <w:rPr>
                <w:b/>
                <w:sz w:val="28"/>
                <w:szCs w:val="28"/>
                <w:lang w:val="uk-UA" w:eastAsia="en-US"/>
              </w:rPr>
              <w:t>виду господарської діяльності, що підлягає ліцензуванню;</w:t>
            </w:r>
          </w:p>
        </w:tc>
        <w:tc>
          <w:tcPr>
            <w:tcW w:w="7258" w:type="dxa"/>
          </w:tcPr>
          <w:p w:rsidR="00D01671" w:rsidRPr="009D4B50" w:rsidRDefault="00D01671" w:rsidP="00CC2520">
            <w:pPr>
              <w:pStyle w:val="a9"/>
              <w:spacing w:before="0" w:beforeAutospacing="0" w:after="0" w:afterAutospacing="0"/>
              <w:ind w:firstLine="594"/>
              <w:jc w:val="both"/>
              <w:rPr>
                <w:b/>
                <w:color w:val="00CCFF"/>
                <w:sz w:val="28"/>
                <w:szCs w:val="28"/>
                <w:lang w:val="uk-UA" w:eastAsia="en-US"/>
              </w:rPr>
            </w:pPr>
            <w:r w:rsidRPr="009D4B50">
              <w:rPr>
                <w:b/>
                <w:sz w:val="28"/>
                <w:szCs w:val="28"/>
                <w:lang w:val="uk-UA" w:eastAsia="en-US"/>
              </w:rPr>
              <w:lastRenderedPageBreak/>
              <w:t xml:space="preserve">5) ліцензія </w:t>
            </w:r>
            <w:r w:rsidR="00CC2520" w:rsidRPr="009D4B50">
              <w:rPr>
                <w:b/>
                <w:sz w:val="28"/>
                <w:szCs w:val="28"/>
                <w:lang w:val="uk-UA" w:eastAsia="en-US"/>
              </w:rPr>
              <w:t>–</w:t>
            </w:r>
            <w:r w:rsidRPr="009D4B50">
              <w:rPr>
                <w:b/>
                <w:sz w:val="28"/>
                <w:szCs w:val="28"/>
                <w:lang w:val="uk-UA" w:eastAsia="en-US"/>
              </w:rPr>
              <w:t xml:space="preserve"> </w:t>
            </w:r>
            <w:r w:rsidR="00CC2520" w:rsidRPr="009D4B50">
              <w:rPr>
                <w:b/>
                <w:sz w:val="28"/>
                <w:szCs w:val="28"/>
                <w:lang w:val="uk-UA" w:eastAsia="en-US"/>
              </w:rPr>
              <w:t xml:space="preserve">це </w:t>
            </w:r>
            <w:r w:rsidR="00CC2520" w:rsidRPr="009D4B50">
              <w:rPr>
                <w:b/>
                <w:sz w:val="28"/>
                <w:szCs w:val="28"/>
                <w:lang w:val="uk-UA"/>
              </w:rPr>
              <w:t xml:space="preserve"> право суб’єкта господарювання на провадження виду господарської діяльності, що </w:t>
            </w:r>
            <w:r w:rsidR="00CC2520" w:rsidRPr="009D4B50">
              <w:rPr>
                <w:b/>
                <w:sz w:val="28"/>
                <w:szCs w:val="28"/>
                <w:lang w:val="uk-UA"/>
              </w:rPr>
              <w:lastRenderedPageBreak/>
              <w:t>підлягає ліцензуванню</w:t>
            </w:r>
            <w:r w:rsidR="00CC2520" w:rsidRPr="009D4B50">
              <w:rPr>
                <w:b/>
                <w:sz w:val="28"/>
                <w:szCs w:val="28"/>
                <w:lang w:val="uk-UA" w:eastAsia="en-US"/>
              </w:rPr>
              <w:t xml:space="preserve">;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bookmarkStart w:id="6" w:name="_Hlk496537661"/>
            <w:r w:rsidRPr="009D4B50">
              <w:rPr>
                <w:rFonts w:ascii="Times New Roman" w:hAnsi="Times New Roman"/>
                <w:b/>
                <w:color w:val="000000"/>
                <w:sz w:val="28"/>
                <w:szCs w:val="28"/>
                <w:lang w:val="uk-UA"/>
              </w:rPr>
              <w:lastRenderedPageBreak/>
              <w:t xml:space="preserve">6) ліцензування - засіб державного регулювання провадження видів господарської діяльності, </w:t>
            </w:r>
            <w:bookmarkStart w:id="7" w:name="_Hlk496537597"/>
            <w:r w:rsidRPr="009D4B50">
              <w:rPr>
                <w:rFonts w:ascii="Times New Roman" w:hAnsi="Times New Roman"/>
                <w:b/>
                <w:color w:val="000000"/>
                <w:sz w:val="28"/>
                <w:szCs w:val="28"/>
                <w:lang w:val="uk-UA"/>
              </w:rPr>
              <w:t xml:space="preserve">що підлягають ліцензуванню, </w:t>
            </w:r>
            <w:bookmarkEnd w:id="7"/>
            <w:r w:rsidRPr="009D4B50">
              <w:rPr>
                <w:rFonts w:ascii="Times New Roman" w:hAnsi="Times New Roman"/>
                <w:b/>
                <w:color w:val="000000"/>
                <w:sz w:val="28"/>
                <w:szCs w:val="28"/>
                <w:lang w:val="uk-UA"/>
              </w:rPr>
              <w:t>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tc>
        <w:tc>
          <w:tcPr>
            <w:tcW w:w="7258" w:type="dxa"/>
          </w:tcPr>
          <w:p w:rsidR="00D01671" w:rsidRPr="009D4B50" w:rsidRDefault="00D01671" w:rsidP="004D3373">
            <w:pPr>
              <w:pStyle w:val="a9"/>
              <w:spacing w:before="0" w:beforeAutospacing="0" w:after="0" w:afterAutospacing="0"/>
              <w:ind w:firstLine="594"/>
              <w:jc w:val="both"/>
              <w:rPr>
                <w:b/>
                <w:color w:val="00CCFF"/>
                <w:sz w:val="28"/>
                <w:szCs w:val="28"/>
                <w:lang w:val="uk-UA" w:eastAsia="en-US"/>
              </w:rPr>
            </w:pPr>
            <w:bookmarkStart w:id="8" w:name="_Hlk496537680"/>
            <w:r w:rsidRPr="009D4B50">
              <w:rPr>
                <w:b/>
                <w:color w:val="000000"/>
                <w:sz w:val="28"/>
                <w:szCs w:val="28"/>
                <w:lang w:val="uk-UA" w:eastAsia="en-US"/>
              </w:rPr>
              <w:t xml:space="preserve">6) ліцензування – </w:t>
            </w:r>
            <w:r w:rsidRPr="009D4B50">
              <w:rPr>
                <w:b/>
                <w:color w:val="000000"/>
                <w:sz w:val="28"/>
                <w:szCs w:val="28"/>
                <w:lang w:val="uk-UA"/>
              </w:rPr>
              <w:t xml:space="preserve">засіб </w:t>
            </w:r>
            <w:r w:rsidRPr="009D4B50">
              <w:rPr>
                <w:b/>
                <w:color w:val="000000"/>
                <w:sz w:val="28"/>
                <w:szCs w:val="28"/>
                <w:lang w:val="uk-UA" w:eastAsia="en-US"/>
              </w:rPr>
              <w:t>державного регулювання провадження видів господарської діяльності, спрямований на захист економічних і соціальних інтересів держави, суспільства, безпеки навколишнього природного середовища;</w:t>
            </w:r>
            <w:bookmarkEnd w:id="8"/>
          </w:p>
        </w:tc>
      </w:tr>
      <w:bookmarkEnd w:id="6"/>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56017E" w:rsidRPr="009D4B50" w:rsidRDefault="00D01671" w:rsidP="004D3373">
            <w:pPr>
              <w:pStyle w:val="a9"/>
              <w:spacing w:before="0" w:beforeAutospacing="0" w:after="0" w:afterAutospacing="0"/>
              <w:ind w:firstLine="594"/>
              <w:jc w:val="both"/>
              <w:rPr>
                <w:b/>
                <w:color w:val="000000"/>
                <w:sz w:val="28"/>
                <w:szCs w:val="28"/>
                <w:lang w:val="uk-UA" w:eastAsia="en-US"/>
              </w:rPr>
            </w:pPr>
            <w:bookmarkStart w:id="9" w:name="_Hlk496537865"/>
            <w:r w:rsidRPr="009D4B50">
              <w:rPr>
                <w:b/>
                <w:color w:val="000000"/>
                <w:sz w:val="28"/>
                <w:szCs w:val="28"/>
                <w:lang w:val="uk-UA" w:eastAsia="en-US"/>
              </w:rPr>
              <w:t>6</w:t>
            </w:r>
            <w:r w:rsidRPr="009D4B50">
              <w:rPr>
                <w:b/>
                <w:color w:val="000000"/>
                <w:sz w:val="28"/>
                <w:szCs w:val="28"/>
                <w:vertAlign w:val="superscript"/>
                <w:lang w:val="uk-UA" w:eastAsia="en-US"/>
              </w:rPr>
              <w:t>1</w:t>
            </w:r>
            <w:r w:rsidRPr="009D4B50">
              <w:rPr>
                <w:b/>
                <w:color w:val="000000"/>
                <w:sz w:val="28"/>
                <w:szCs w:val="28"/>
                <w:lang w:val="uk-UA" w:eastAsia="en-US"/>
              </w:rPr>
              <w:t xml:space="preserve">) особливості ліцензування – </w:t>
            </w:r>
            <w:r w:rsidR="0056017E" w:rsidRPr="009D4B50">
              <w:rPr>
                <w:b/>
                <w:color w:val="000000"/>
                <w:sz w:val="28"/>
                <w:szCs w:val="28"/>
                <w:lang w:val="uk-UA" w:eastAsia="en-US"/>
              </w:rPr>
              <w:t>застосування передбачених законами вимог до порядку ліцензування господарської діяльності, відмінні від вимог, визначених цим Законом.</w:t>
            </w:r>
          </w:p>
          <w:bookmarkEnd w:id="9"/>
          <w:p w:rsidR="00D01671" w:rsidRPr="009D4B50" w:rsidRDefault="00D01671" w:rsidP="004D3373">
            <w:pPr>
              <w:pStyle w:val="a9"/>
              <w:spacing w:before="0" w:beforeAutospacing="0" w:after="0" w:afterAutospacing="0"/>
              <w:ind w:firstLine="594"/>
              <w:jc w:val="both"/>
              <w:rPr>
                <w:b/>
                <w:color w:val="000000"/>
                <w:sz w:val="28"/>
                <w:szCs w:val="28"/>
                <w:lang w:val="uk-UA" w:eastAsia="en-US"/>
              </w:rPr>
            </w:pPr>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3639F8">
            <w:pPr>
              <w:pStyle w:val="rvps2"/>
              <w:shd w:val="clear" w:color="auto" w:fill="FFFFFF"/>
              <w:spacing w:before="0" w:beforeAutospacing="0" w:after="0" w:afterAutospacing="0"/>
              <w:ind w:firstLine="594"/>
              <w:jc w:val="both"/>
              <w:textAlignment w:val="baseline"/>
              <w:rPr>
                <w:b/>
                <w:color w:val="000000"/>
                <w:sz w:val="28"/>
                <w:szCs w:val="28"/>
                <w:lang w:val="uk-UA" w:eastAsia="en-US"/>
              </w:rPr>
            </w:pPr>
            <w:bookmarkStart w:id="10" w:name="_Hlk496537883"/>
            <w:r w:rsidRPr="009D4B50">
              <w:rPr>
                <w:b/>
                <w:sz w:val="28"/>
                <w:szCs w:val="28"/>
                <w:lang w:val="uk-UA" w:eastAsia="en-US"/>
              </w:rPr>
              <w:t xml:space="preserve">Не </w:t>
            </w:r>
            <w:r w:rsidR="00297065" w:rsidRPr="009D4B50">
              <w:rPr>
                <w:b/>
                <w:sz w:val="28"/>
                <w:szCs w:val="28"/>
                <w:lang w:val="uk-UA" w:eastAsia="en-US"/>
              </w:rPr>
              <w:t xml:space="preserve">є </w:t>
            </w:r>
            <w:r w:rsidRPr="009D4B50">
              <w:rPr>
                <w:b/>
                <w:sz w:val="28"/>
                <w:szCs w:val="28"/>
                <w:lang w:val="uk-UA" w:eastAsia="en-US"/>
              </w:rPr>
              <w:t xml:space="preserve">особливостями </w:t>
            </w:r>
            <w:r w:rsidRPr="009D4B50">
              <w:rPr>
                <w:b/>
                <w:color w:val="000000"/>
                <w:sz w:val="28"/>
                <w:szCs w:val="28"/>
                <w:lang w:val="uk-UA" w:eastAsia="en-US"/>
              </w:rPr>
              <w:t>ліцензування встановлені іншими законами вимоги, які суперечать принципам ліцензування, визначеним статтею 3 цього Закону.</w:t>
            </w:r>
            <w:bookmarkEnd w:id="10"/>
          </w:p>
        </w:tc>
      </w:tr>
      <w:tr w:rsidR="00D01671" w:rsidRPr="00E9402E" w:rsidTr="004D3373">
        <w:trPr>
          <w:trHeight w:val="358"/>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ru-RU"/>
              </w:rPr>
            </w:pPr>
            <w:r w:rsidRPr="009D4B50">
              <w:rPr>
                <w:rFonts w:ascii="Times New Roman" w:hAnsi="Times New Roman"/>
                <w:color w:val="000000"/>
                <w:sz w:val="28"/>
                <w:szCs w:val="28"/>
                <w:lang w:val="uk-UA"/>
              </w:rPr>
              <w:t>7) орган ліцензування - орган виконавчої влади, визначений Кабінетом Міністрів України, або уповноважений законом державний колегіальний орган.</w:t>
            </w:r>
          </w:p>
        </w:tc>
        <w:tc>
          <w:tcPr>
            <w:tcW w:w="7258" w:type="dxa"/>
          </w:tcPr>
          <w:p w:rsidR="00D01671" w:rsidRPr="009D4B50" w:rsidRDefault="00D01671" w:rsidP="004D3373">
            <w:pPr>
              <w:spacing w:after="0" w:line="240" w:lineRule="auto"/>
              <w:ind w:firstLine="594"/>
              <w:jc w:val="both"/>
              <w:rPr>
                <w:rFonts w:ascii="Times New Roman" w:hAnsi="Times New Roman"/>
                <w:color w:val="000000"/>
                <w:sz w:val="28"/>
                <w:szCs w:val="28"/>
                <w:lang w:val="uk-UA"/>
              </w:rPr>
            </w:pPr>
            <w:r w:rsidRPr="009D4B50">
              <w:rPr>
                <w:rFonts w:ascii="Times New Roman" w:hAnsi="Times New Roman"/>
                <w:color w:val="000000"/>
                <w:sz w:val="28"/>
                <w:szCs w:val="28"/>
                <w:lang w:val="uk-UA"/>
              </w:rPr>
              <w:t>7) орган ліцензування - орган виконавчої влади, визначений Кабінетом Міністрів України, або уповноважений законом державний колегіальний орган.</w:t>
            </w:r>
          </w:p>
        </w:tc>
      </w:tr>
      <w:tr w:rsidR="00D01671" w:rsidRPr="009D4B50" w:rsidTr="004D3373">
        <w:trPr>
          <w:trHeight w:val="1051"/>
        </w:trPr>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a9"/>
              <w:spacing w:before="0" w:beforeAutospacing="0" w:after="0" w:afterAutospacing="0"/>
              <w:ind w:firstLine="594"/>
              <w:jc w:val="both"/>
              <w:rPr>
                <w:b/>
                <w:color w:val="000000"/>
                <w:sz w:val="28"/>
                <w:szCs w:val="28"/>
                <w:lang w:val="uk-UA" w:eastAsia="en-US"/>
              </w:rPr>
            </w:pPr>
            <w:bookmarkStart w:id="11" w:name="_Hlk496537989"/>
            <w:r w:rsidRPr="009D4B50">
              <w:rPr>
                <w:b/>
                <w:color w:val="000000"/>
                <w:sz w:val="28"/>
                <w:szCs w:val="28"/>
                <w:lang w:val="uk-UA" w:eastAsia="en-US"/>
              </w:rPr>
              <w:t>8) матеріально-технічна база – сукупність засобів та/або місць провадження виду господарської діяльності, що підлягає ліцензуванню</w:t>
            </w:r>
            <w:bookmarkEnd w:id="11"/>
            <w:r w:rsidRPr="009D4B50">
              <w:rPr>
                <w:b/>
                <w:color w:val="000000"/>
                <w:sz w:val="28"/>
                <w:szCs w:val="28"/>
                <w:lang w:val="uk-UA" w:eastAsia="en-US"/>
              </w:rPr>
              <w:t>;</w:t>
            </w:r>
          </w:p>
        </w:tc>
      </w:tr>
      <w:tr w:rsidR="00D01671" w:rsidRPr="009D4B50" w:rsidTr="004D3373">
        <w:trPr>
          <w:trHeight w:val="1051"/>
        </w:trPr>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3639F8">
            <w:pPr>
              <w:pStyle w:val="a9"/>
              <w:spacing w:before="0" w:beforeAutospacing="0" w:after="0" w:afterAutospacing="0"/>
              <w:ind w:firstLine="594"/>
              <w:jc w:val="both"/>
              <w:rPr>
                <w:b/>
                <w:color w:val="000000"/>
                <w:sz w:val="28"/>
                <w:szCs w:val="28"/>
                <w:lang w:val="uk-UA" w:eastAsia="en-US"/>
              </w:rPr>
            </w:pPr>
            <w:bookmarkStart w:id="12" w:name="_Hlk496538072"/>
            <w:r w:rsidRPr="009D4B50">
              <w:rPr>
                <w:b/>
                <w:color w:val="000000"/>
                <w:sz w:val="28"/>
                <w:szCs w:val="28"/>
                <w:lang w:val="uk-UA" w:eastAsia="en-US"/>
              </w:rPr>
              <w:t xml:space="preserve">9) місце провадження господарської діяльності - місце (об’єкт, приміщення, будівля, земельна ділянка та/або територія), на якому (у межах якого) суб’єкт господарювання провадить господарську діяльність або </w:t>
            </w:r>
            <w:r w:rsidR="001941E1" w:rsidRPr="009D4B50">
              <w:rPr>
                <w:lang w:val="en-US"/>
              </w:rPr>
              <w:t xml:space="preserve"> </w:t>
            </w:r>
            <w:r w:rsidR="001941E1" w:rsidRPr="009D4B50">
              <w:rPr>
                <w:b/>
                <w:color w:val="000000"/>
                <w:sz w:val="28"/>
                <w:szCs w:val="28"/>
                <w:lang w:val="uk-UA" w:eastAsia="en-US"/>
              </w:rPr>
              <w:t xml:space="preserve">яке </w:t>
            </w:r>
            <w:r w:rsidRPr="009D4B50">
              <w:rPr>
                <w:b/>
                <w:color w:val="000000"/>
                <w:sz w:val="28"/>
                <w:szCs w:val="28"/>
                <w:lang w:val="uk-UA" w:eastAsia="en-US"/>
              </w:rPr>
              <w:t xml:space="preserve"> використовується у його провадженні </w:t>
            </w:r>
            <w:r w:rsidRPr="009D4B50">
              <w:rPr>
                <w:b/>
                <w:sz w:val="28"/>
                <w:szCs w:val="28"/>
                <w:lang w:val="uk-UA" w:eastAsia="en-US"/>
              </w:rPr>
              <w:t xml:space="preserve">(може </w:t>
            </w:r>
            <w:r w:rsidRPr="009D4B50">
              <w:rPr>
                <w:b/>
                <w:sz w:val="28"/>
                <w:szCs w:val="28"/>
                <w:lang w:val="uk-UA" w:eastAsia="en-US"/>
              </w:rPr>
              <w:lastRenderedPageBreak/>
              <w:t>збігатися з місцезнаходженням суб’єкта господарювання);</w:t>
            </w:r>
            <w:bookmarkEnd w:id="12"/>
          </w:p>
        </w:tc>
      </w:tr>
      <w:tr w:rsidR="00D01671" w:rsidRPr="009D4B50" w:rsidTr="004D3373">
        <w:trPr>
          <w:trHeight w:val="1051"/>
        </w:trPr>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pStyle w:val="a9"/>
              <w:spacing w:before="0" w:beforeAutospacing="0" w:after="0" w:afterAutospacing="0"/>
              <w:ind w:firstLine="594"/>
              <w:jc w:val="both"/>
              <w:rPr>
                <w:b/>
                <w:color w:val="000000"/>
                <w:sz w:val="28"/>
                <w:szCs w:val="28"/>
                <w:lang w:val="uk-UA" w:eastAsia="en-US"/>
              </w:rPr>
            </w:pPr>
            <w:bookmarkStart w:id="13" w:name="_Hlk496538091"/>
            <w:r w:rsidRPr="009D4B50">
              <w:rPr>
                <w:b/>
                <w:color w:val="000000"/>
                <w:sz w:val="28"/>
                <w:szCs w:val="28"/>
                <w:lang w:val="uk-UA" w:eastAsia="en-US"/>
              </w:rPr>
              <w:t>10) ліцензійна справа - це єдиний набір документів в електронній формі на електронних носіях інформації (або в електронній формі на електронних носіях інформації та на паперових носіях, в разі, якщо заявник подав заяву та документи на паперових носіях) стосовно відповідного здобувача ліцензії чи ліцензіата, які подані ним, надходять до органу ліцензування від органів державної влади, юридичних або фізичних осіб чи прийняті органом ліцензування в результаті реалізації своїх повноважень відповідно до цього Закону.</w:t>
            </w:r>
            <w:bookmarkEnd w:id="13"/>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2.</w:t>
            </w:r>
            <w:r w:rsidRPr="009D4B50">
              <w:rPr>
                <w:rFonts w:ascii="Times New Roman" w:hAnsi="Times New Roman"/>
                <w:color w:val="000000"/>
                <w:sz w:val="28"/>
                <w:szCs w:val="28"/>
                <w:lang w:val="uk-UA"/>
              </w:rPr>
              <w:t xml:space="preserve"> Сфера дії Закону та повноваження органів державної влади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Cs/>
                <w:color w:val="000000"/>
                <w:sz w:val="28"/>
                <w:szCs w:val="28"/>
                <w:bdr w:val="none" w:sz="0" w:space="0" w:color="auto" w:frame="1"/>
                <w:lang w:val="uk-UA"/>
              </w:rPr>
              <w:t>Стаття 2.</w:t>
            </w:r>
            <w:r w:rsidRPr="009D4B50">
              <w:rPr>
                <w:rFonts w:ascii="Times New Roman" w:hAnsi="Times New Roman"/>
                <w:color w:val="000000"/>
                <w:sz w:val="28"/>
                <w:szCs w:val="28"/>
                <w:lang w:val="uk-UA"/>
              </w:rPr>
              <w:t xml:space="preserve"> </w:t>
            </w:r>
            <w:r w:rsidRPr="009D4B50">
              <w:rPr>
                <w:rFonts w:ascii="Times New Roman" w:hAnsi="Times New Roman"/>
                <w:sz w:val="28"/>
                <w:szCs w:val="28"/>
                <w:lang w:val="uk-UA"/>
              </w:rPr>
              <w:t xml:space="preserve">Сфера дії Закону та </w:t>
            </w:r>
            <w:r w:rsidRPr="009D4B50">
              <w:rPr>
                <w:rFonts w:ascii="Times New Roman" w:hAnsi="Times New Roman"/>
                <w:color w:val="000000"/>
                <w:sz w:val="28"/>
                <w:szCs w:val="28"/>
                <w:lang w:val="uk-UA"/>
              </w:rPr>
              <w:t>повноваження органів державної влади у сфері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Цей Закон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w:t>
            </w:r>
          </w:p>
        </w:tc>
        <w:tc>
          <w:tcPr>
            <w:tcW w:w="7258" w:type="dxa"/>
          </w:tcPr>
          <w:p w:rsidR="00D01671" w:rsidRPr="009D4B50" w:rsidRDefault="00D01671" w:rsidP="004D3373">
            <w:pPr>
              <w:spacing w:after="0" w:line="240" w:lineRule="auto"/>
              <w:ind w:firstLine="594"/>
              <w:jc w:val="both"/>
              <w:rPr>
                <w:rFonts w:ascii="Times New Roman" w:hAnsi="Times New Roman"/>
                <w:color w:val="000000"/>
                <w:sz w:val="28"/>
                <w:szCs w:val="28"/>
                <w:lang w:val="uk-UA"/>
              </w:rPr>
            </w:pPr>
            <w:r w:rsidRPr="009D4B50">
              <w:rPr>
                <w:rFonts w:ascii="Times New Roman" w:hAnsi="Times New Roman"/>
                <w:color w:val="000000"/>
                <w:sz w:val="28"/>
                <w:szCs w:val="28"/>
                <w:lang w:val="uk-UA"/>
              </w:rPr>
              <w:t>1. Цей Закон 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2. Дія цього Закону не поширюється на порядок видачі, переоформлення та анулювання ліцензій на здійснення таких видів господарської діяльності:</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 xml:space="preserve">1) </w:t>
            </w:r>
            <w:r w:rsidRPr="009D4B50">
              <w:rPr>
                <w:rFonts w:ascii="Times New Roman" w:hAnsi="Times New Roman"/>
                <w:b/>
                <w:sz w:val="28"/>
                <w:szCs w:val="28"/>
                <w:lang w:val="uk-UA"/>
              </w:rPr>
              <w:t xml:space="preserve">банківську діяльність, яка здійснюється відповідно до </w:t>
            </w:r>
            <w:r w:rsidRPr="009D4B50">
              <w:rPr>
                <w:rFonts w:ascii="Times New Roman" w:hAnsi="Times New Roman"/>
                <w:b/>
                <w:sz w:val="28"/>
                <w:szCs w:val="28"/>
                <w:bdr w:val="none" w:sz="0" w:space="0" w:color="auto" w:frame="1"/>
                <w:lang w:val="uk-UA"/>
              </w:rPr>
              <w:t>Закону України</w:t>
            </w:r>
            <w:r w:rsidRPr="009D4B50">
              <w:rPr>
                <w:rFonts w:ascii="Times New Roman" w:hAnsi="Times New Roman"/>
                <w:b/>
                <w:sz w:val="28"/>
                <w:szCs w:val="28"/>
                <w:lang w:val="uk-UA"/>
              </w:rPr>
              <w:t xml:space="preserve"> «Про банки і банківську діяльність»;</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2) діяльність в галузі телебачення і радіомовлення, яка здійснюється відповідно до Закону України «Про телебачення і радіомовлення»;</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3) виробництво і торгівля спиртом етиловим, коньячним і плодовим, алкогольними напоями та тютюновими виробами, що здійснюється відповідно </w:t>
            </w:r>
            <w:r w:rsidRPr="009D4B50">
              <w:rPr>
                <w:rFonts w:ascii="Times New Roman" w:hAnsi="Times New Roman"/>
                <w:b/>
                <w:sz w:val="28"/>
                <w:szCs w:val="28"/>
                <w:lang w:val="uk-UA"/>
              </w:rPr>
              <w:t xml:space="preserve">до </w:t>
            </w:r>
            <w:r w:rsidRPr="009D4B50">
              <w:rPr>
                <w:rFonts w:ascii="Times New Roman" w:hAnsi="Times New Roman"/>
                <w:b/>
                <w:sz w:val="28"/>
                <w:szCs w:val="28"/>
                <w:bdr w:val="none" w:sz="0" w:space="0" w:color="auto" w:frame="1"/>
                <w:lang w:val="uk-UA"/>
              </w:rPr>
              <w:t xml:space="preserve">Закону України </w:t>
            </w:r>
            <w:r w:rsidRPr="009D4B50">
              <w:rPr>
                <w:rFonts w:ascii="Times New Roman" w:hAnsi="Times New Roman"/>
                <w:b/>
                <w:sz w:val="28"/>
                <w:szCs w:val="28"/>
                <w:lang w:val="uk-UA"/>
              </w:rPr>
              <w:t xml:space="preserve">«Про державне регулювання виробництва і обігу </w:t>
            </w:r>
            <w:r w:rsidRPr="009D4B50">
              <w:rPr>
                <w:rFonts w:ascii="Times New Roman" w:hAnsi="Times New Roman"/>
                <w:b/>
                <w:color w:val="000000"/>
                <w:sz w:val="28"/>
                <w:szCs w:val="28"/>
                <w:lang w:val="uk-UA"/>
              </w:rPr>
              <w:t>спирту етилового, коньячного і плодового, алкогольних напоїв та тютюнових виробів».</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rPr>
            </w:pPr>
            <w:r w:rsidRPr="009D4B50">
              <w:rPr>
                <w:rFonts w:ascii="Times New Roman" w:hAnsi="Times New Roman"/>
                <w:b/>
                <w:color w:val="000000"/>
                <w:sz w:val="28"/>
                <w:szCs w:val="28"/>
                <w:lang w:val="uk-UA"/>
              </w:rPr>
              <w:lastRenderedPageBreak/>
              <w:t>Виключити</w:t>
            </w:r>
          </w:p>
        </w:tc>
      </w:tr>
      <w:tr w:rsidR="00D01671" w:rsidRPr="00E9402E" w:rsidTr="004D3373">
        <w:trPr>
          <w:trHeight w:val="1552"/>
        </w:trPr>
        <w:tc>
          <w:tcPr>
            <w:tcW w:w="7338" w:type="dxa"/>
          </w:tcPr>
          <w:p w:rsidR="00D01671" w:rsidRPr="009D4B50" w:rsidRDefault="00D01671" w:rsidP="004D3373">
            <w:pPr>
              <w:spacing w:after="0" w:line="240" w:lineRule="auto"/>
              <w:ind w:firstLine="454"/>
              <w:jc w:val="both"/>
              <w:rPr>
                <w:rFonts w:ascii="Times New Roman" w:hAnsi="Times New Roman"/>
                <w:color w:val="70AD47"/>
                <w:sz w:val="28"/>
                <w:szCs w:val="28"/>
                <w:lang w:val="uk-UA"/>
              </w:rPr>
            </w:pPr>
            <w:r w:rsidRPr="009D4B50">
              <w:rPr>
                <w:rFonts w:ascii="Times New Roman" w:hAnsi="Times New Roman"/>
                <w:sz w:val="28"/>
                <w:szCs w:val="28"/>
                <w:lang w:val="uk-UA"/>
              </w:rPr>
              <w:t>3. 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tc>
        <w:tc>
          <w:tcPr>
            <w:tcW w:w="7258" w:type="dxa"/>
          </w:tcPr>
          <w:p w:rsidR="00D01671" w:rsidRPr="009D4B50" w:rsidRDefault="00D01671" w:rsidP="004D3373">
            <w:pPr>
              <w:spacing w:after="0" w:line="240" w:lineRule="auto"/>
              <w:ind w:firstLine="594"/>
              <w:jc w:val="both"/>
              <w:rPr>
                <w:rFonts w:ascii="Times New Roman" w:hAnsi="Times New Roman"/>
                <w:color w:val="000000"/>
                <w:sz w:val="28"/>
                <w:szCs w:val="28"/>
                <w:lang w:val="uk-UA"/>
              </w:rPr>
            </w:pPr>
            <w:r w:rsidRPr="009D4B50">
              <w:rPr>
                <w:rFonts w:ascii="Times New Roman" w:hAnsi="Times New Roman"/>
                <w:sz w:val="28"/>
                <w:szCs w:val="28"/>
                <w:lang w:val="uk-UA"/>
              </w:rPr>
              <w:t>3. 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Господарська діяльність на підставі ліцензії, виданої органом ліцензування, яким є:</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Господарська діяльність на підставі ліцензії, виданої органом ліцензування, яким є:</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центральний орган виконавчої влади, державний колегіальний орган, - провадиться на всій території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центральний орган виконавчої влади, державний колегіальний орган, - провадиться на всій території України;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Рада міністрів Автономної Республіці Крим, - провадиться на території Автономної Республіки Крим;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Рада міністрів Автономної Республіці Крим, - провадиться на території Автономної Республіки Крим;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місцевий орган виконавчої влади, - провадиться на території відповідної адміністративно-територіальної одиниці.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місцевий орган виконавчої влади, - провадиться на території відповідної адміністративно-територіальної одиниці.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5. Формування та реалізацію державної політики у сфері ліцензування у встановленому цим Законом порядку здійснюють: </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Кабінет Міністрів України </w:t>
            </w:r>
            <w:r w:rsidRPr="009D4B50">
              <w:rPr>
                <w:rFonts w:ascii="Times New Roman" w:hAnsi="Times New Roman"/>
                <w:b/>
                <w:color w:val="000000"/>
                <w:sz w:val="28"/>
                <w:szCs w:val="28"/>
                <w:lang w:val="uk-UA"/>
              </w:rPr>
              <w:t>або інший орган державної влади, у випадках, встановлених законом,</w:t>
            </w:r>
            <w:r w:rsidRPr="009D4B50">
              <w:rPr>
                <w:rFonts w:ascii="Times New Roman" w:hAnsi="Times New Roman"/>
                <w:color w:val="000000"/>
                <w:sz w:val="28"/>
                <w:szCs w:val="28"/>
                <w:lang w:val="uk-UA"/>
              </w:rPr>
              <w:t xml:space="preserve"> - шляхом прийняття нормативно-правових актів у сфері </w:t>
            </w:r>
            <w:r w:rsidRPr="009D4B50">
              <w:rPr>
                <w:rFonts w:ascii="Times New Roman" w:hAnsi="Times New Roman"/>
                <w:color w:val="000000"/>
                <w:sz w:val="28"/>
                <w:szCs w:val="28"/>
                <w:lang w:val="uk-UA"/>
              </w:rPr>
              <w:lastRenderedPageBreak/>
              <w:t>ліцензування;</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5. Формування та реалізацію державної політики у сфері ліцензування у встановленому цим Законом порядку здійснюють: </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Кабінет Міністрів України - шляхом прийняття нормативно-правових актів у сфері ліцензування;</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lastRenderedPageBreak/>
              <w:t xml:space="preserve">Стаття 3. </w:t>
            </w:r>
            <w:r w:rsidRPr="009D4B50">
              <w:rPr>
                <w:rFonts w:ascii="Times New Roman" w:hAnsi="Times New Roman"/>
                <w:color w:val="000000"/>
                <w:sz w:val="28"/>
                <w:szCs w:val="28"/>
                <w:lang w:val="uk-UA"/>
              </w:rPr>
              <w:t>Принципи державної політики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3. </w:t>
            </w:r>
            <w:r w:rsidRPr="009D4B50">
              <w:rPr>
                <w:rFonts w:ascii="Times New Roman" w:hAnsi="Times New Roman"/>
                <w:color w:val="000000"/>
                <w:sz w:val="28"/>
                <w:szCs w:val="28"/>
                <w:lang w:val="uk-UA"/>
              </w:rPr>
              <w:t xml:space="preserve">Принципи державної політики у сфері ліцензування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Державна політика у сфері ліцензування ґрунтується на:</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Державна політика у сфері ліцензування ґрунтується на:</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принципі єдиної державної системи ліцензування, що реалізується шляхом: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принципі єдиної державної системи ліцензування, який реалізується шляхом: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встановлення єдиного переліку видів господарської діяльності, що підлягають ліцензуванню, виключно цим Законом;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встановлення єдиного переліку видів господарської діяльності, що підлягають ліцензуванню, виключно цим Законом;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визначення вичерпного переліку документів, що додаються до заяви про отримання ліцензії, виходячи з мінімальної кількості таких документів, достатніх лише для підтвердження виконання вимог відповідних ліцензійних умов;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визначення вичерпного переліку документів, що додаються до заяви про отримання ліцензії, виходячи з мінімальної кількості таких документів, достатніх для підтвердження виконання вимог відповідних ліцензійних умов;</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sz w:val="28"/>
                <w:szCs w:val="28"/>
                <w:lang w:val="uk-UA"/>
              </w:rPr>
              <w:t xml:space="preserve">визначення Кабінетом Міністрів України </w:t>
            </w:r>
            <w:r w:rsidRPr="009D4B50">
              <w:rPr>
                <w:rFonts w:ascii="Times New Roman" w:hAnsi="Times New Roman"/>
                <w:b/>
                <w:sz w:val="28"/>
                <w:szCs w:val="28"/>
                <w:bdr w:val="none" w:sz="0" w:space="0" w:color="auto" w:frame="1"/>
                <w:lang w:val="uk-UA"/>
              </w:rPr>
              <w:t>органів ліцензування</w:t>
            </w:r>
            <w:r w:rsidRPr="009D4B50">
              <w:rPr>
                <w:rFonts w:ascii="Times New Roman" w:hAnsi="Times New Roman"/>
                <w:b/>
                <w:sz w:val="28"/>
                <w:szCs w:val="28"/>
                <w:lang w:val="uk-UA"/>
              </w:rPr>
              <w:t xml:space="preserve"> та видів господарської діяльності згідно із </w:t>
            </w:r>
            <w:r w:rsidRPr="009D4B50">
              <w:rPr>
                <w:rFonts w:ascii="Times New Roman" w:hAnsi="Times New Roman"/>
                <w:b/>
                <w:sz w:val="28"/>
                <w:szCs w:val="28"/>
                <w:bdr w:val="none" w:sz="0" w:space="0" w:color="auto" w:frame="1"/>
                <w:lang w:val="uk-UA"/>
              </w:rPr>
              <w:t xml:space="preserve">статтею 7 </w:t>
            </w:r>
            <w:r w:rsidRPr="009D4B50">
              <w:rPr>
                <w:rFonts w:ascii="Times New Roman" w:hAnsi="Times New Roman"/>
                <w:b/>
                <w:sz w:val="28"/>
                <w:szCs w:val="28"/>
                <w:lang w:val="uk-UA"/>
              </w:rPr>
              <w:t>цього Закону, на які відповідний орган ліцензування видає ліцензії;</w:t>
            </w:r>
          </w:p>
        </w:tc>
        <w:tc>
          <w:tcPr>
            <w:tcW w:w="7258" w:type="dxa"/>
          </w:tcPr>
          <w:p w:rsidR="00D01671" w:rsidRPr="009D4B50" w:rsidRDefault="00D01671" w:rsidP="00B33897">
            <w:pPr>
              <w:shd w:val="clear" w:color="auto" w:fill="FFFFFF"/>
              <w:spacing w:after="0" w:line="240" w:lineRule="auto"/>
              <w:ind w:firstLine="594"/>
              <w:jc w:val="both"/>
              <w:textAlignment w:val="baseline"/>
              <w:rPr>
                <w:rFonts w:ascii="Times New Roman" w:hAnsi="Times New Roman"/>
                <w:b/>
                <w:sz w:val="28"/>
                <w:szCs w:val="28"/>
                <w:lang w:val="uk-UA"/>
              </w:rPr>
            </w:pPr>
            <w:bookmarkStart w:id="14" w:name="_Hlk496538408"/>
            <w:r w:rsidRPr="009D4B50">
              <w:rPr>
                <w:rFonts w:ascii="Times New Roman" w:hAnsi="Times New Roman"/>
                <w:b/>
                <w:sz w:val="28"/>
                <w:szCs w:val="28"/>
                <w:lang w:val="uk-UA"/>
              </w:rPr>
              <w:t>визначення Кабінетом Міністрів України органів ліцензування, визначених статтею 7 цього Закону видів господарської діяльності</w:t>
            </w:r>
            <w:bookmarkEnd w:id="14"/>
            <w:r w:rsidR="00B33897" w:rsidRPr="009D4B50">
              <w:rPr>
                <w:rFonts w:ascii="Times New Roman" w:hAnsi="Times New Roman"/>
                <w:b/>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bookmarkStart w:id="15" w:name="_Hlk496538590"/>
            <w:r w:rsidRPr="009D4B50">
              <w:rPr>
                <w:rFonts w:ascii="Times New Roman" w:hAnsi="Times New Roman"/>
                <w:b/>
                <w:color w:val="000000"/>
                <w:sz w:val="28"/>
                <w:szCs w:val="28"/>
                <w:lang w:val="uk-UA"/>
              </w:rPr>
              <w:t>затвердження ліцензійних умов Кабінетом Міністрів України;</w:t>
            </w:r>
            <w:bookmarkEnd w:id="15"/>
          </w:p>
        </w:tc>
      </w:tr>
      <w:tr w:rsidR="00D01671" w:rsidRPr="00E9402E" w:rsidTr="004D3373">
        <w:trPr>
          <w:trHeight w:val="589"/>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принципі територіальності, згідно з яким дія ліцензії поширюється на адміністративну територію органу ліцензування, що її видав;</w:t>
            </w:r>
          </w:p>
        </w:tc>
        <w:tc>
          <w:tcPr>
            <w:tcW w:w="7258" w:type="dxa"/>
          </w:tcPr>
          <w:p w:rsidR="00D01671" w:rsidRPr="009D4B50" w:rsidRDefault="00D01671" w:rsidP="004D3373">
            <w:pPr>
              <w:spacing w:after="0" w:line="240" w:lineRule="auto"/>
              <w:ind w:firstLine="594"/>
              <w:jc w:val="both"/>
              <w:rPr>
                <w:rFonts w:ascii="Times New Roman" w:hAnsi="Times New Roman"/>
                <w:color w:val="000000"/>
                <w:sz w:val="28"/>
                <w:szCs w:val="28"/>
                <w:lang w:val="uk-UA"/>
              </w:rPr>
            </w:pPr>
            <w:r w:rsidRPr="009D4B50">
              <w:rPr>
                <w:rFonts w:ascii="Times New Roman" w:hAnsi="Times New Roman"/>
                <w:color w:val="000000"/>
                <w:sz w:val="28"/>
                <w:szCs w:val="28"/>
                <w:lang w:val="uk-UA"/>
              </w:rPr>
              <w:t>2) принципі територіальності, згідно з яким дія ліцензії поширюється на адміністративну територію органу ліцензування, що її видав;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принципі дотримання законності шляхом того, що:</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принципі дотримання законності шляхом того, що:</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запровадження ліцензування виду господарської діяльності здійснюється виключно законом;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запровадження ліцензування виду господарської діяльності здійснюється виключно законом;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види господарської </w:t>
            </w:r>
            <w:r w:rsidRPr="009D4B50">
              <w:rPr>
                <w:rFonts w:ascii="Times New Roman" w:hAnsi="Times New Roman"/>
                <w:sz w:val="28"/>
                <w:szCs w:val="28"/>
                <w:lang w:val="uk-UA"/>
              </w:rPr>
              <w:t xml:space="preserve">діяльності, не зазначені у </w:t>
            </w:r>
            <w:r w:rsidRPr="009D4B50">
              <w:rPr>
                <w:rFonts w:ascii="Times New Roman" w:hAnsi="Times New Roman"/>
                <w:sz w:val="28"/>
                <w:szCs w:val="28"/>
                <w:bdr w:val="none" w:sz="0" w:space="0" w:color="auto" w:frame="1"/>
                <w:lang w:val="uk-UA"/>
              </w:rPr>
              <w:t>статті 7</w:t>
            </w:r>
            <w:r w:rsidRPr="009D4B50">
              <w:rPr>
                <w:rFonts w:ascii="Times New Roman" w:hAnsi="Times New Roman"/>
                <w:sz w:val="28"/>
                <w:szCs w:val="28"/>
                <w:lang w:val="uk-UA"/>
              </w:rPr>
              <w:t xml:space="preserve"> цього Закону, ліцензуванню </w:t>
            </w:r>
            <w:r w:rsidRPr="009D4B50">
              <w:rPr>
                <w:rFonts w:ascii="Times New Roman" w:hAnsi="Times New Roman"/>
                <w:color w:val="000000"/>
                <w:sz w:val="28"/>
                <w:szCs w:val="28"/>
                <w:lang w:val="uk-UA"/>
              </w:rPr>
              <w:t>не підлягають;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види господарської </w:t>
            </w:r>
            <w:r w:rsidRPr="009D4B50">
              <w:rPr>
                <w:rFonts w:ascii="Times New Roman" w:hAnsi="Times New Roman"/>
                <w:sz w:val="28"/>
                <w:szCs w:val="28"/>
                <w:lang w:val="uk-UA"/>
              </w:rPr>
              <w:t xml:space="preserve">діяльності, не зазначені у </w:t>
            </w:r>
            <w:r w:rsidRPr="009D4B50">
              <w:rPr>
                <w:rFonts w:ascii="Times New Roman" w:hAnsi="Times New Roman"/>
                <w:sz w:val="28"/>
                <w:szCs w:val="28"/>
                <w:bdr w:val="none" w:sz="0" w:space="0" w:color="auto" w:frame="1"/>
                <w:lang w:val="uk-UA"/>
              </w:rPr>
              <w:t>статті 7</w:t>
            </w:r>
            <w:r w:rsidRPr="009D4B50">
              <w:rPr>
                <w:rFonts w:ascii="Times New Roman" w:hAnsi="Times New Roman"/>
                <w:sz w:val="28"/>
                <w:szCs w:val="28"/>
                <w:lang w:val="uk-UA"/>
              </w:rPr>
              <w:t xml:space="preserve"> цього Закону, ліцензуванню </w:t>
            </w:r>
            <w:r w:rsidRPr="009D4B50">
              <w:rPr>
                <w:rFonts w:ascii="Times New Roman" w:hAnsi="Times New Roman"/>
                <w:color w:val="000000"/>
                <w:sz w:val="28"/>
                <w:szCs w:val="28"/>
                <w:lang w:val="uk-UA"/>
              </w:rPr>
              <w:t>не підлягають;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A83BEC" w:rsidP="001A5826">
            <w:pPr>
              <w:spacing w:after="0" w:line="240" w:lineRule="auto"/>
              <w:ind w:firstLine="594"/>
              <w:jc w:val="both"/>
              <w:rPr>
                <w:rFonts w:ascii="Times New Roman" w:hAnsi="Times New Roman"/>
                <w:b/>
                <w:color w:val="000000"/>
                <w:sz w:val="28"/>
                <w:szCs w:val="28"/>
                <w:lang w:val="uk-UA"/>
              </w:rPr>
            </w:pPr>
            <w:r w:rsidRPr="009D4B50">
              <w:rPr>
                <w:rFonts w:ascii="Times New Roman" w:hAnsi="Times New Roman"/>
                <w:b/>
                <w:color w:val="000000"/>
                <w:sz w:val="28"/>
                <w:szCs w:val="28"/>
                <w:lang w:val="uk-UA"/>
              </w:rPr>
              <w:t>виключно законом визначаються підстави видач</w:t>
            </w:r>
            <w:r w:rsidR="001A5826" w:rsidRPr="009D4B50">
              <w:rPr>
                <w:rFonts w:ascii="Times New Roman" w:hAnsi="Times New Roman"/>
                <w:b/>
                <w:color w:val="000000"/>
                <w:sz w:val="28"/>
                <w:szCs w:val="28"/>
                <w:lang w:val="uk-UA"/>
              </w:rPr>
              <w:t>і</w:t>
            </w:r>
            <w:r w:rsidRPr="009D4B50">
              <w:rPr>
                <w:rFonts w:ascii="Times New Roman" w:hAnsi="Times New Roman"/>
                <w:b/>
                <w:color w:val="000000"/>
                <w:sz w:val="28"/>
                <w:szCs w:val="28"/>
                <w:lang w:val="uk-UA"/>
              </w:rPr>
              <w:t xml:space="preserve"> ліцензії, залишення заяви про отримання ліцензії без розгляду, відмов</w:t>
            </w:r>
            <w:r w:rsidR="001A5826" w:rsidRPr="009D4B50">
              <w:rPr>
                <w:rFonts w:ascii="Times New Roman" w:hAnsi="Times New Roman"/>
                <w:b/>
                <w:color w:val="000000"/>
                <w:sz w:val="28"/>
                <w:szCs w:val="28"/>
                <w:lang w:val="uk-UA"/>
              </w:rPr>
              <w:t>и</w:t>
            </w:r>
            <w:r w:rsidRPr="009D4B50">
              <w:rPr>
                <w:rFonts w:ascii="Times New Roman" w:hAnsi="Times New Roman"/>
                <w:b/>
                <w:color w:val="000000"/>
                <w:sz w:val="28"/>
                <w:szCs w:val="28"/>
                <w:lang w:val="uk-UA"/>
              </w:rPr>
              <w:t xml:space="preserve"> у видачі ліцензії, переоформлення ліцензії, розширення та звуження провадження виду господарської діяльності ліцензіатом, зупинення, відновлення дії ліцензії та анулювання ліцензії, поряд</w:t>
            </w:r>
            <w:r w:rsidR="001A5826" w:rsidRPr="009D4B50">
              <w:rPr>
                <w:rFonts w:ascii="Times New Roman" w:hAnsi="Times New Roman"/>
                <w:b/>
                <w:color w:val="000000"/>
                <w:sz w:val="28"/>
                <w:szCs w:val="28"/>
                <w:lang w:val="uk-UA"/>
              </w:rPr>
              <w:t>о</w:t>
            </w:r>
            <w:r w:rsidRPr="009D4B50">
              <w:rPr>
                <w:rFonts w:ascii="Times New Roman" w:hAnsi="Times New Roman"/>
                <w:b/>
                <w:color w:val="000000"/>
                <w:sz w:val="28"/>
                <w:szCs w:val="28"/>
                <w:lang w:val="uk-UA"/>
              </w:rPr>
              <w:t>к прийняття та набрання чинності рішень органів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встановлюються конкретні строки здійснення кожної дії органу ліцензування, спеціально уповноваженого органу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встановлюються конкретні строки здійснення кожної дії органу ліцензування, спеціально уповноваженого органу з питань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вимоги ліцензійних умов мають бути однозначними, прозорими та виключати можливість їх суб’єктивного застосування органами ліцензування чи ліцензіатами;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вимоги ліцензійних умов мають бути однозначними, прозорими та виключати можливість їх суб’єктивного застосування органами ліцензування чи ліцензіатами;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повноваження спеціально уповноваженого органу з питань ліцензування, Експертно-апеляційної ради з питань ліцензування </w:t>
            </w:r>
            <w:bookmarkStart w:id="16" w:name="_Hlk496541573"/>
            <w:r w:rsidRPr="009D4B50">
              <w:rPr>
                <w:rFonts w:ascii="Times New Roman" w:hAnsi="Times New Roman"/>
                <w:b/>
                <w:color w:val="000000"/>
                <w:sz w:val="28"/>
                <w:szCs w:val="28"/>
                <w:lang w:val="uk-UA"/>
              </w:rPr>
              <w:t>та порядок набрання чинності рішеннями органу ліцензування</w:t>
            </w:r>
            <w:bookmarkEnd w:id="16"/>
            <w:r w:rsidRPr="009D4B50">
              <w:rPr>
                <w:rFonts w:ascii="Times New Roman" w:hAnsi="Times New Roman"/>
                <w:color w:val="000000"/>
                <w:sz w:val="28"/>
                <w:szCs w:val="28"/>
                <w:lang w:val="uk-UA"/>
              </w:rPr>
              <w:t xml:space="preserve"> поширюються на сферу ліцензування всіх видів господарської діяльності, визначаються виключно цим Законом і не можуть бути обмежені іншими законами;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повноваження спеціально уповноваженого органу з питань ліцензування, Експертно-апеляційної ради з питань ліцензування поширюються на сферу ліцензування всіх видів господарської діяльності, визначаються виключно цим Законом і не можуть бути обмежені іншими законами;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запроваджується відповідальність посадових осіб органів ліцензування і спеціально уповноваженого органу з питань ліцензування та суб’єктів господарювання за порушення вимог нормативно-правових актів, що регулюють сферу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запроваджується відповідальність посадових осіб органів ліцензування і спеціально уповноваженого органу з питань ліцензування та суб’єктів господарювання за порушення вимог нормативно-правових актів, що регулюють сферу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забороняється вимагання органами ліцензування надання документів з державних паперових або електронних інформаційних ресурсів;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забороняється вимагання органами ліцензування надання документів з державних паперових або електронних інформаційних ресурсів;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4) принципі пріоритетності захисту прав, законних інтересів, життя і здоров’я людини, навколишнього </w:t>
            </w:r>
            <w:r w:rsidRPr="009D4B50">
              <w:rPr>
                <w:rFonts w:ascii="Times New Roman" w:hAnsi="Times New Roman"/>
                <w:color w:val="000000"/>
                <w:sz w:val="28"/>
                <w:szCs w:val="28"/>
                <w:lang w:val="uk-UA"/>
              </w:rPr>
              <w:lastRenderedPageBreak/>
              <w:t>природного середовища, захисту обмежених ресурсів держави та забезпечення безпеки держави, що передбачає:</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4) принципі пріоритетності захисту прав, законних інтересів, життя і здоров’я людини, навколишнього </w:t>
            </w:r>
            <w:r w:rsidRPr="009D4B50">
              <w:rPr>
                <w:rFonts w:ascii="Times New Roman" w:hAnsi="Times New Roman"/>
                <w:color w:val="000000"/>
                <w:sz w:val="28"/>
                <w:szCs w:val="28"/>
                <w:lang w:val="uk-UA"/>
              </w:rPr>
              <w:lastRenderedPageBreak/>
              <w:t>природного середовища, захисту обмежених ресурсів держави та забезпечення безпеки держави, що передбачає:</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bookmarkStart w:id="17" w:name="_Hlk496541715"/>
            <w:r w:rsidRPr="009D4B50">
              <w:rPr>
                <w:rFonts w:ascii="Times New Roman" w:hAnsi="Times New Roman"/>
                <w:b/>
                <w:color w:val="000000"/>
                <w:sz w:val="28"/>
                <w:szCs w:val="28"/>
                <w:lang w:val="uk-UA"/>
              </w:rPr>
              <w:lastRenderedPageBreak/>
              <w:t>ліцензування виду господарської діяльності застосовується лише до такого виду</w:t>
            </w:r>
            <w:bookmarkEnd w:id="17"/>
            <w:r w:rsidRPr="009D4B50">
              <w:rPr>
                <w:rFonts w:ascii="Times New Roman" w:hAnsi="Times New Roman"/>
                <w:color w:val="000000"/>
                <w:sz w:val="28"/>
                <w:szCs w:val="28"/>
                <w:lang w:val="uk-UA"/>
              </w:rPr>
              <w:t>,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bookmarkStart w:id="18" w:name="_Hlk496541751"/>
            <w:r w:rsidRPr="009D4B50">
              <w:rPr>
                <w:rFonts w:ascii="Times New Roman" w:hAnsi="Times New Roman"/>
                <w:b/>
                <w:color w:val="000000"/>
                <w:sz w:val="28"/>
                <w:szCs w:val="28"/>
                <w:lang w:val="uk-UA"/>
              </w:rPr>
              <w:t>ліцензування застосовується лише до такого виду господарської діяльності</w:t>
            </w:r>
            <w:bookmarkEnd w:id="18"/>
            <w:r w:rsidRPr="009D4B50">
              <w:rPr>
                <w:rFonts w:ascii="Times New Roman" w:hAnsi="Times New Roman"/>
                <w:b/>
                <w:color w:val="000000"/>
                <w:sz w:val="28"/>
                <w:szCs w:val="28"/>
                <w:lang w:val="uk-UA"/>
              </w:rPr>
              <w:t>,</w:t>
            </w:r>
            <w:r w:rsidRPr="009D4B50">
              <w:rPr>
                <w:rFonts w:ascii="Times New Roman" w:hAnsi="Times New Roman"/>
                <w:color w:val="000000"/>
                <w:sz w:val="28"/>
                <w:szCs w:val="28"/>
                <w:lang w:val="uk-UA"/>
              </w:rPr>
              <w:t xml:space="preserve">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p>
        </w:tc>
      </w:tr>
      <w:tr w:rsidR="00D01671" w:rsidRPr="009D4B50" w:rsidTr="004D3373">
        <w:trPr>
          <w:trHeight w:val="363"/>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запобігання проявам корупції;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запобігання проявам корупції;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 разі внесення змін до нормативно-правових актів у сфері ліцензування, передбачається достатній для реалізації цих змін строк, але не менш як два місяці;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 разі внесення змін до нормативно-правових актів у сфері ліцензування, передбачається достатній для реалізації цих змін строк, але не менш як два місяці;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принципі рівності прав суб’єктів господарювання, що передбачає:</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принципі рівності прав суб’єктів господарювання, що передбачає:</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вільний вибір суб’єктом господарювання провадження встановленого законом виду господарської діяльності, що підлягає ліцензуванню, і території своєї діяльності;</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rPr>
              <w:t>вільний вибір суб’єктом господарювання провадження встановленого законом виду господарської діяльності, що підлягає ліцензуванню, і території своєї діяльності;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забезпечення при отриманні ліцензії рівності прав суб’єктів господарювання незалежно від організаційно-правової форми чи форми власності;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забезпечення при отриманні ліцензії рівності прав суб’єктів господарювання незалежно від організаційно-правової форми чи форми власності;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встановлення єдиних вимог ліцензійних умов шляхом визначення їх відповідності рівням ризику від провадження відповідного виду господарської діяльності;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встановлення єдиних вимог ліцензійних умов шляхом визначення їх відповідності рівням ризику від провадження відповідного виду господарської діяльності;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уникнення необґрунтованих обтяжень чи зайвих адміністративних процедур;</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уникнення необґрунтованих обтяжень чи зайвих адміністративних процедур;</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заборону використання ліцензування видів господарської діяльності для обмеження конкуренції;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заборону використання ліцензування видів господарської діяльності для обмеження конкуренції;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принципі відкритості процесу ліцензування, що забезпечується шляхом: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принципі відкритості процесу ліцензування, що забезпечується шляхом: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bookmarkStart w:id="19" w:name="_Hlk496541840"/>
            <w:r w:rsidRPr="009D4B50">
              <w:rPr>
                <w:rFonts w:ascii="Times New Roman" w:hAnsi="Times New Roman"/>
                <w:b/>
                <w:color w:val="000000"/>
                <w:sz w:val="28"/>
                <w:szCs w:val="28"/>
                <w:lang w:val="uk-UA"/>
              </w:rPr>
              <w:t>внесення відомостей про ліцензування видів господарської діяльності суб’єктів господарювання до Єдиного державного реєстру юридичних осіб, фізичних осіб – підприємців та громадських формувань;</w:t>
            </w:r>
            <w:bookmarkEnd w:id="19"/>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своєчасного оприлюднення результатів ліцензійної діяльності органами ліцензування на своїх офіційних веб-сайтах та проектів нормативно-правових актів - у порядку, </w:t>
            </w:r>
            <w:r w:rsidRPr="009D4B50">
              <w:rPr>
                <w:rFonts w:ascii="Times New Roman" w:hAnsi="Times New Roman"/>
                <w:sz w:val="28"/>
                <w:szCs w:val="28"/>
                <w:lang w:val="uk-UA"/>
              </w:rPr>
              <w:t xml:space="preserve">передбаченому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«Про доступ до публічної інформації»;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своєчасного оприлюднення результатів ліцензійної діяльності органами ліцензування на своїх офіційних веб-сайтах та проектів нормативно-правових актів - у порядку, </w:t>
            </w:r>
            <w:r w:rsidRPr="009D4B50">
              <w:rPr>
                <w:rFonts w:ascii="Times New Roman" w:hAnsi="Times New Roman"/>
                <w:sz w:val="28"/>
                <w:szCs w:val="28"/>
                <w:lang w:val="uk-UA"/>
              </w:rPr>
              <w:t xml:space="preserve">передбаченому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«Про доступ до публічної інформації»;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забезпечення доступності інформації у сфері ліцензування відповідно до закону;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забезпечення доступності інформації у сфері ліцензування відповідно до закону;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залучення на паритетних засадах представників профільних громадських організацій, суб’єктів господарювання та/або їх об’єднань до процесу прийняття рішень Експертно-апеляційною радою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залучення на паритетних засадах представників профільних громадських організацій, суб’єктів господарювання та/або їх об’єднань до процесу прийняття рішень Експертно-апеляційною радою з питань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Принципи державної політики у сфері ліцензування поширюються на порядок ліцензування всіх видів господарської діяльності, що підлягають ліцензуванню.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Принципи державної політики у сфері ліцензування поширюються на порядок ліцензування всіх видів господарської діяльності, що підлягають ліцензуванню.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Ліцензування </w:t>
            </w:r>
            <w:r w:rsidRPr="009D4B50">
              <w:rPr>
                <w:rFonts w:ascii="Times New Roman" w:hAnsi="Times New Roman"/>
                <w:sz w:val="28"/>
                <w:szCs w:val="28"/>
                <w:lang w:val="uk-UA"/>
              </w:rPr>
              <w:t>видів господарської діяльності</w:t>
            </w:r>
            <w:r w:rsidRPr="009D4B50">
              <w:rPr>
                <w:rFonts w:ascii="Times New Roman" w:hAnsi="Times New Roman"/>
                <w:color w:val="000000"/>
                <w:sz w:val="28"/>
                <w:szCs w:val="28"/>
                <w:lang w:val="uk-UA"/>
              </w:rPr>
              <w:t>, що не відповідає наведеним у цій статті принципам державної політики, забороняється.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Ліцензування </w:t>
            </w:r>
            <w:r w:rsidRPr="009D4B50">
              <w:rPr>
                <w:rFonts w:ascii="Times New Roman" w:hAnsi="Times New Roman"/>
                <w:sz w:val="28"/>
                <w:szCs w:val="28"/>
                <w:lang w:val="uk-UA"/>
              </w:rPr>
              <w:t>видів господарської діяльності</w:t>
            </w:r>
            <w:r w:rsidRPr="009D4B50">
              <w:rPr>
                <w:rFonts w:ascii="Times New Roman" w:hAnsi="Times New Roman"/>
                <w:color w:val="000000"/>
                <w:sz w:val="28"/>
                <w:szCs w:val="28"/>
                <w:lang w:val="uk-UA"/>
              </w:rPr>
              <w:t>, що не відповідає наведеним у цій статті принципам державної політики, забороняється.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4. </w:t>
            </w:r>
            <w:r w:rsidRPr="009D4B50">
              <w:rPr>
                <w:rFonts w:ascii="Times New Roman" w:hAnsi="Times New Roman"/>
                <w:color w:val="000000"/>
                <w:sz w:val="28"/>
                <w:szCs w:val="28"/>
                <w:lang w:val="uk-UA"/>
              </w:rPr>
              <w:t>Спеціально уповноважений орган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4. </w:t>
            </w:r>
            <w:r w:rsidRPr="009D4B50">
              <w:rPr>
                <w:rFonts w:ascii="Times New Roman" w:hAnsi="Times New Roman"/>
                <w:color w:val="000000"/>
                <w:sz w:val="28"/>
                <w:szCs w:val="28"/>
                <w:lang w:val="uk-UA"/>
              </w:rPr>
              <w:t>Спеціально уповноважений орган з питань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Спеціально уповноважений орган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Спеціально уповноважений орган з питань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розробляє основні напрями розвитку сфери ліцензування та вносить на розгляд Кабінету Міністрів України пропозиції щодо її вдосконалення;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20" w:name="_Hlk496542114"/>
            <w:r w:rsidRPr="009D4B50">
              <w:rPr>
                <w:rFonts w:ascii="Times New Roman" w:hAnsi="Times New Roman"/>
                <w:b/>
                <w:color w:val="000000"/>
                <w:sz w:val="28"/>
                <w:szCs w:val="28"/>
                <w:lang w:val="uk-UA"/>
              </w:rPr>
              <w:t>1) розробляє пропозиції щодо вдосконалення законодавства у сфері ліцензування;</w:t>
            </w:r>
          </w:p>
          <w:bookmarkEnd w:id="20"/>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узагальнює практику застосування нормативно-</w:t>
            </w:r>
            <w:r w:rsidRPr="009D4B50">
              <w:rPr>
                <w:rFonts w:ascii="Times New Roman" w:hAnsi="Times New Roman"/>
                <w:color w:val="000000"/>
                <w:sz w:val="28"/>
                <w:szCs w:val="28"/>
                <w:lang w:val="uk-UA"/>
              </w:rPr>
              <w:lastRenderedPageBreak/>
              <w:t>правових актів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2) узагальнює практику застосування нормативно-</w:t>
            </w:r>
            <w:r w:rsidRPr="009D4B50">
              <w:rPr>
                <w:rFonts w:ascii="Times New Roman" w:hAnsi="Times New Roman"/>
                <w:color w:val="000000"/>
                <w:sz w:val="28"/>
                <w:szCs w:val="28"/>
                <w:lang w:val="uk-UA"/>
              </w:rPr>
              <w:lastRenderedPageBreak/>
              <w:t>правових актів з питань ліцензування;</w:t>
            </w:r>
          </w:p>
        </w:tc>
      </w:tr>
      <w:tr w:rsidR="00D01671" w:rsidRPr="00E9402E" w:rsidTr="004D3373">
        <w:tc>
          <w:tcPr>
            <w:tcW w:w="7338" w:type="dxa"/>
          </w:tcPr>
          <w:p w:rsidR="00D01671" w:rsidRPr="009D4B50" w:rsidRDefault="00D01671" w:rsidP="004D3373">
            <w:pPr>
              <w:pStyle w:val="a9"/>
              <w:spacing w:before="0" w:beforeAutospacing="0" w:after="0" w:afterAutospacing="0"/>
              <w:ind w:firstLine="454"/>
              <w:jc w:val="both"/>
              <w:rPr>
                <w:b/>
                <w:sz w:val="28"/>
                <w:szCs w:val="28"/>
                <w:lang w:val="uk-UA"/>
              </w:rPr>
            </w:pPr>
            <w:r w:rsidRPr="009D4B50">
              <w:rPr>
                <w:b/>
                <w:sz w:val="28"/>
                <w:szCs w:val="28"/>
                <w:lang w:val="uk-UA"/>
              </w:rPr>
              <w:lastRenderedPageBreak/>
              <w:t>3) погоджує проекти нормативно-правових актів у сфері ліцензування (у тому числі ліцензійні умови), що розробляються та/або приймаються органами виконавчої влади, державними колегіальними органами;</w:t>
            </w:r>
          </w:p>
        </w:tc>
        <w:tc>
          <w:tcPr>
            <w:tcW w:w="7258" w:type="dxa"/>
          </w:tcPr>
          <w:p w:rsidR="00D01671" w:rsidRPr="009D4B50" w:rsidRDefault="00F23C11" w:rsidP="004D3373">
            <w:pPr>
              <w:pStyle w:val="a9"/>
              <w:spacing w:before="0" w:beforeAutospacing="0" w:after="0" w:afterAutospacing="0"/>
              <w:ind w:firstLine="594"/>
              <w:jc w:val="both"/>
              <w:rPr>
                <w:b/>
                <w:sz w:val="28"/>
                <w:szCs w:val="28"/>
                <w:lang w:val="uk-UA"/>
              </w:rPr>
            </w:pPr>
            <w:r w:rsidRPr="009D4B50">
              <w:rPr>
                <w:b/>
                <w:sz w:val="28"/>
                <w:szCs w:val="28"/>
                <w:lang w:val="uk-UA"/>
              </w:rPr>
              <w:t>3) погоджує проекти нормативно-правових актів у сфері ліцензування (у тому числі проекти ліцензійних умов)</w:t>
            </w:r>
            <w:r w:rsidR="00D01671" w:rsidRPr="009D4B50">
              <w:rPr>
                <w:b/>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здійснює методичне керівництво, інформаційне забезпечення діяльності органів ліцензування та визна</w:t>
            </w:r>
            <w:r w:rsidRPr="009D4B50">
              <w:rPr>
                <w:rFonts w:ascii="Times New Roman" w:hAnsi="Times New Roman"/>
                <w:sz w:val="28"/>
                <w:szCs w:val="28"/>
                <w:lang w:val="uk-UA"/>
              </w:rPr>
              <w:t xml:space="preserve">чає </w:t>
            </w:r>
            <w:r w:rsidRPr="009D4B50">
              <w:rPr>
                <w:rFonts w:ascii="Times New Roman" w:hAnsi="Times New Roman"/>
                <w:sz w:val="28"/>
                <w:szCs w:val="28"/>
                <w:bdr w:val="none" w:sz="0" w:space="0" w:color="auto" w:frame="1"/>
                <w:lang w:val="uk-UA"/>
              </w:rPr>
              <w:t>форму</w:t>
            </w:r>
            <w:r w:rsidRPr="009D4B50">
              <w:rPr>
                <w:rFonts w:ascii="Times New Roman" w:hAnsi="Times New Roman"/>
                <w:sz w:val="28"/>
                <w:szCs w:val="28"/>
                <w:lang w:val="uk-UA"/>
              </w:rPr>
              <w:t xml:space="preserve"> ліцензійного </w:t>
            </w:r>
            <w:r w:rsidRPr="009D4B50">
              <w:rPr>
                <w:rFonts w:ascii="Times New Roman" w:hAnsi="Times New Roman"/>
                <w:color w:val="000000"/>
                <w:sz w:val="28"/>
                <w:szCs w:val="28"/>
                <w:lang w:val="uk-UA"/>
              </w:rPr>
              <w:t>звіту;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здійснює методичне керівництво, інформаційне забезпечення діяльності органів ліцензування та визна</w:t>
            </w:r>
            <w:r w:rsidRPr="009D4B50">
              <w:rPr>
                <w:rFonts w:ascii="Times New Roman" w:hAnsi="Times New Roman"/>
                <w:sz w:val="28"/>
                <w:szCs w:val="28"/>
                <w:lang w:val="uk-UA"/>
              </w:rPr>
              <w:t xml:space="preserve">чає </w:t>
            </w:r>
            <w:r w:rsidRPr="009D4B50">
              <w:rPr>
                <w:rFonts w:ascii="Times New Roman" w:hAnsi="Times New Roman"/>
                <w:sz w:val="28"/>
                <w:szCs w:val="28"/>
                <w:bdr w:val="none" w:sz="0" w:space="0" w:color="auto" w:frame="1"/>
                <w:lang w:val="uk-UA"/>
              </w:rPr>
              <w:t>форму</w:t>
            </w:r>
            <w:r w:rsidRPr="009D4B50">
              <w:rPr>
                <w:rFonts w:ascii="Times New Roman" w:hAnsi="Times New Roman"/>
                <w:sz w:val="28"/>
                <w:szCs w:val="28"/>
                <w:lang w:val="uk-UA"/>
              </w:rPr>
              <w:t xml:space="preserve"> ліцензійного </w:t>
            </w:r>
            <w:r w:rsidRPr="009D4B50">
              <w:rPr>
                <w:rFonts w:ascii="Times New Roman" w:hAnsi="Times New Roman"/>
                <w:color w:val="000000"/>
                <w:sz w:val="28"/>
                <w:szCs w:val="28"/>
                <w:lang w:val="uk-UA"/>
              </w:rPr>
              <w:t>звіту;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здійснює нагляд за додержанням органами державної влади, державними колегіальними органами законодавства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5) здійснює нагляд за додержанням органами  державної влади, державними колегіальними органами  законодавства у сфері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утворює Експертно-апеляційну раду з питань ліцензування та забезпечує її діяльність;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утворює Експертно-апеляційну раду з питань ліцензування та забезпечує її діяльність;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7) має право для цілей Експертно-апеляційної ради з питань ліцензування отримувати від органу ліцензування копії документів, які стосуються прийнятого ним рішення, що оскаржується до спеціально уповноваженого органу з питань ліцензування, та залучати на громадських засадах державних службовців, науковців та інших фахівців (за згодою їхніх керівників) для одержання консультацій та проведення експертизи документів у сфері ліцензування, а також запитувати і отримувати інформацію, документи чи матеріали;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7) має право для цілей Експертно-апеляційної ради з питань ліцензування отримувати від органу ліцензування копії документів, які стосуються прийнятого ним рішення, що оскаржується до спеціально уповноваженого органу з питань ліцензування, та залучати на громадських засадах державних службовців, науковців та інших фахівців (за згодою їхніх керівників) для одержання консультацій та проведення експертизи документів у сфері ліцензування, а також запитувати і отримувати інформацію, документи чи матеріали;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8) видає розпорядження про усунення порушення законодавства у сфері ліцензування та розпорядження про відхилення або задовільнення апеляцій чи скарг з урахуванням рішення Експертно-апеляційної ради з питань ліцензування;</w:t>
            </w:r>
          </w:p>
        </w:tc>
        <w:tc>
          <w:tcPr>
            <w:tcW w:w="7258" w:type="dxa"/>
          </w:tcPr>
          <w:p w:rsidR="00D01671" w:rsidRPr="009D4B50" w:rsidRDefault="00D01671" w:rsidP="000F3720">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21" w:name="_Hlk496542184"/>
            <w:r w:rsidRPr="009D4B50">
              <w:rPr>
                <w:rFonts w:ascii="Times New Roman" w:hAnsi="Times New Roman"/>
                <w:b/>
                <w:color w:val="000000"/>
                <w:sz w:val="28"/>
                <w:szCs w:val="28"/>
                <w:lang w:val="uk-UA"/>
              </w:rPr>
              <w:t xml:space="preserve">8) видає розпорядження відповідно до повноважень, </w:t>
            </w:r>
            <w:r w:rsidR="000F3720" w:rsidRPr="009D4B50">
              <w:rPr>
                <w:lang w:val="ru-RU"/>
              </w:rPr>
              <w:t xml:space="preserve"> </w:t>
            </w:r>
            <w:r w:rsidR="000F3720" w:rsidRPr="009D4B50">
              <w:rPr>
                <w:rFonts w:ascii="Times New Roman" w:hAnsi="Times New Roman"/>
                <w:b/>
                <w:color w:val="000000"/>
                <w:sz w:val="28"/>
                <w:szCs w:val="28"/>
                <w:lang w:val="uk-UA"/>
              </w:rPr>
              <w:t xml:space="preserve">визначених </w:t>
            </w:r>
            <w:r w:rsidRPr="009D4B50">
              <w:rPr>
                <w:rFonts w:ascii="Times New Roman" w:hAnsi="Times New Roman"/>
                <w:b/>
                <w:color w:val="000000"/>
                <w:sz w:val="28"/>
                <w:szCs w:val="28"/>
                <w:lang w:val="uk-UA"/>
              </w:rPr>
              <w:t>цим Законом;</w:t>
            </w:r>
            <w:bookmarkEnd w:id="21"/>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9) порушує питання щодо відповідальності посадових осіб органів ліцензування, які прийняли рішення, </w:t>
            </w:r>
            <w:r w:rsidRPr="009D4B50">
              <w:rPr>
                <w:rFonts w:ascii="Times New Roman" w:hAnsi="Times New Roman"/>
                <w:color w:val="000000"/>
                <w:sz w:val="28"/>
                <w:szCs w:val="28"/>
                <w:lang w:val="uk-UA"/>
              </w:rPr>
              <w:lastRenderedPageBreak/>
              <w:t>скасоване на підставі рішення Експертно-апеляційної ради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9) порушує питання щодо відповідальності посадових осіб органів ліцензування, які прийняли </w:t>
            </w:r>
            <w:r w:rsidRPr="009D4B50">
              <w:rPr>
                <w:rFonts w:ascii="Times New Roman" w:hAnsi="Times New Roman"/>
                <w:color w:val="000000"/>
                <w:sz w:val="28"/>
                <w:szCs w:val="28"/>
                <w:lang w:val="uk-UA"/>
              </w:rPr>
              <w:lastRenderedPageBreak/>
              <w:t>рішення, скасоване на підставі рішення Експертно-апеляційної ради з питань ліцензування;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10) забезпечує підвищення кваліфікації працівників органу ліцензування, до посадових обов’язків яких належить забезпечення виконання повноважень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Виключити</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11) одержує інформацію з питань ліцензування та контролю за наявністю ліцензій у суб’єктів господарювання від органів ліцензування, органів, що здійснюють контроль за наявністю ліцензій, зокрема щорічний ліцензійний звіт та щорічний звіт про виявлення</w:t>
            </w:r>
            <w:r w:rsidRPr="009D4B50">
              <w:rPr>
                <w:rFonts w:ascii="Times New Roman" w:hAnsi="Times New Roman"/>
                <w:b/>
                <w:color w:val="000000"/>
                <w:sz w:val="28"/>
                <w:szCs w:val="28"/>
                <w:lang w:val="uk-UA"/>
              </w:rPr>
              <w:t xml:space="preserve"> </w:t>
            </w:r>
            <w:bookmarkStart w:id="22" w:name="_Hlk496542289"/>
            <w:r w:rsidRPr="009D4B50">
              <w:rPr>
                <w:rFonts w:ascii="Times New Roman" w:hAnsi="Times New Roman"/>
                <w:b/>
                <w:color w:val="000000"/>
                <w:sz w:val="28"/>
                <w:szCs w:val="28"/>
                <w:lang w:val="uk-UA"/>
              </w:rPr>
              <w:t>безліцензійної діяльності</w:t>
            </w:r>
            <w:bookmarkEnd w:id="22"/>
            <w:r w:rsidRPr="009D4B50">
              <w:rPr>
                <w:rFonts w:ascii="Times New Roman" w:hAnsi="Times New Roman"/>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11) одержує інформацію з питань ліцензування та контролю за наявністю ліцензій у суб’єктів господарювання від органів ліцензування, органів, що здійснюють контроль за наявністю ліцензій, зокрема</w:t>
            </w:r>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щорічний ліцензійний звіт</w:t>
            </w:r>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та щорічний звіт про виявлення</w:t>
            </w:r>
            <w:r w:rsidRPr="009D4B50">
              <w:rPr>
                <w:rFonts w:ascii="Times New Roman" w:hAnsi="Times New Roman"/>
                <w:b/>
                <w:color w:val="000000"/>
                <w:sz w:val="28"/>
                <w:szCs w:val="28"/>
                <w:lang w:val="uk-UA"/>
              </w:rPr>
              <w:t xml:space="preserve"> </w:t>
            </w:r>
            <w:bookmarkStart w:id="23" w:name="_Hlk496542338"/>
            <w:r w:rsidRPr="009D4B50">
              <w:rPr>
                <w:rFonts w:ascii="Times New Roman" w:hAnsi="Times New Roman"/>
                <w:b/>
                <w:color w:val="000000"/>
                <w:sz w:val="28"/>
                <w:szCs w:val="28"/>
                <w:lang w:val="uk-UA"/>
              </w:rPr>
              <w:t>провадження господарської діяльності, що підлягає ліцензуванню, без отримання ліцензії</w:t>
            </w:r>
            <w:bookmarkEnd w:id="23"/>
            <w:r w:rsidRPr="009D4B50">
              <w:rPr>
                <w:rFonts w:ascii="Times New Roman" w:hAnsi="Times New Roman"/>
                <w:color w:val="000000"/>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ru-RU"/>
              </w:rPr>
            </w:pPr>
            <w:r w:rsidRPr="009D4B50">
              <w:rPr>
                <w:rFonts w:ascii="Times New Roman" w:hAnsi="Times New Roman"/>
                <w:color w:val="000000"/>
                <w:sz w:val="28"/>
                <w:szCs w:val="28"/>
                <w:lang w:val="uk-UA"/>
              </w:rPr>
              <w:t>12) має безоплатний доступ до даних Єдиного державного реєстру юридичних осіб, фізичних осіб - підприємців та громадських формувань у порядку, встановленому Міністерством юстиції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12) має безоплатний доступ до даних Єдиного державного реєстру юридичних осіб, фізичних осіб - підприємців та громадських формувань у порядку, встановленому Міністерством юстиції України.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Розпорядження спеціально уповноваженого органу з питань ліцензування, прийняті в межах його повноважень, є обов’язковими до виконання органами виконавчої влади, </w:t>
            </w:r>
            <w:bookmarkStart w:id="24" w:name="_Hlk496542431"/>
            <w:r w:rsidRPr="009D4B50">
              <w:rPr>
                <w:rFonts w:ascii="Times New Roman" w:hAnsi="Times New Roman"/>
                <w:color w:val="000000"/>
                <w:sz w:val="28"/>
                <w:szCs w:val="28"/>
                <w:lang w:val="uk-UA"/>
              </w:rPr>
              <w:t>органами місцевого самоврядування</w:t>
            </w:r>
            <w:bookmarkEnd w:id="24"/>
            <w:r w:rsidRPr="009D4B50">
              <w:rPr>
                <w:rFonts w:ascii="Times New Roman" w:hAnsi="Times New Roman"/>
                <w:color w:val="000000"/>
                <w:sz w:val="28"/>
                <w:szCs w:val="28"/>
                <w:lang w:val="uk-UA"/>
              </w:rPr>
              <w:t>, юридичними особами всіх форм власності, а також фізичними особами - підприємцями.</w:t>
            </w:r>
          </w:p>
        </w:tc>
        <w:tc>
          <w:tcPr>
            <w:tcW w:w="7258" w:type="dxa"/>
          </w:tcPr>
          <w:p w:rsidR="00D01671" w:rsidRPr="009D4B50" w:rsidRDefault="00DC405D"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Розпорядження спеціально уповноваженого органу з питань ліцензування, прийняті в межах його повноважень, є обов’язковими до виконання органами виконавчої влади, органами місцевого самоврядування, юридичними особами всіх форм власності, а також фізичними особами - підприємцями.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5. </w:t>
            </w:r>
            <w:r w:rsidRPr="009D4B50">
              <w:rPr>
                <w:rFonts w:ascii="Times New Roman" w:hAnsi="Times New Roman"/>
                <w:color w:val="000000"/>
                <w:sz w:val="28"/>
                <w:szCs w:val="28"/>
                <w:lang w:val="uk-UA"/>
              </w:rPr>
              <w:t>Експертно-апеляційна рада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5. </w:t>
            </w:r>
            <w:r w:rsidRPr="009D4B50">
              <w:rPr>
                <w:rFonts w:ascii="Times New Roman" w:hAnsi="Times New Roman"/>
                <w:color w:val="000000"/>
                <w:sz w:val="28"/>
                <w:szCs w:val="28"/>
                <w:lang w:val="uk-UA"/>
              </w:rPr>
              <w:t>Експертно-апеляційна рада з питань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Експертно-апеляційна рада з питань ліцензування є постійно діючим </w:t>
            </w:r>
            <w:r w:rsidRPr="009D4B50">
              <w:rPr>
                <w:rFonts w:ascii="Times New Roman" w:hAnsi="Times New Roman"/>
                <w:sz w:val="28"/>
                <w:szCs w:val="28"/>
                <w:lang w:val="uk-UA"/>
              </w:rPr>
              <w:t xml:space="preserve">колегіальним органом при спеціально уповноваженому органі з питань ліцензування та діє за </w:t>
            </w:r>
            <w:r w:rsidRPr="009D4B50">
              <w:rPr>
                <w:rFonts w:ascii="Times New Roman" w:hAnsi="Times New Roman"/>
                <w:sz w:val="28"/>
                <w:szCs w:val="28"/>
                <w:bdr w:val="none" w:sz="0" w:space="0" w:color="auto" w:frame="1"/>
                <w:lang w:val="uk-UA"/>
              </w:rPr>
              <w:t>регламентом</w:t>
            </w:r>
            <w:r w:rsidRPr="009D4B50">
              <w:rPr>
                <w:rFonts w:ascii="Times New Roman" w:hAnsi="Times New Roman"/>
                <w:sz w:val="28"/>
                <w:szCs w:val="28"/>
                <w:lang w:val="uk-UA"/>
              </w:rPr>
              <w:t xml:space="preserve">, що затверджується </w:t>
            </w:r>
            <w:r w:rsidRPr="009D4B50">
              <w:rPr>
                <w:rFonts w:ascii="Times New Roman" w:hAnsi="Times New Roman"/>
                <w:color w:val="000000"/>
                <w:sz w:val="28"/>
                <w:szCs w:val="28"/>
                <w:lang w:val="uk-UA"/>
              </w:rPr>
              <w:t>спеціально уповноваженим органом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Експертно-апеляційна рада з питань ліцензування є </w:t>
            </w:r>
            <w:r w:rsidRPr="009D4B50">
              <w:rPr>
                <w:rFonts w:ascii="Times New Roman" w:hAnsi="Times New Roman"/>
                <w:sz w:val="28"/>
                <w:szCs w:val="28"/>
                <w:lang w:val="uk-UA"/>
              </w:rPr>
              <w:t xml:space="preserve">постійно діючим колегіальним органом при спеціально уповноваженому органі з питань ліцензування та діє за </w:t>
            </w:r>
            <w:r w:rsidRPr="009D4B50">
              <w:rPr>
                <w:rFonts w:ascii="Times New Roman" w:hAnsi="Times New Roman"/>
                <w:sz w:val="28"/>
                <w:szCs w:val="28"/>
                <w:bdr w:val="none" w:sz="0" w:space="0" w:color="auto" w:frame="1"/>
                <w:lang w:val="uk-UA"/>
              </w:rPr>
              <w:t>регламентом</w:t>
            </w:r>
            <w:r w:rsidRPr="009D4B50">
              <w:rPr>
                <w:rFonts w:ascii="Times New Roman" w:hAnsi="Times New Roman"/>
                <w:sz w:val="28"/>
                <w:szCs w:val="28"/>
                <w:lang w:val="uk-UA"/>
              </w:rPr>
              <w:t xml:space="preserve">, що </w:t>
            </w:r>
            <w:r w:rsidRPr="009D4B50">
              <w:rPr>
                <w:rFonts w:ascii="Times New Roman" w:hAnsi="Times New Roman"/>
                <w:color w:val="000000"/>
                <w:sz w:val="28"/>
                <w:szCs w:val="28"/>
                <w:lang w:val="uk-UA"/>
              </w:rPr>
              <w:t>затверджується спеціально уповноваженим органом з питань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Обов’язками Експертно-апеляційної ради з питань </w:t>
            </w:r>
            <w:r w:rsidRPr="009D4B50">
              <w:rPr>
                <w:rFonts w:ascii="Times New Roman" w:hAnsi="Times New Roman"/>
                <w:color w:val="000000"/>
                <w:sz w:val="28"/>
                <w:szCs w:val="28"/>
                <w:lang w:val="uk-UA"/>
              </w:rPr>
              <w:lastRenderedPageBreak/>
              <w:t>ліцензування є:</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2. Обов’язк</w:t>
            </w:r>
            <w:r w:rsidRPr="009D4B50">
              <w:rPr>
                <w:rFonts w:ascii="Times New Roman" w:hAnsi="Times New Roman"/>
                <w:sz w:val="28"/>
                <w:szCs w:val="28"/>
                <w:lang w:val="uk-UA"/>
              </w:rPr>
              <w:t>ом</w:t>
            </w:r>
            <w:r w:rsidRPr="009D4B50">
              <w:rPr>
                <w:rFonts w:ascii="Times New Roman" w:hAnsi="Times New Roman"/>
                <w:color w:val="000000"/>
                <w:sz w:val="28"/>
                <w:szCs w:val="28"/>
                <w:lang w:val="uk-UA"/>
              </w:rPr>
              <w:t xml:space="preserve"> Експертно-апеляційної ради з питань </w:t>
            </w:r>
            <w:r w:rsidRPr="009D4B50">
              <w:rPr>
                <w:rFonts w:ascii="Times New Roman" w:hAnsi="Times New Roman"/>
                <w:color w:val="000000"/>
                <w:sz w:val="28"/>
                <w:szCs w:val="28"/>
                <w:lang w:val="uk-UA"/>
              </w:rPr>
              <w:lastRenderedPageBreak/>
              <w:t xml:space="preserve">ліцензування є: </w:t>
            </w:r>
            <w:r w:rsidRPr="009D4B50">
              <w:rPr>
                <w:rFonts w:ascii="Times New Roman" w:hAnsi="Times New Roman"/>
                <w:b/>
                <w:color w:val="000000"/>
                <w:sz w:val="28"/>
                <w:szCs w:val="28"/>
                <w:lang w:val="uk-UA"/>
              </w:rPr>
              <w:t xml:space="preserve">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1) розгляд апеляцій та інших скарг здобувачів ліцензії, ліцензіатів на дії органу ліцензування або інших заявників щодо порушення законодавства у сфері ліцензування;</w:t>
            </w:r>
          </w:p>
        </w:tc>
        <w:tc>
          <w:tcPr>
            <w:tcW w:w="7258" w:type="dxa"/>
          </w:tcPr>
          <w:p w:rsidR="00D01671" w:rsidRPr="009D4B50" w:rsidRDefault="00F23C11" w:rsidP="004D3373">
            <w:pPr>
              <w:spacing w:after="0" w:line="240" w:lineRule="auto"/>
              <w:ind w:firstLine="594"/>
              <w:jc w:val="both"/>
              <w:rPr>
                <w:rFonts w:ascii="Times New Roman" w:hAnsi="Times New Roman"/>
                <w:color w:val="00CCFF"/>
                <w:sz w:val="28"/>
                <w:szCs w:val="28"/>
                <w:lang w:val="uk-UA"/>
              </w:rPr>
            </w:pPr>
            <w:r w:rsidRPr="009D4B50">
              <w:rPr>
                <w:rFonts w:ascii="Times New Roman" w:hAnsi="Times New Roman"/>
                <w:b/>
                <w:color w:val="000000"/>
                <w:sz w:val="28"/>
                <w:szCs w:val="28"/>
                <w:lang w:val="uk-UA"/>
              </w:rPr>
              <w:t>1) розгляд скарг здобувачів ліцензії, ліцензіатів на дії (бездіяльність) органу ліцензування щодо порушення законодавства у сфері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розгляд звернень органів ліцензування або спеціально уповноваженого органу з питань ліцензування щодо проведення позапланових перевірок додержання ліцензіатами вимог </w:t>
            </w:r>
            <w:r w:rsidRPr="009D4B50">
              <w:rPr>
                <w:rFonts w:ascii="Times New Roman" w:hAnsi="Times New Roman"/>
                <w:sz w:val="28"/>
                <w:szCs w:val="28"/>
                <w:lang w:val="uk-UA"/>
              </w:rPr>
              <w:t xml:space="preserve">ліцензійних умов на підставах, передбачених </w:t>
            </w:r>
            <w:r w:rsidRPr="009D4B50">
              <w:rPr>
                <w:rFonts w:ascii="Times New Roman" w:hAnsi="Times New Roman"/>
                <w:sz w:val="28"/>
                <w:szCs w:val="28"/>
                <w:bdr w:val="none" w:sz="0" w:space="0" w:color="auto" w:frame="1"/>
                <w:lang w:val="uk-UA"/>
              </w:rPr>
              <w:t xml:space="preserve">пунктами </w:t>
            </w:r>
            <w:bookmarkStart w:id="25" w:name="_Hlk496542952"/>
            <w:r w:rsidRPr="009D4B50">
              <w:rPr>
                <w:rFonts w:ascii="Times New Roman" w:hAnsi="Times New Roman"/>
                <w:b/>
                <w:sz w:val="28"/>
                <w:szCs w:val="28"/>
                <w:bdr w:val="none" w:sz="0" w:space="0" w:color="auto" w:frame="1"/>
                <w:lang w:val="uk-UA"/>
              </w:rPr>
              <w:t xml:space="preserve">4 </w:t>
            </w:r>
            <w:r w:rsidRPr="009D4B50">
              <w:rPr>
                <w:rFonts w:ascii="Times New Roman" w:hAnsi="Times New Roman"/>
                <w:b/>
                <w:sz w:val="28"/>
                <w:szCs w:val="28"/>
                <w:lang w:val="uk-UA"/>
              </w:rPr>
              <w:t>та</w:t>
            </w:r>
            <w:r w:rsidRPr="009D4B50">
              <w:rPr>
                <w:rFonts w:ascii="Times New Roman" w:hAnsi="Times New Roman"/>
                <w:b/>
                <w:sz w:val="28"/>
                <w:szCs w:val="28"/>
                <w:bdr w:val="none" w:sz="0" w:space="0" w:color="auto" w:frame="1"/>
                <w:lang w:val="uk-UA"/>
              </w:rPr>
              <w:t xml:space="preserve"> 5</w:t>
            </w:r>
            <w:r w:rsidRPr="009D4B50">
              <w:rPr>
                <w:rFonts w:ascii="Times New Roman" w:hAnsi="Times New Roman"/>
                <w:sz w:val="28"/>
                <w:szCs w:val="28"/>
                <w:bdr w:val="none" w:sz="0" w:space="0" w:color="auto" w:frame="1"/>
                <w:lang w:val="uk-UA"/>
              </w:rPr>
              <w:t xml:space="preserve"> </w:t>
            </w:r>
            <w:r w:rsidRPr="009D4B50">
              <w:rPr>
                <w:rFonts w:ascii="Times New Roman" w:hAnsi="Times New Roman"/>
                <w:sz w:val="28"/>
                <w:szCs w:val="28"/>
                <w:lang w:val="uk-UA"/>
              </w:rPr>
              <w:t xml:space="preserve">частини </w:t>
            </w:r>
            <w:r w:rsidRPr="009D4B50">
              <w:rPr>
                <w:rFonts w:ascii="Times New Roman" w:hAnsi="Times New Roman"/>
                <w:b/>
                <w:sz w:val="28"/>
                <w:szCs w:val="28"/>
                <w:lang w:val="uk-UA"/>
              </w:rPr>
              <w:t>дев’ятої</w:t>
            </w:r>
            <w:r w:rsidRPr="009D4B50">
              <w:rPr>
                <w:rFonts w:ascii="Times New Roman" w:hAnsi="Times New Roman"/>
                <w:sz w:val="28"/>
                <w:szCs w:val="28"/>
                <w:lang w:val="uk-UA"/>
              </w:rPr>
              <w:t xml:space="preserve"> </w:t>
            </w:r>
            <w:bookmarkEnd w:id="25"/>
            <w:r w:rsidRPr="009D4B50">
              <w:rPr>
                <w:rFonts w:ascii="Times New Roman" w:hAnsi="Times New Roman"/>
                <w:sz w:val="28"/>
                <w:szCs w:val="28"/>
                <w:lang w:val="uk-UA"/>
              </w:rPr>
              <w:t>статті 19 цього Закону.</w:t>
            </w:r>
          </w:p>
        </w:tc>
        <w:tc>
          <w:tcPr>
            <w:tcW w:w="7258" w:type="dxa"/>
          </w:tcPr>
          <w:p w:rsidR="00D01671" w:rsidRPr="009D4B50" w:rsidRDefault="00D01671" w:rsidP="004D3373">
            <w:pPr>
              <w:spacing w:after="0" w:line="240" w:lineRule="auto"/>
              <w:ind w:firstLine="594"/>
              <w:jc w:val="both"/>
              <w:rPr>
                <w:rFonts w:ascii="Times New Roman" w:hAnsi="Times New Roman"/>
                <w:color w:val="00CCFF"/>
                <w:sz w:val="28"/>
                <w:szCs w:val="28"/>
                <w:lang w:val="uk-UA"/>
              </w:rPr>
            </w:pPr>
            <w:r w:rsidRPr="009D4B50">
              <w:rPr>
                <w:rFonts w:ascii="Times New Roman" w:hAnsi="Times New Roman"/>
                <w:color w:val="000000"/>
                <w:sz w:val="28"/>
                <w:szCs w:val="28"/>
                <w:lang w:val="uk-UA"/>
              </w:rPr>
              <w:t xml:space="preserve">2) розгляд звернень органів ліцензування або спеціально уповноваженого органу з питань ліцензування щодо проведення позапланових перевірок додержання ліцензіатами вимог </w:t>
            </w:r>
            <w:r w:rsidRPr="009D4B50">
              <w:rPr>
                <w:rFonts w:ascii="Times New Roman" w:hAnsi="Times New Roman"/>
                <w:sz w:val="28"/>
                <w:szCs w:val="28"/>
                <w:lang w:val="uk-UA"/>
              </w:rPr>
              <w:t xml:space="preserve">ліцензійних умов на підставах, передбачених </w:t>
            </w:r>
            <w:r w:rsidRPr="009D4B50">
              <w:rPr>
                <w:rFonts w:ascii="Times New Roman" w:hAnsi="Times New Roman"/>
                <w:sz w:val="28"/>
                <w:szCs w:val="28"/>
                <w:bdr w:val="none" w:sz="0" w:space="0" w:color="auto" w:frame="1"/>
                <w:lang w:val="uk-UA"/>
              </w:rPr>
              <w:t xml:space="preserve">пунктами </w:t>
            </w:r>
            <w:bookmarkStart w:id="26" w:name="_Hlk496542990"/>
            <w:r w:rsidRPr="009D4B50">
              <w:rPr>
                <w:rFonts w:ascii="Times New Roman" w:hAnsi="Times New Roman"/>
                <w:b/>
                <w:sz w:val="28"/>
                <w:szCs w:val="28"/>
                <w:bdr w:val="none" w:sz="0" w:space="0" w:color="auto" w:frame="1"/>
                <w:lang w:val="uk-UA"/>
              </w:rPr>
              <w:t>1, 2, 4 та 5</w:t>
            </w:r>
            <w:r w:rsidRPr="009D4B50">
              <w:rPr>
                <w:rFonts w:ascii="Times New Roman" w:hAnsi="Times New Roman"/>
                <w:sz w:val="28"/>
                <w:szCs w:val="28"/>
                <w:bdr w:val="none" w:sz="0" w:space="0" w:color="auto" w:frame="1"/>
                <w:lang w:val="uk-UA"/>
              </w:rPr>
              <w:t xml:space="preserve"> </w:t>
            </w:r>
            <w:r w:rsidRPr="009D4B50">
              <w:rPr>
                <w:rFonts w:ascii="Times New Roman" w:hAnsi="Times New Roman"/>
                <w:sz w:val="28"/>
                <w:szCs w:val="28"/>
                <w:lang w:val="uk-UA"/>
              </w:rPr>
              <w:t xml:space="preserve">частини </w:t>
            </w:r>
            <w:r w:rsidRPr="009D4B50">
              <w:rPr>
                <w:rFonts w:ascii="Times New Roman" w:hAnsi="Times New Roman"/>
                <w:b/>
                <w:sz w:val="28"/>
                <w:szCs w:val="28"/>
                <w:lang w:val="uk-UA"/>
              </w:rPr>
              <w:t>третьої</w:t>
            </w:r>
            <w:r w:rsidRPr="009D4B50">
              <w:rPr>
                <w:rFonts w:ascii="Times New Roman" w:hAnsi="Times New Roman"/>
                <w:sz w:val="28"/>
                <w:szCs w:val="28"/>
                <w:lang w:val="uk-UA"/>
              </w:rPr>
              <w:t xml:space="preserve"> </w:t>
            </w:r>
            <w:bookmarkEnd w:id="26"/>
            <w:r w:rsidRPr="009D4B50">
              <w:rPr>
                <w:rFonts w:ascii="Times New Roman" w:hAnsi="Times New Roman"/>
                <w:sz w:val="28"/>
                <w:szCs w:val="28"/>
                <w:lang w:val="uk-UA"/>
              </w:rPr>
              <w:t>статті 19 цього Закону.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Експертно-апеляційна рада з питань ліцензування має право:</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Експертно-апеляційна рада з питань ліцензування має право:</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розглядати пропозиції щодо запровадження ліцензування нового чи скасування чинного виду господарської діяльності (частини (частин) виду господарської діяльності) та запитувати необхідні матеріали для їх розгляду;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розглядати пропозиції щодо запровадження ліцензування нового чи скасування чинного виду господарської діяльності (частини (частин) виду господарської діяльності) та запитувати необхідні матеріали для їх розгляду;</w:t>
            </w:r>
          </w:p>
        </w:tc>
      </w:tr>
      <w:tr w:rsidR="00D01671" w:rsidRPr="00E9402E" w:rsidTr="004D3373">
        <w:trPr>
          <w:trHeight w:val="659"/>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розробляти рекомендації стосовно вдосконалення державної політики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розробляти рекомендації стосовно вдосконалення державної політики у сфері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проводити експертизу проектів нормативно-правових актів або пропозицій у сфері ліцензування</w:t>
            </w:r>
            <w:r w:rsidRPr="009D4B50">
              <w:rPr>
                <w:rFonts w:ascii="Times New Roman" w:hAnsi="Times New Roman"/>
                <w:b/>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3) проводити експертизу проектів нормативно-правових актів або пропозицій у сфері ліцензування</w:t>
            </w:r>
            <w:r w:rsidRPr="009D4B50">
              <w:rPr>
                <w:rFonts w:ascii="Times New Roman" w:hAnsi="Times New Roman"/>
                <w:b/>
                <w:color w:val="000000"/>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Експертно-апеляційну раду з питань ліцензування очолює голова, який за посадою є керівником спеціально уповноваженого органу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Експертно-апеляційну раду з питань ліцензування очолює голова, який за посадою є керівником спеціально уповноваженого органу з питань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Голова Експертно-апеляційної ради з питань ліцензування має першого заступника та заступника. У разі відсутності голови його обов’язки виконує перший заступник, а в разі відсутності і першого заступника - заступник голови.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Голова Експертно-апеляційної ради з питань ліцензування має першого заступника та заступника. У разі відсутності голови його обов’язки виконує перший заступник, а в разі відсутності і першого заступника - заступник голови.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Перший заступник голови призначається з представників громадськості, науковців, суб’єктів господарювання або їх об’єднань за результатами обрання його членами Експертно-апеляційної ради з питань ліцензування. Заступник голови призначається головою Експертно-апеляційної ради з питань ліцензування з числа державних службовців.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Перший заступник голови призначається з представників громадськості, науковців, суб’єктів господарювання або їх об’єднань за результатами обрання його членами Експертно-апеляційної ради з питань ліцензування. Заступник голови призначається головою Експертно-апеляційної ради з питань ліцензування з числа державних службовців.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Склад Експертно-апеляційної ради з питань ліцензування формується за пропозиціями громадських організацій, суб’єктів господарювання та їх об’єднань, посадових осіб органів ліцензування та наукових установ і затверджується спеціально уповноваженим органом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Склад Експертно-апеляційної ради з питань ліцензування формується за пропозиціями громадських організацій, суб’єктів господарювання та їх об’єднань, посадових осіб органів ліцензування та наукових установ і затверджується спеціально уповноваженим органом з питань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Представники громадських організацій, суб’єктів господарювання, їх об’єднань та науковців залучаються до складу Експертно-апеляційної ради з питань ліцензування у кількості не менш як п’ятдесят відсотків її складу.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Представники громадських організацій, суб’єктів господарювання, їх об’єднань та науковців залучаються до складу Експертно-апеляційної ради з питань ліцензування у кількості не менш як п’ятдесят відсотків її складу.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Формою роботи Експертно-апеляційної ради з питань ліцензування є засідання, що проводяться за потреби, але не рідше одного разу на місяць, та є правомочними за присутності не менше, ніж половини членів Експертно-апеляційної ради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Формою роботи Експертно-апеляційної ради з питань ліцензування є засідання, що проводяться за потреби, але не рідше одного разу на місяць, та є правомочними за присутності не менше, ніж половини членів Експертно-апеляційної ради з питань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7. У разі надходження апеляції до спеціально уповноваженого органу з питань ліцензування він протягом трьох робочих днів з дня одержання ним апеляції:</w:t>
            </w:r>
          </w:p>
        </w:tc>
        <w:tc>
          <w:tcPr>
            <w:tcW w:w="7258" w:type="dxa"/>
          </w:tcPr>
          <w:p w:rsidR="00D01671" w:rsidRPr="009D4B50" w:rsidRDefault="00C55A55" w:rsidP="004D3373">
            <w:pPr>
              <w:spacing w:after="0" w:line="240" w:lineRule="auto"/>
              <w:ind w:firstLine="594"/>
              <w:jc w:val="both"/>
              <w:rPr>
                <w:rFonts w:ascii="Times New Roman" w:hAnsi="Times New Roman"/>
                <w:color w:val="00CCFF"/>
                <w:sz w:val="28"/>
                <w:szCs w:val="28"/>
                <w:lang w:val="uk-UA"/>
              </w:rPr>
            </w:pPr>
            <w:r w:rsidRPr="009D4B50">
              <w:rPr>
                <w:rFonts w:ascii="Times New Roman" w:hAnsi="Times New Roman"/>
                <w:b/>
                <w:color w:val="000000"/>
                <w:sz w:val="28"/>
                <w:szCs w:val="28"/>
                <w:lang w:val="uk-UA"/>
              </w:rPr>
              <w:t>7. У разі надходження до спеціально уповноваженого органу з питань ліцензування скарги на дії (бездіяльність) органу ліцензування щодо порушення ним законодавства у сфері ліцензування, спеціально уповноважений орган з питань ліцензування протягом трьох робочих днів з дня її одержання: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1) повідомляє здобувача ліцензії чи ліцензіата і </w:t>
            </w:r>
            <w:r w:rsidRPr="009D4B50">
              <w:rPr>
                <w:rFonts w:ascii="Times New Roman" w:hAnsi="Times New Roman"/>
                <w:b/>
                <w:color w:val="000000"/>
                <w:sz w:val="28"/>
                <w:szCs w:val="28"/>
                <w:lang w:val="uk-UA"/>
              </w:rPr>
              <w:lastRenderedPageBreak/>
              <w:t>орган ліцензування про прийняття апеляції до розгляду;</w:t>
            </w:r>
          </w:p>
        </w:tc>
        <w:tc>
          <w:tcPr>
            <w:tcW w:w="7258" w:type="dxa"/>
          </w:tcPr>
          <w:p w:rsidR="00D01671" w:rsidRPr="009D4B50" w:rsidRDefault="00D01671" w:rsidP="004D3373">
            <w:pPr>
              <w:spacing w:after="0" w:line="240" w:lineRule="auto"/>
              <w:ind w:firstLine="594"/>
              <w:jc w:val="both"/>
              <w:rPr>
                <w:rFonts w:ascii="Times New Roman" w:hAnsi="Times New Roman"/>
                <w:b/>
                <w:color w:val="000000"/>
                <w:sz w:val="28"/>
                <w:szCs w:val="28"/>
                <w:lang w:val="uk-UA"/>
              </w:rPr>
            </w:pPr>
            <w:bookmarkStart w:id="27" w:name="_Hlk496543182"/>
            <w:r w:rsidRPr="009D4B50">
              <w:rPr>
                <w:rFonts w:ascii="Times New Roman" w:hAnsi="Times New Roman"/>
                <w:b/>
                <w:color w:val="000000"/>
                <w:sz w:val="28"/>
                <w:szCs w:val="28"/>
                <w:lang w:val="uk-UA"/>
              </w:rPr>
              <w:lastRenderedPageBreak/>
              <w:t xml:space="preserve">1) повідомляє здобувача ліцензії чи ліцензіата, а </w:t>
            </w:r>
            <w:r w:rsidRPr="009D4B50">
              <w:rPr>
                <w:rFonts w:ascii="Times New Roman" w:hAnsi="Times New Roman"/>
                <w:b/>
                <w:color w:val="000000"/>
                <w:sz w:val="28"/>
                <w:szCs w:val="28"/>
                <w:lang w:val="uk-UA"/>
              </w:rPr>
              <w:lastRenderedPageBreak/>
              <w:t xml:space="preserve">також орган ліцензування про прийняття скарги до розгляду або про </w:t>
            </w:r>
            <w:r w:rsidR="00696778" w:rsidRPr="009D4B50">
              <w:rPr>
                <w:lang w:val="uk-UA"/>
              </w:rPr>
              <w:t xml:space="preserve"> </w:t>
            </w:r>
            <w:r w:rsidR="00B33897" w:rsidRPr="009D4B50">
              <w:rPr>
                <w:rFonts w:ascii="Times New Roman" w:hAnsi="Times New Roman"/>
                <w:b/>
                <w:color w:val="000000"/>
                <w:sz w:val="28"/>
                <w:szCs w:val="28"/>
                <w:lang w:val="uk-UA"/>
              </w:rPr>
              <w:t>залишення скарги без розгляду</w:t>
            </w:r>
            <w:r w:rsidRPr="009D4B50">
              <w:rPr>
                <w:rFonts w:ascii="Times New Roman" w:hAnsi="Times New Roman"/>
                <w:b/>
                <w:color w:val="000000"/>
                <w:sz w:val="28"/>
                <w:szCs w:val="28"/>
                <w:lang w:val="uk-UA"/>
              </w:rPr>
              <w:t>.</w:t>
            </w:r>
          </w:p>
          <w:p w:rsidR="00D01671" w:rsidRPr="009D4B50" w:rsidRDefault="00D01671" w:rsidP="004D3373">
            <w:pPr>
              <w:spacing w:after="0" w:line="240" w:lineRule="auto"/>
              <w:ind w:firstLine="594"/>
              <w:jc w:val="both"/>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Скарга </w:t>
            </w:r>
            <w:r w:rsidR="00696778" w:rsidRPr="009D4B50">
              <w:rPr>
                <w:lang w:val="ru-RU"/>
              </w:rPr>
              <w:t xml:space="preserve"> </w:t>
            </w:r>
            <w:r w:rsidR="00696778" w:rsidRPr="009D4B50">
              <w:rPr>
                <w:rFonts w:ascii="Times New Roman" w:hAnsi="Times New Roman"/>
                <w:b/>
                <w:color w:val="000000"/>
                <w:sz w:val="28"/>
                <w:szCs w:val="28"/>
                <w:lang w:val="uk-UA"/>
              </w:rPr>
              <w:t xml:space="preserve">залишається без </w:t>
            </w:r>
            <w:r w:rsidRPr="009D4B50">
              <w:rPr>
                <w:rFonts w:ascii="Times New Roman" w:hAnsi="Times New Roman"/>
                <w:b/>
                <w:color w:val="000000"/>
                <w:sz w:val="28"/>
                <w:szCs w:val="28"/>
                <w:lang w:val="uk-UA"/>
              </w:rPr>
              <w:t>розгляду з таких підстав:</w:t>
            </w:r>
          </w:p>
          <w:p w:rsidR="00D01671" w:rsidRPr="009D4B50" w:rsidRDefault="00D01671" w:rsidP="004D3373">
            <w:pPr>
              <w:spacing w:after="0" w:line="240" w:lineRule="auto"/>
              <w:ind w:firstLine="594"/>
              <w:jc w:val="both"/>
              <w:rPr>
                <w:rFonts w:ascii="Times New Roman" w:hAnsi="Times New Roman"/>
                <w:b/>
                <w:color w:val="000000"/>
                <w:sz w:val="28"/>
                <w:szCs w:val="28"/>
                <w:lang w:val="uk-UA"/>
              </w:rPr>
            </w:pPr>
            <w:r w:rsidRPr="009D4B50">
              <w:rPr>
                <w:rFonts w:ascii="Times New Roman" w:hAnsi="Times New Roman"/>
                <w:b/>
                <w:color w:val="000000"/>
                <w:sz w:val="28"/>
                <w:szCs w:val="28"/>
                <w:lang w:val="uk-UA"/>
              </w:rPr>
              <w:t>якщо порушені в скарзі питання виходять за межі повноважень Експертно-апеляційної ради з питань ліцензування;</w:t>
            </w:r>
          </w:p>
          <w:p w:rsidR="00D01671" w:rsidRPr="009D4B50" w:rsidRDefault="00D01671" w:rsidP="004D3373">
            <w:pPr>
              <w:spacing w:after="0" w:line="240" w:lineRule="auto"/>
              <w:ind w:firstLine="594"/>
              <w:jc w:val="both"/>
              <w:rPr>
                <w:rFonts w:ascii="Times New Roman" w:hAnsi="Times New Roman"/>
                <w:b/>
                <w:color w:val="000000"/>
                <w:sz w:val="28"/>
                <w:szCs w:val="28"/>
                <w:lang w:val="uk-UA"/>
              </w:rPr>
            </w:pPr>
            <w:r w:rsidRPr="009D4B50">
              <w:rPr>
                <w:rFonts w:ascii="Times New Roman" w:hAnsi="Times New Roman"/>
                <w:b/>
                <w:color w:val="000000"/>
                <w:sz w:val="28"/>
                <w:szCs w:val="28"/>
                <w:lang w:val="uk-UA"/>
              </w:rPr>
              <w:t>якщо скарга, подана після набрання чинності рішенням органу ліцензування, яке оскаржується;</w:t>
            </w:r>
          </w:p>
          <w:p w:rsidR="00D01671" w:rsidRPr="009D4B50" w:rsidRDefault="00D01671" w:rsidP="004D3373">
            <w:pPr>
              <w:spacing w:after="0" w:line="240" w:lineRule="auto"/>
              <w:ind w:firstLine="594"/>
              <w:jc w:val="both"/>
              <w:rPr>
                <w:rFonts w:ascii="Times New Roman" w:hAnsi="Times New Roman"/>
                <w:b/>
                <w:color w:val="000000"/>
                <w:sz w:val="28"/>
                <w:szCs w:val="28"/>
                <w:lang w:val="uk-UA"/>
              </w:rPr>
            </w:pPr>
            <w:r w:rsidRPr="009D4B50">
              <w:rPr>
                <w:rFonts w:ascii="Times New Roman" w:hAnsi="Times New Roman"/>
                <w:b/>
                <w:color w:val="000000"/>
                <w:sz w:val="28"/>
                <w:szCs w:val="28"/>
                <w:lang w:val="uk-UA"/>
              </w:rPr>
              <w:t>якщо скарга на дії органу ліцензування щодо порушення ним законодавства у сфері ліцензування розглядається у суді.</w:t>
            </w:r>
          </w:p>
          <w:p w:rsidR="00D01671" w:rsidRPr="009D4B50" w:rsidRDefault="00D01671" w:rsidP="008B06E7">
            <w:pPr>
              <w:spacing w:after="0" w:line="240" w:lineRule="auto"/>
              <w:ind w:firstLine="594"/>
              <w:jc w:val="both"/>
              <w:rPr>
                <w:rFonts w:ascii="Times New Roman" w:hAnsi="Times New Roman"/>
                <w:sz w:val="28"/>
                <w:szCs w:val="28"/>
                <w:lang w:val="uk-UA"/>
              </w:rPr>
            </w:pPr>
            <w:r w:rsidRPr="009D4B50">
              <w:rPr>
                <w:rFonts w:ascii="Times New Roman" w:hAnsi="Times New Roman"/>
                <w:b/>
                <w:color w:val="000000"/>
                <w:sz w:val="28"/>
                <w:szCs w:val="28"/>
                <w:lang w:val="uk-UA"/>
              </w:rPr>
              <w:t xml:space="preserve">В день отримання повідомлення про прийняття скарги до розгляду орган ліцензування вносить відомості про розгляд скарги Експертно-апеляційною радою з питань ліцензування до </w:t>
            </w:r>
            <w:r w:rsidRPr="009D4B50">
              <w:rPr>
                <w:rFonts w:ascii="Times New Roman" w:hAnsi="Times New Roman"/>
                <w:b/>
                <w:sz w:val="28"/>
                <w:szCs w:val="28"/>
                <w:lang w:val="uk-UA"/>
              </w:rPr>
              <w:t>Єдиного державного реєстру юридичних осіб, фізичних осіб - підприємців та громадських формувань</w:t>
            </w:r>
            <w:r w:rsidR="00A4661A" w:rsidRPr="009D4B50">
              <w:rPr>
                <w:rFonts w:ascii="Times New Roman" w:hAnsi="Times New Roman"/>
                <w:b/>
                <w:sz w:val="28"/>
                <w:szCs w:val="28"/>
                <w:lang w:val="uk-UA"/>
              </w:rPr>
              <w:t>,</w:t>
            </w:r>
            <w:r w:rsidRPr="009D4B50">
              <w:rPr>
                <w:rFonts w:ascii="Times New Roman" w:hAnsi="Times New Roman"/>
                <w:b/>
                <w:sz w:val="28"/>
                <w:szCs w:val="28"/>
                <w:lang w:val="uk-UA"/>
              </w:rPr>
              <w:t xml:space="preserve"> до ліцензійного реєстру та розміщує на своєму офіційному веб-сайті </w:t>
            </w:r>
            <w:r w:rsidR="008B06E7" w:rsidRPr="009D4B50">
              <w:rPr>
                <w:rFonts w:ascii="Times New Roman" w:hAnsi="Times New Roman"/>
                <w:b/>
                <w:sz w:val="28"/>
                <w:szCs w:val="28"/>
                <w:lang w:val="uk-UA"/>
              </w:rPr>
              <w:t>із зазначенням</w:t>
            </w:r>
            <w:r w:rsidRPr="009D4B50">
              <w:rPr>
                <w:rFonts w:ascii="Times New Roman" w:hAnsi="Times New Roman"/>
                <w:b/>
                <w:sz w:val="28"/>
                <w:szCs w:val="28"/>
                <w:lang w:val="uk-UA"/>
              </w:rPr>
              <w:t xml:space="preserve"> про зупинення рішення органу ліцензування про анулювання або зупинення дії ліцензії. </w:t>
            </w:r>
            <w:bookmarkEnd w:id="27"/>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2) запрошує відповідного здобувача ліцензії чи ліцензіата і орган ліцензування до участі в засіданні Експертно-апеляційної ради з питань ліцензування;</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lang w:val="uk-UA"/>
              </w:rPr>
            </w:pPr>
            <w:bookmarkStart w:id="28" w:name="_Hlk496543211"/>
            <w:r w:rsidRPr="009D4B50">
              <w:rPr>
                <w:rFonts w:ascii="Times New Roman" w:hAnsi="Times New Roman"/>
                <w:b/>
                <w:color w:val="000000"/>
                <w:sz w:val="28"/>
                <w:szCs w:val="28"/>
                <w:lang w:val="uk-UA"/>
              </w:rPr>
              <w:t>2) запрошує відповідного здобувача ліцензії чи ліцензіата і орган ліцензування до участі в засіданні Експертно-апеляційної ради з питань ліцензування;</w:t>
            </w:r>
            <w:bookmarkEnd w:id="28"/>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3) запитує в органу ліцензування копії (фотокопії) документів, що стосуються прийняття оскаржуваного рішення;</w:t>
            </w:r>
          </w:p>
        </w:tc>
        <w:tc>
          <w:tcPr>
            <w:tcW w:w="7258" w:type="dxa"/>
          </w:tcPr>
          <w:p w:rsidR="00D01671" w:rsidRPr="009D4B50" w:rsidRDefault="00D01671" w:rsidP="00C55A55">
            <w:pPr>
              <w:spacing w:after="0" w:line="240" w:lineRule="auto"/>
              <w:ind w:firstLine="594"/>
              <w:jc w:val="both"/>
              <w:rPr>
                <w:rFonts w:ascii="Times New Roman" w:hAnsi="Times New Roman"/>
                <w:sz w:val="28"/>
                <w:szCs w:val="28"/>
                <w:lang w:val="uk-UA"/>
              </w:rPr>
            </w:pPr>
            <w:bookmarkStart w:id="29" w:name="_Hlk496543226"/>
            <w:r w:rsidRPr="009D4B50">
              <w:rPr>
                <w:rFonts w:ascii="Times New Roman" w:hAnsi="Times New Roman"/>
                <w:b/>
                <w:color w:val="000000"/>
                <w:sz w:val="28"/>
                <w:szCs w:val="28"/>
                <w:lang w:val="uk-UA"/>
              </w:rPr>
              <w:t>3) запитує в органу ліцензування копії документів, що стосуються оскаржуваних рішень (крім відомостей, які містяться в Єдиному державному реєстрі юридичних осіб, фізичних осіб-підприємців та громадських формувань);</w:t>
            </w:r>
            <w:bookmarkEnd w:id="29"/>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4) передає заяву (скаргу), проект нормативно-правового акта та інші документи (в міру </w:t>
            </w:r>
            <w:r w:rsidRPr="009D4B50">
              <w:rPr>
                <w:rFonts w:ascii="Times New Roman" w:hAnsi="Times New Roman"/>
                <w:b/>
                <w:color w:val="000000"/>
                <w:sz w:val="28"/>
                <w:szCs w:val="28"/>
                <w:lang w:val="uk-UA"/>
              </w:rPr>
              <w:lastRenderedPageBreak/>
              <w:t xml:space="preserve">надходження) до Експертно-апеляційної ради з питань ліцензування відповідно до її повноважень згідно з частинами другою та третьою цієї статті. </w:t>
            </w:r>
          </w:p>
        </w:tc>
        <w:tc>
          <w:tcPr>
            <w:tcW w:w="7258" w:type="dxa"/>
          </w:tcPr>
          <w:p w:rsidR="00D01671" w:rsidRPr="009D4B50" w:rsidRDefault="00D01671" w:rsidP="00A75C53">
            <w:pPr>
              <w:spacing w:after="0" w:line="240" w:lineRule="auto"/>
              <w:ind w:firstLine="594"/>
              <w:jc w:val="both"/>
              <w:rPr>
                <w:rFonts w:ascii="Times New Roman" w:hAnsi="Times New Roman"/>
                <w:b/>
                <w:sz w:val="28"/>
                <w:szCs w:val="28"/>
                <w:lang w:val="uk-UA"/>
              </w:rPr>
            </w:pPr>
            <w:bookmarkStart w:id="30" w:name="_Hlk496543282"/>
            <w:r w:rsidRPr="009D4B50">
              <w:rPr>
                <w:rFonts w:ascii="Times New Roman" w:hAnsi="Times New Roman"/>
                <w:b/>
                <w:color w:val="000000"/>
                <w:sz w:val="28"/>
                <w:szCs w:val="28"/>
                <w:lang w:val="uk-UA"/>
              </w:rPr>
              <w:lastRenderedPageBreak/>
              <w:t xml:space="preserve">4) передає скаргу та інші документи (в міру надходження) до Експертно-апеляційної ради з питань </w:t>
            </w:r>
            <w:r w:rsidRPr="009D4B50">
              <w:rPr>
                <w:rFonts w:ascii="Times New Roman" w:hAnsi="Times New Roman"/>
                <w:b/>
                <w:color w:val="000000"/>
                <w:sz w:val="28"/>
                <w:szCs w:val="28"/>
                <w:lang w:val="uk-UA"/>
              </w:rPr>
              <w:lastRenderedPageBreak/>
              <w:t>ліцензування</w:t>
            </w:r>
            <w:bookmarkEnd w:id="30"/>
            <w:r w:rsidR="00A75C53" w:rsidRPr="009D4B50">
              <w:rPr>
                <w:rFonts w:ascii="Times New Roman" w:hAnsi="Times New Roman"/>
                <w:b/>
                <w:color w:val="000000"/>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У разі потреби спеціально уповноважений орган з питань ліцензування може запитати в органу ліцензування додаткові документи, що стосуються прийняття органом ліцензування оскаржуваного рішення. З метою оперативного опрацювання відповідні запити можуть передаватися за допомогою телекомунікаційних засобів.</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ru-RU"/>
              </w:rPr>
            </w:pPr>
            <w:bookmarkStart w:id="31" w:name="_Hlk496543334"/>
            <w:r w:rsidRPr="009D4B50">
              <w:rPr>
                <w:rFonts w:ascii="Times New Roman" w:hAnsi="Times New Roman"/>
                <w:b/>
                <w:color w:val="000000"/>
                <w:sz w:val="28"/>
                <w:szCs w:val="28"/>
                <w:lang w:val="uk-UA"/>
              </w:rPr>
              <w:t>У разі потреби спеціально уповноважений орган з питань ліцензування може запитати в органу ліцензування додаткові документи, що стосуються прийняття органом ліцензування оскаржуваного рішення. З метою оперативного опрацювання відповідні запити можуть передаватися за допомогою телекомунікаційних засобів.</w:t>
            </w:r>
            <w:bookmarkEnd w:id="31"/>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Форма подачі апеляції є довільною.</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lang w:val="ru-RU"/>
              </w:rPr>
            </w:pPr>
            <w:bookmarkStart w:id="32" w:name="_Hlk496543348"/>
            <w:r w:rsidRPr="009D4B50">
              <w:rPr>
                <w:rFonts w:ascii="Times New Roman" w:hAnsi="Times New Roman"/>
                <w:b/>
                <w:color w:val="000000"/>
                <w:sz w:val="28"/>
                <w:szCs w:val="28"/>
                <w:lang w:val="uk-UA"/>
              </w:rPr>
              <w:t>Скарга до спеціально уповноваженого органу з питань ліцензування складається у довільній формі та повинна містити:</w:t>
            </w:r>
            <w:bookmarkEnd w:id="32"/>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До апеляції додаються документи, що підтверджують її обґрунтованість.</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lang w:val="uk-UA"/>
              </w:rPr>
            </w:pPr>
            <w:bookmarkStart w:id="33" w:name="_Hlk496543360"/>
            <w:r w:rsidRPr="009D4B50">
              <w:rPr>
                <w:rFonts w:ascii="Times New Roman" w:hAnsi="Times New Roman"/>
                <w:b/>
                <w:color w:val="000000"/>
                <w:sz w:val="28"/>
                <w:szCs w:val="28"/>
                <w:lang w:val="uk-UA"/>
              </w:rPr>
              <w:t xml:space="preserve">1) </w:t>
            </w:r>
            <w:r w:rsidR="00165586" w:rsidRPr="009D4B50">
              <w:rPr>
                <w:lang w:val="uk-UA"/>
              </w:rPr>
              <w:t xml:space="preserve"> </w:t>
            </w:r>
            <w:r w:rsidR="00165586" w:rsidRPr="009D4B50">
              <w:rPr>
                <w:rFonts w:ascii="Times New Roman" w:hAnsi="Times New Roman"/>
                <w:b/>
                <w:color w:val="000000"/>
                <w:sz w:val="28"/>
                <w:szCs w:val="28"/>
                <w:lang w:val="uk-UA"/>
              </w:rPr>
              <w:t>повне найменування, місцезнаходження, ідентифікаційний код (для юридичних осіб), чи прізвище, ім’я, по-батькові,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подається копія цієї відмітки) (для фізичних осіб) особи, яка подає скаргу, а також у разі якщо скарга подається представником скаржника - прізвище, ім’я, по-батькові представника</w:t>
            </w:r>
            <w:r w:rsidRPr="009D4B50">
              <w:rPr>
                <w:rFonts w:ascii="Times New Roman" w:hAnsi="Times New Roman"/>
                <w:b/>
                <w:color w:val="000000"/>
                <w:sz w:val="28"/>
                <w:szCs w:val="28"/>
                <w:lang w:val="uk-UA"/>
              </w:rPr>
              <w:t>;</w:t>
            </w:r>
            <w:bookmarkEnd w:id="33"/>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pacing w:after="0" w:line="240" w:lineRule="auto"/>
              <w:ind w:firstLine="594"/>
              <w:jc w:val="both"/>
              <w:rPr>
                <w:rFonts w:ascii="Times New Roman" w:hAnsi="Times New Roman"/>
                <w:b/>
                <w:color w:val="000000"/>
                <w:sz w:val="28"/>
                <w:szCs w:val="28"/>
                <w:lang w:val="uk-UA"/>
              </w:rPr>
            </w:pPr>
            <w:bookmarkStart w:id="34" w:name="_Hlk496543386"/>
            <w:r w:rsidRPr="009D4B50">
              <w:rPr>
                <w:rFonts w:ascii="Times New Roman" w:hAnsi="Times New Roman"/>
                <w:b/>
                <w:color w:val="000000"/>
                <w:sz w:val="28"/>
                <w:szCs w:val="28"/>
                <w:lang w:val="uk-UA"/>
              </w:rPr>
              <w:t>2) зміст рішення, дій чи бездіяльності органу ліцензування та норми законодавства, порушені на думку скаржника;</w:t>
            </w:r>
            <w:bookmarkEnd w:id="34"/>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pacing w:after="0" w:line="240" w:lineRule="auto"/>
              <w:ind w:firstLine="594"/>
              <w:jc w:val="both"/>
              <w:rPr>
                <w:rFonts w:ascii="Times New Roman" w:hAnsi="Times New Roman"/>
                <w:b/>
                <w:color w:val="000000"/>
                <w:sz w:val="28"/>
                <w:szCs w:val="28"/>
                <w:lang w:val="uk-UA"/>
              </w:rPr>
            </w:pPr>
            <w:bookmarkStart w:id="35" w:name="_Hlk496543399"/>
            <w:r w:rsidRPr="009D4B50">
              <w:rPr>
                <w:rFonts w:ascii="Times New Roman" w:hAnsi="Times New Roman"/>
                <w:b/>
                <w:color w:val="000000"/>
                <w:sz w:val="28"/>
                <w:szCs w:val="28"/>
                <w:lang w:val="uk-UA"/>
              </w:rPr>
              <w:t>3) викладення обставин, якими особа, яка подає скаргу, обґрунтовує свої вимоги;</w:t>
            </w:r>
            <w:bookmarkEnd w:id="35"/>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bookmarkStart w:id="36" w:name="_Hlk496543415"/>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spacing w:after="0" w:line="240" w:lineRule="auto"/>
              <w:ind w:firstLine="594"/>
              <w:jc w:val="both"/>
              <w:rPr>
                <w:rFonts w:ascii="Times New Roman" w:hAnsi="Times New Roman"/>
                <w:b/>
                <w:color w:val="000000"/>
                <w:sz w:val="28"/>
                <w:szCs w:val="28"/>
                <w:lang w:val="uk-UA"/>
              </w:rPr>
            </w:pPr>
            <w:bookmarkStart w:id="37" w:name="_Hlk496543442"/>
            <w:r w:rsidRPr="009D4B50">
              <w:rPr>
                <w:rFonts w:ascii="Times New Roman" w:hAnsi="Times New Roman"/>
                <w:b/>
                <w:color w:val="000000"/>
                <w:sz w:val="28"/>
                <w:szCs w:val="28"/>
                <w:lang w:val="uk-UA"/>
              </w:rPr>
              <w:t>4) відомості про розгляд зазначеного в скарзі питання в суді</w:t>
            </w:r>
            <w:bookmarkEnd w:id="37"/>
            <w:r w:rsidRPr="009D4B50">
              <w:rPr>
                <w:rFonts w:ascii="Times New Roman" w:hAnsi="Times New Roman"/>
                <w:b/>
                <w:color w:val="000000"/>
                <w:sz w:val="28"/>
                <w:szCs w:val="28"/>
                <w:lang w:val="uk-UA"/>
              </w:rPr>
              <w:t>;</w:t>
            </w:r>
          </w:p>
        </w:tc>
      </w:tr>
      <w:bookmarkEnd w:id="36"/>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pacing w:after="0" w:line="240" w:lineRule="auto"/>
              <w:ind w:firstLine="594"/>
              <w:jc w:val="both"/>
              <w:rPr>
                <w:rFonts w:ascii="Times New Roman" w:hAnsi="Times New Roman"/>
                <w:b/>
                <w:color w:val="000000"/>
                <w:sz w:val="28"/>
                <w:szCs w:val="28"/>
                <w:lang w:val="uk-UA"/>
              </w:rPr>
            </w:pPr>
            <w:bookmarkStart w:id="38" w:name="_Hlk496543457"/>
            <w:r w:rsidRPr="009D4B50">
              <w:rPr>
                <w:rFonts w:ascii="Times New Roman" w:hAnsi="Times New Roman"/>
                <w:b/>
                <w:color w:val="000000"/>
                <w:sz w:val="28"/>
                <w:szCs w:val="28"/>
                <w:lang w:val="uk-UA"/>
              </w:rPr>
              <w:t>5) підпис особи, яка подає скаргу або його представника із зазначенням дати складення скарги.</w:t>
            </w:r>
            <w:bookmarkEnd w:id="38"/>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pacing w:after="0" w:line="240" w:lineRule="auto"/>
              <w:ind w:firstLine="594"/>
              <w:jc w:val="both"/>
              <w:rPr>
                <w:rFonts w:ascii="Times New Roman" w:hAnsi="Times New Roman"/>
                <w:b/>
                <w:color w:val="000000"/>
                <w:sz w:val="28"/>
                <w:szCs w:val="28"/>
                <w:lang w:val="uk-UA"/>
              </w:rPr>
            </w:pPr>
            <w:bookmarkStart w:id="39" w:name="_Hlk496543471"/>
            <w:r w:rsidRPr="009D4B50">
              <w:rPr>
                <w:rFonts w:ascii="Times New Roman" w:hAnsi="Times New Roman"/>
                <w:b/>
                <w:color w:val="000000"/>
                <w:sz w:val="28"/>
                <w:szCs w:val="28"/>
                <w:lang w:val="uk-UA"/>
              </w:rPr>
              <w:t>До скарги додаються копії документів, що підтверджують її обґрунтованість.</w:t>
            </w:r>
            <w:bookmarkEnd w:id="39"/>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8. </w:t>
            </w:r>
            <w:bookmarkStart w:id="40" w:name="_Hlk496600160"/>
            <w:r w:rsidRPr="009D4B50">
              <w:rPr>
                <w:rFonts w:ascii="Times New Roman" w:hAnsi="Times New Roman"/>
                <w:b/>
                <w:color w:val="000000"/>
                <w:sz w:val="28"/>
                <w:szCs w:val="28"/>
                <w:lang w:val="uk-UA"/>
              </w:rPr>
              <w:t>Апеляції</w:t>
            </w:r>
            <w:bookmarkEnd w:id="40"/>
            <w:r w:rsidRPr="009D4B50">
              <w:rPr>
                <w:rFonts w:ascii="Times New Roman" w:hAnsi="Times New Roman"/>
                <w:color w:val="000000"/>
                <w:sz w:val="28"/>
                <w:szCs w:val="28"/>
                <w:lang w:val="uk-UA"/>
              </w:rPr>
              <w:t xml:space="preserve"> розглядаються на засіданні Експертно-апеляційної ради з питань ліцензування у строк, що не перевищує </w:t>
            </w:r>
            <w:bookmarkStart w:id="41" w:name="_Hlk496600200"/>
            <w:r w:rsidRPr="009D4B50">
              <w:rPr>
                <w:rFonts w:ascii="Times New Roman" w:hAnsi="Times New Roman"/>
                <w:b/>
                <w:color w:val="000000"/>
                <w:sz w:val="28"/>
                <w:szCs w:val="28"/>
                <w:lang w:val="uk-UA"/>
              </w:rPr>
              <w:t>десяти календарних</w:t>
            </w:r>
            <w:r w:rsidRPr="009D4B50">
              <w:rPr>
                <w:rFonts w:ascii="Times New Roman" w:hAnsi="Times New Roman"/>
                <w:color w:val="000000"/>
                <w:sz w:val="28"/>
                <w:szCs w:val="28"/>
                <w:lang w:val="uk-UA"/>
              </w:rPr>
              <w:t xml:space="preserve"> </w:t>
            </w:r>
            <w:bookmarkEnd w:id="41"/>
            <w:r w:rsidRPr="009D4B50">
              <w:rPr>
                <w:rFonts w:ascii="Times New Roman" w:hAnsi="Times New Roman"/>
                <w:color w:val="000000"/>
                <w:sz w:val="28"/>
                <w:szCs w:val="28"/>
                <w:lang w:val="uk-UA"/>
              </w:rPr>
              <w:t>днів з дня одержання від органу ліцензування запитуваних документів стосовно оскаржуваного рішення.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8. </w:t>
            </w:r>
            <w:bookmarkStart w:id="42" w:name="_Hlk496600176"/>
            <w:r w:rsidRPr="009D4B50">
              <w:rPr>
                <w:rFonts w:ascii="Times New Roman" w:hAnsi="Times New Roman"/>
                <w:b/>
                <w:color w:val="000000"/>
                <w:sz w:val="28"/>
                <w:szCs w:val="28"/>
                <w:lang w:val="uk-UA"/>
              </w:rPr>
              <w:t>Скарги</w:t>
            </w:r>
            <w:bookmarkEnd w:id="42"/>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 xml:space="preserve">розглядаються на засіданні Експертно-апеляційної ради з питань ліцензування у строк, що не перевищує </w:t>
            </w:r>
            <w:bookmarkStart w:id="43" w:name="_Hlk496600223"/>
            <w:r w:rsidRPr="009D4B50">
              <w:rPr>
                <w:rFonts w:ascii="Times New Roman" w:hAnsi="Times New Roman"/>
                <w:b/>
                <w:color w:val="000000"/>
                <w:sz w:val="28"/>
                <w:szCs w:val="28"/>
                <w:lang w:val="uk-UA"/>
              </w:rPr>
              <w:t>п’ятнадцяти робочих</w:t>
            </w:r>
            <w:r w:rsidRPr="009D4B50">
              <w:rPr>
                <w:rFonts w:ascii="Times New Roman" w:hAnsi="Times New Roman"/>
                <w:color w:val="000000"/>
                <w:sz w:val="28"/>
                <w:szCs w:val="28"/>
                <w:lang w:val="uk-UA"/>
              </w:rPr>
              <w:t xml:space="preserve"> </w:t>
            </w:r>
            <w:bookmarkEnd w:id="43"/>
            <w:r w:rsidRPr="009D4B50">
              <w:rPr>
                <w:rFonts w:ascii="Times New Roman" w:hAnsi="Times New Roman"/>
                <w:color w:val="000000"/>
                <w:sz w:val="28"/>
                <w:szCs w:val="28"/>
                <w:lang w:val="uk-UA"/>
              </w:rPr>
              <w:t>днів з дня одержання від органу ліцензування запитуваних документів стосовно оскаржуваного рішення.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Ліцензія, стосовно якої орган ліцензування прийняв рішення про анулювання і щодо якої Експертно-апеляційною радою з питань ліцензування розглядається апеляція на рішення органу ліцензування, є чинною до дня прийняття відповідного рішення спеціально уповноваженим органом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44" w:name="_Hlk496600342"/>
            <w:bookmarkStart w:id="45" w:name="_Hlk496600318"/>
            <w:r w:rsidRPr="009D4B50">
              <w:rPr>
                <w:rFonts w:ascii="Times New Roman" w:hAnsi="Times New Roman"/>
                <w:b/>
                <w:color w:val="000000"/>
                <w:sz w:val="28"/>
                <w:szCs w:val="28"/>
                <w:lang w:val="uk-UA"/>
              </w:rPr>
              <w:t>Ліцензія, стосовно якої орган ліцензування прийняв рішення про анулювання або зупинення і щодо якої Експертно-апеляційною радою з питань ліцензування розглядається скарга на рішення органу ліцензування, є чинною.</w:t>
            </w:r>
          </w:p>
          <w:p w:rsidR="00D01671" w:rsidRPr="009D4B50" w:rsidRDefault="00B35AC3"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46" w:name="_Hlk496600461"/>
            <w:r w:rsidRPr="009D4B50">
              <w:rPr>
                <w:rFonts w:ascii="Times New Roman" w:hAnsi="Times New Roman"/>
                <w:b/>
                <w:color w:val="000000"/>
                <w:sz w:val="28"/>
                <w:szCs w:val="28"/>
                <w:lang w:val="uk-UA"/>
              </w:rPr>
              <w:t>У</w:t>
            </w:r>
            <w:r w:rsidR="00D01671" w:rsidRPr="009D4B50">
              <w:rPr>
                <w:rFonts w:ascii="Times New Roman" w:hAnsi="Times New Roman"/>
                <w:b/>
                <w:color w:val="000000"/>
                <w:sz w:val="28"/>
                <w:szCs w:val="28"/>
                <w:lang w:val="uk-UA"/>
              </w:rPr>
              <w:t xml:space="preserve"> разі задоволення Експертно-апеляційною радою з питань ліцензування скарги ліцензіата на рішення органу ліцензування про анулювання або зупинення дії ліцензії, така ліцензія залишається чинною.  </w:t>
            </w:r>
          </w:p>
          <w:bookmarkEnd w:id="46"/>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Орган </w:t>
            </w:r>
            <w:r w:rsidRPr="009D4B50">
              <w:rPr>
                <w:rFonts w:ascii="Times New Roman" w:hAnsi="Times New Roman"/>
                <w:b/>
                <w:sz w:val="28"/>
                <w:szCs w:val="28"/>
                <w:lang w:val="uk-UA"/>
              </w:rPr>
              <w:t>ліцензування зобов’язаний виконати розпорядження спеціально уповноваженого органу з питань ліцензування про розгляд скарги у строк, встановлений у цьому розпорядженні. В разі не виконання розпорядження спеціально уповноваженого органу з питань ліцензування про розгляд скарги</w:t>
            </w:r>
            <w:r w:rsidRPr="009D4B50">
              <w:rPr>
                <w:rFonts w:ascii="Times New Roman" w:hAnsi="Times New Roman"/>
                <w:b/>
                <w:color w:val="000000"/>
                <w:sz w:val="28"/>
                <w:szCs w:val="28"/>
                <w:lang w:val="uk-UA"/>
              </w:rPr>
              <w:t xml:space="preserve"> в установлений термін, оскаржене рішення органу ліцензування вважається скасованим.</w:t>
            </w:r>
            <w:bookmarkEnd w:id="44"/>
          </w:p>
          <w:p w:rsidR="00D01671" w:rsidRPr="009D4B50" w:rsidRDefault="00B35AC3" w:rsidP="004D3373">
            <w:pPr>
              <w:shd w:val="clear" w:color="auto" w:fill="FFFFFF"/>
              <w:spacing w:after="0" w:line="240" w:lineRule="auto"/>
              <w:ind w:firstLine="594"/>
              <w:jc w:val="both"/>
              <w:textAlignment w:val="baseline"/>
              <w:rPr>
                <w:rFonts w:ascii="Times New Roman" w:hAnsi="Times New Roman"/>
                <w:b/>
                <w:sz w:val="28"/>
                <w:szCs w:val="28"/>
                <w:lang w:val="uk-UA"/>
              </w:rPr>
            </w:pPr>
            <w:bookmarkStart w:id="47" w:name="_Hlk496600403"/>
            <w:bookmarkStart w:id="48" w:name="_Hlk496600355"/>
            <w:r w:rsidRPr="009D4B50">
              <w:rPr>
                <w:rFonts w:ascii="Times New Roman" w:hAnsi="Times New Roman"/>
                <w:b/>
                <w:color w:val="000000"/>
                <w:sz w:val="28"/>
                <w:szCs w:val="28"/>
                <w:lang w:val="uk-UA"/>
              </w:rPr>
              <w:t>У</w:t>
            </w:r>
            <w:r w:rsidR="00D01671" w:rsidRPr="009D4B50">
              <w:rPr>
                <w:rFonts w:ascii="Times New Roman" w:hAnsi="Times New Roman"/>
                <w:b/>
                <w:color w:val="000000"/>
                <w:sz w:val="28"/>
                <w:szCs w:val="28"/>
                <w:lang w:val="uk-UA"/>
              </w:rPr>
              <w:t xml:space="preserve"> разі відхилення скарги ліцензіата на рішення органу ліцензування про анулювання або зупинення дії ліцензії, ліцензія вважається анульованою, або </w:t>
            </w:r>
            <w:r w:rsidR="00D01671" w:rsidRPr="009D4B50">
              <w:rPr>
                <w:rFonts w:ascii="Times New Roman" w:hAnsi="Times New Roman"/>
                <w:b/>
                <w:color w:val="000000"/>
                <w:sz w:val="28"/>
                <w:szCs w:val="28"/>
                <w:lang w:val="uk-UA"/>
              </w:rPr>
              <w:lastRenderedPageBreak/>
              <w:t xml:space="preserve">термін дії її є зупиненим з дня внесення органом ліцензування до </w:t>
            </w:r>
            <w:r w:rsidR="00D01671" w:rsidRPr="009D4B50">
              <w:rPr>
                <w:rFonts w:ascii="Times New Roman" w:hAnsi="Times New Roman"/>
                <w:b/>
                <w:sz w:val="28"/>
                <w:szCs w:val="28"/>
                <w:lang w:val="uk-UA"/>
              </w:rPr>
              <w:t>Єдиного державного реєстру юридичних осіб, фізичних осіб - підприємців та громадських формувань</w:t>
            </w:r>
            <w:r w:rsidR="00D01671" w:rsidRPr="009D4B50">
              <w:rPr>
                <w:rFonts w:ascii="Times New Roman" w:hAnsi="Times New Roman"/>
                <w:b/>
                <w:color w:val="000000"/>
                <w:sz w:val="28"/>
                <w:szCs w:val="28"/>
                <w:lang w:val="uk-UA"/>
              </w:rPr>
              <w:t xml:space="preserve"> </w:t>
            </w:r>
            <w:r w:rsidR="00D01671" w:rsidRPr="009D4B50">
              <w:rPr>
                <w:rFonts w:ascii="Times New Roman" w:hAnsi="Times New Roman"/>
                <w:b/>
                <w:sz w:val="28"/>
                <w:szCs w:val="28"/>
                <w:lang w:val="uk-UA"/>
              </w:rPr>
              <w:t xml:space="preserve">відомостей про розпорядження спеціально уповноваженого органу з питань ліцензування про розгляд скарги </w:t>
            </w:r>
            <w:bookmarkEnd w:id="47"/>
            <w:r w:rsidR="00D01671" w:rsidRPr="009D4B50">
              <w:rPr>
                <w:rFonts w:ascii="Times New Roman" w:hAnsi="Times New Roman"/>
                <w:b/>
                <w:sz w:val="28"/>
                <w:szCs w:val="28"/>
                <w:lang w:val="uk-UA"/>
              </w:rPr>
              <w:t>.</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CCFF"/>
                <w:sz w:val="28"/>
                <w:szCs w:val="28"/>
                <w:lang w:val="uk-UA"/>
              </w:rPr>
            </w:pPr>
            <w:r w:rsidRPr="009D4B50">
              <w:rPr>
                <w:rFonts w:ascii="Times New Roman" w:hAnsi="Times New Roman"/>
                <w:b/>
                <w:color w:val="000000"/>
                <w:sz w:val="28"/>
                <w:szCs w:val="28"/>
                <w:lang w:val="uk-UA"/>
              </w:rPr>
              <w:t xml:space="preserve">Інформація про прийняте </w:t>
            </w:r>
            <w:r w:rsidRPr="009D4B50">
              <w:rPr>
                <w:rFonts w:ascii="Times New Roman" w:hAnsi="Times New Roman"/>
                <w:b/>
                <w:sz w:val="28"/>
                <w:szCs w:val="28"/>
                <w:lang w:val="uk-UA"/>
              </w:rPr>
              <w:t>розпорядження спеціально уповноваженого органу з питань ліцензування про розгляд скарги</w:t>
            </w:r>
            <w:r w:rsidRPr="009D4B50">
              <w:rPr>
                <w:rFonts w:ascii="Times New Roman" w:hAnsi="Times New Roman"/>
                <w:b/>
                <w:color w:val="000000"/>
                <w:sz w:val="28"/>
                <w:szCs w:val="28"/>
                <w:lang w:val="uk-UA"/>
              </w:rPr>
              <w:t xml:space="preserve">  вноситься органом ліцензування до </w:t>
            </w:r>
            <w:r w:rsidRPr="009D4B50">
              <w:rPr>
                <w:rFonts w:ascii="Times New Roman" w:hAnsi="Times New Roman"/>
                <w:b/>
                <w:sz w:val="28"/>
                <w:szCs w:val="28"/>
                <w:lang w:val="uk-UA"/>
              </w:rPr>
              <w:t>Єдиного державного реєстру юридичних осіб, фізичних осіб - підприємців та громадських формувань</w:t>
            </w:r>
            <w:r w:rsidRPr="009D4B50">
              <w:rPr>
                <w:rFonts w:ascii="Times New Roman" w:hAnsi="Times New Roman"/>
                <w:b/>
                <w:color w:val="000000"/>
                <w:sz w:val="28"/>
                <w:szCs w:val="28"/>
                <w:lang w:val="uk-UA"/>
              </w:rPr>
              <w:t xml:space="preserve"> на наступний робочий день з дня отримання такого розпорядження.</w:t>
            </w:r>
            <w:bookmarkEnd w:id="45"/>
            <w:bookmarkEnd w:id="48"/>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9. Орган ліцензування зобов’язаний протягом </w:t>
            </w:r>
            <w:bookmarkStart w:id="49" w:name="_Hlk496600541"/>
            <w:r w:rsidRPr="009D4B50">
              <w:rPr>
                <w:rFonts w:ascii="Times New Roman" w:hAnsi="Times New Roman"/>
                <w:b/>
                <w:color w:val="000000"/>
                <w:sz w:val="28"/>
                <w:szCs w:val="28"/>
                <w:lang w:val="uk-UA"/>
              </w:rPr>
              <w:t>трьох</w:t>
            </w:r>
            <w:bookmarkEnd w:id="49"/>
            <w:r w:rsidRPr="009D4B50">
              <w:rPr>
                <w:rFonts w:ascii="Times New Roman" w:hAnsi="Times New Roman"/>
                <w:color w:val="000000"/>
                <w:sz w:val="28"/>
                <w:szCs w:val="28"/>
                <w:lang w:val="uk-UA"/>
              </w:rPr>
              <w:t xml:space="preserve"> робочих днів з дня одержання запиту подати спеціально уповноваженому органу з питань ліцензування завірені ним запитувані копії (фотокопії) документів, що стосуються оскаржуваного рішення.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9. Орган ліцензування зобов’язаний протягом </w:t>
            </w:r>
            <w:bookmarkStart w:id="50" w:name="_Hlk496600564"/>
            <w:r w:rsidRPr="009D4B50">
              <w:rPr>
                <w:rFonts w:ascii="Times New Roman" w:hAnsi="Times New Roman"/>
                <w:b/>
                <w:color w:val="000000"/>
                <w:sz w:val="28"/>
                <w:szCs w:val="28"/>
                <w:lang w:val="uk-UA"/>
              </w:rPr>
              <w:t>п’яти</w:t>
            </w:r>
            <w:bookmarkEnd w:id="50"/>
            <w:r w:rsidRPr="009D4B50">
              <w:rPr>
                <w:rFonts w:ascii="Times New Roman" w:hAnsi="Times New Roman"/>
                <w:color w:val="000000"/>
                <w:sz w:val="28"/>
                <w:szCs w:val="28"/>
                <w:lang w:val="uk-UA"/>
              </w:rPr>
              <w:t xml:space="preserve"> робочих днів з дня одержання запиту подати спеціально уповноваженому органу з питань ліцензування завірені ним запитувані копії (фотокопії) документів, що стосуються оскаржуваного рішення.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У разі неподання органом ліцензування запитуваних документів у встановлений строк Експертно-апеляційна рада з питань ліцензування розглядає апеляцію по суті або може відкласти розгляд цієї апеляції з обґрунтуванням причин відкладення розгляду такої справи.</w:t>
            </w:r>
          </w:p>
        </w:tc>
        <w:tc>
          <w:tcPr>
            <w:tcW w:w="7258" w:type="dxa"/>
          </w:tcPr>
          <w:p w:rsidR="00D01671" w:rsidRPr="009D4B50" w:rsidRDefault="00D01671" w:rsidP="004D3373">
            <w:pPr>
              <w:spacing w:after="0" w:line="240" w:lineRule="auto"/>
              <w:ind w:firstLine="594"/>
              <w:jc w:val="both"/>
              <w:rPr>
                <w:rFonts w:ascii="Times New Roman" w:hAnsi="Times New Roman"/>
                <w:b/>
                <w:color w:val="00CCFF"/>
                <w:sz w:val="28"/>
                <w:szCs w:val="28"/>
                <w:lang w:val="uk-UA"/>
              </w:rPr>
            </w:pPr>
            <w:bookmarkStart w:id="51" w:name="_Hlk496600640"/>
            <w:r w:rsidRPr="009D4B50">
              <w:rPr>
                <w:rFonts w:ascii="Times New Roman" w:hAnsi="Times New Roman"/>
                <w:b/>
                <w:color w:val="000000"/>
                <w:sz w:val="28"/>
                <w:szCs w:val="28"/>
                <w:lang w:val="uk-UA"/>
              </w:rPr>
              <w:t>Експертно-апеляційна рада з питань ліцензування розглядає скаргу по суті або відкладає її розгляд на наступне засідання Експертно-апеляційної ради з питань ліцензування у разі неподання органом ліцензування запитуваних документів у встановлений строк або з  інших підстав з обґрунтуванням причин перенесення вказаного розгляду</w:t>
            </w:r>
            <w:bookmarkEnd w:id="51"/>
            <w:r w:rsidRPr="009D4B50">
              <w:rPr>
                <w:rFonts w:ascii="Times New Roman" w:hAnsi="Times New Roman"/>
                <w:b/>
                <w:color w:val="000000"/>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52" w:name="_Hlk496600733"/>
            <w:r w:rsidRPr="009D4B50">
              <w:rPr>
                <w:rFonts w:ascii="Times New Roman" w:hAnsi="Times New Roman"/>
                <w:b/>
                <w:color w:val="000000"/>
                <w:sz w:val="28"/>
                <w:szCs w:val="28"/>
                <w:lang w:val="uk-UA"/>
              </w:rPr>
              <w:t>Експертно-апеляційна рада з питань ліцензування приймає рішення про зняття з розгляду скарги на підставі заяви ліцензіата або здобувача ліцензії про відкликання такої скарги.</w:t>
            </w:r>
            <w:bookmarkEnd w:id="52"/>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10. Апеляція, подана з перевищенням встановленого цим Законом строку набрання чинності </w:t>
            </w:r>
            <w:r w:rsidRPr="009D4B50">
              <w:rPr>
                <w:rFonts w:ascii="Times New Roman" w:hAnsi="Times New Roman"/>
                <w:b/>
                <w:color w:val="000000"/>
                <w:sz w:val="28"/>
                <w:szCs w:val="28"/>
                <w:lang w:val="uk-UA"/>
              </w:rPr>
              <w:lastRenderedPageBreak/>
              <w:t>рішенням відповідного органу ліцензування, Експертно-апеляційною радою з питань ліцензування не розглядається.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11. Рішення Експертно-апеляційної ради з питань ліцензування приймається більшістю голосів її членів і оформлюється протокольним рішенням, що підписується особою, яка головувала на засіданні Експертно-апеляційної ради з питань ліцензування, та секретарем ради, який призначається головою ради з числа її членів.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53" w:name="_Hlk496600877"/>
            <w:r w:rsidRPr="009D4B50">
              <w:rPr>
                <w:rFonts w:ascii="Times New Roman" w:hAnsi="Times New Roman"/>
                <w:b/>
                <w:color w:val="000000"/>
                <w:sz w:val="28"/>
                <w:szCs w:val="28"/>
                <w:lang w:val="uk-UA"/>
              </w:rPr>
              <w:t>11. Рішення Експертно-апеляційної ради з питань ліцензування приймається більшістю голосів її членів і оформлюється протокольним рішенням, що підписується особою, яка головувала на засіданні Експертно-апеляційної ради з питань ліцензування, та секретарем ради, який призначається головою ради з числа її членів.</w:t>
            </w:r>
            <w:bookmarkEnd w:id="53"/>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Рішення Експертно-апеляційної ради з питань ліцензування щодо розгляду апеляцій або інших скарг здобувачів ліцензії чи ліцензіатів, проектів нормативно-правових актів та/або пропозицій про запровадження чи скасування ліцензування виду господарської діяльності є обов’язковими для розгляду спеціально уповноваженим органом з питань ліцензування у триденний строк з дня ухвалення відповідного рішення Експертно-апеляційною радою з питань ліцензування і є підставою для видання спеціально уповноваженим органом з питань ліцензування розпорядження про задоволення апеляції або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54" w:name="_Hlk496600892"/>
            <w:r w:rsidRPr="009D4B50">
              <w:rPr>
                <w:rFonts w:ascii="Times New Roman" w:hAnsi="Times New Roman"/>
                <w:b/>
                <w:color w:val="000000"/>
                <w:sz w:val="28"/>
                <w:szCs w:val="28"/>
                <w:lang w:val="uk-UA"/>
              </w:rPr>
              <w:t>Експертно-апеляційна рада з питань ліцензування за результатами розгляду скарг, звернень, пропозицій приймає рішення:</w:t>
            </w:r>
            <w:bookmarkEnd w:id="54"/>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55" w:name="_Hlk496600906"/>
            <w:r w:rsidRPr="009D4B50">
              <w:rPr>
                <w:rFonts w:ascii="Times New Roman" w:hAnsi="Times New Roman"/>
                <w:b/>
                <w:color w:val="000000"/>
                <w:sz w:val="28"/>
                <w:szCs w:val="28"/>
                <w:lang w:val="uk-UA"/>
              </w:rPr>
              <w:t xml:space="preserve">задовольнити скаргу ліцензіата чи здобувача ліцензії на дії органу ліцензування щодо порушення законодавства у сфері ліцензування; </w:t>
            </w:r>
            <w:bookmarkEnd w:id="55"/>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56" w:name="_Hlk496600921"/>
            <w:r w:rsidRPr="009D4B50">
              <w:rPr>
                <w:rFonts w:ascii="Times New Roman" w:hAnsi="Times New Roman"/>
                <w:b/>
                <w:color w:val="000000"/>
                <w:sz w:val="28"/>
                <w:szCs w:val="28"/>
                <w:lang w:val="uk-UA"/>
              </w:rPr>
              <w:t>залишити скаргу ліцензіата чи здобувача ліцензії без задоволення (відхилити скаргу);</w:t>
            </w:r>
            <w:bookmarkEnd w:id="56"/>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57" w:name="_Hlk496600937"/>
            <w:r w:rsidRPr="009D4B50">
              <w:rPr>
                <w:rFonts w:ascii="Times New Roman" w:hAnsi="Times New Roman"/>
                <w:b/>
                <w:color w:val="000000"/>
                <w:sz w:val="28"/>
                <w:szCs w:val="28"/>
                <w:lang w:val="uk-UA"/>
              </w:rPr>
              <w:t xml:space="preserve">відкласти розгляд скарги на наступне засідання Експертно-апеляційної ради з питань ліцензування; </w:t>
            </w:r>
            <w:bookmarkEnd w:id="57"/>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trike/>
                <w:color w:val="000000"/>
                <w:sz w:val="28"/>
                <w:szCs w:val="28"/>
                <w:lang w:val="uk-UA"/>
              </w:rPr>
            </w:pPr>
            <w:bookmarkStart w:id="58" w:name="_Hlk496600954"/>
            <w:r w:rsidRPr="009D4B50">
              <w:rPr>
                <w:rFonts w:ascii="Times New Roman" w:hAnsi="Times New Roman"/>
                <w:b/>
                <w:color w:val="000000"/>
                <w:sz w:val="28"/>
                <w:szCs w:val="28"/>
                <w:lang w:val="uk-UA"/>
              </w:rPr>
              <w:t>рекомендувати спеціально уповноваженому органу з питань ліцензування звернутись до органу ліцензування або іншого органу державної влади з пропозицією усунути виявлені Експертно-апеляційною радою з питань ліцензування порушення законодавства у сфері ліцензування;</w:t>
            </w:r>
            <w:r w:rsidRPr="009D4B50">
              <w:rPr>
                <w:rFonts w:ascii="Times New Roman" w:hAnsi="Times New Roman"/>
                <w:b/>
                <w:strike/>
                <w:color w:val="000000"/>
                <w:sz w:val="28"/>
                <w:szCs w:val="28"/>
                <w:lang w:val="uk-UA"/>
              </w:rPr>
              <w:t xml:space="preserve"> </w:t>
            </w:r>
            <w:bookmarkEnd w:id="58"/>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pacing w:after="0" w:line="240" w:lineRule="auto"/>
              <w:ind w:firstLine="594"/>
              <w:jc w:val="both"/>
              <w:rPr>
                <w:rFonts w:ascii="Times New Roman" w:hAnsi="Times New Roman"/>
                <w:b/>
                <w:color w:val="000000"/>
                <w:sz w:val="28"/>
                <w:szCs w:val="28"/>
                <w:lang w:val="uk-UA"/>
              </w:rPr>
            </w:pPr>
            <w:bookmarkStart w:id="59" w:name="_Hlk496600972"/>
            <w:r w:rsidRPr="009D4B50">
              <w:rPr>
                <w:rFonts w:ascii="Times New Roman" w:hAnsi="Times New Roman"/>
                <w:b/>
                <w:color w:val="000000"/>
                <w:sz w:val="28"/>
                <w:szCs w:val="28"/>
                <w:lang w:val="uk-UA"/>
              </w:rPr>
              <w:t>рекомендувати спеціально уповноваженому органу з питань ліцензування надати пропозиції щодо внесення змін до законодавства з урахуванням наданих Експертно-апеляційною радою з питань ліцензування пропозицій;</w:t>
            </w:r>
            <w:bookmarkEnd w:id="59"/>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pacing w:after="0" w:line="240" w:lineRule="auto"/>
              <w:ind w:firstLine="594"/>
              <w:jc w:val="both"/>
              <w:rPr>
                <w:rFonts w:ascii="Times New Roman" w:hAnsi="Times New Roman"/>
                <w:b/>
                <w:color w:val="000000"/>
                <w:sz w:val="28"/>
                <w:szCs w:val="28"/>
                <w:lang w:val="uk-UA"/>
              </w:rPr>
            </w:pPr>
            <w:r w:rsidRPr="009D4B50">
              <w:rPr>
                <w:rFonts w:ascii="Times New Roman" w:hAnsi="Times New Roman"/>
                <w:b/>
                <w:color w:val="000000"/>
                <w:sz w:val="28"/>
                <w:szCs w:val="28"/>
                <w:lang w:val="uk-UA"/>
              </w:rPr>
              <w:t>рекомендувати спеціально уповноваженому органу з питань ліцензування врахувати при наданні пропозицій щодо внесення змін до законодавства розроблені Експертно-апеляційною радою з питань ліцензування рекомендації стосовно вдосконалення державної політики у сфері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Розпорядження про задоволення апеляції чи про відхилення апеляції, про розгляд скарг, про погодження чи відхилення проектів нормативно-правових актів та/або усунення порушень законодавства у сфері ліцензування надсилаються відповідному органу ліцензування та здобувачеві ліцензії, ліцензіату чи заявнику протягом трьох робочих днів з дня їх прийняття.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60" w:name="_Hlk496601011"/>
            <w:r w:rsidRPr="009D4B50">
              <w:rPr>
                <w:rFonts w:ascii="Times New Roman" w:hAnsi="Times New Roman"/>
                <w:b/>
                <w:color w:val="000000"/>
                <w:sz w:val="28"/>
                <w:szCs w:val="28"/>
                <w:lang w:val="uk-UA"/>
              </w:rPr>
              <w:t xml:space="preserve">Рішення Експертно-апеляційної ради з питань ліцензування є обов’язковими для розгляду спеціально уповноваженим органом з питань ліцензування. </w:t>
            </w:r>
          </w:p>
          <w:bookmarkEnd w:id="60"/>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61" w:name="_Hlk496601024"/>
            <w:r w:rsidRPr="009D4B50">
              <w:rPr>
                <w:rFonts w:ascii="Times New Roman" w:hAnsi="Times New Roman"/>
                <w:b/>
                <w:color w:val="000000"/>
                <w:sz w:val="28"/>
                <w:szCs w:val="28"/>
                <w:lang w:val="uk-UA"/>
              </w:rPr>
              <w:t>За результатом розгляду рішень Експертно-апеляційної ради з питань ліцензування спеціально уповноважений орган з питань ліцензування:</w:t>
            </w:r>
            <w:bookmarkEnd w:id="61"/>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62" w:name="_Hlk496601066"/>
            <w:r w:rsidRPr="009D4B50">
              <w:rPr>
                <w:rFonts w:ascii="Times New Roman" w:hAnsi="Times New Roman"/>
                <w:b/>
                <w:color w:val="000000"/>
                <w:sz w:val="28"/>
                <w:szCs w:val="28"/>
                <w:lang w:val="uk-UA"/>
              </w:rPr>
              <w:t xml:space="preserve">1) в разі прийняття рішення про видання </w:t>
            </w:r>
            <w:r w:rsidRPr="009D4B50">
              <w:rPr>
                <w:rFonts w:ascii="Times New Roman" w:hAnsi="Times New Roman"/>
                <w:b/>
                <w:color w:val="000000"/>
                <w:sz w:val="28"/>
                <w:szCs w:val="28"/>
                <w:lang w:val="uk-UA"/>
              </w:rPr>
              <w:lastRenderedPageBreak/>
              <w:t>розпорядження про розгляд скарги, видає таке розпорядження протягом трьох робочих днів з дня ухвалення відповідного рішення Експертно-апеляційною радою з питань ліцензування;</w:t>
            </w:r>
            <w:bookmarkEnd w:id="62"/>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63" w:name="_Hlk496601092"/>
            <w:r w:rsidRPr="009D4B50">
              <w:rPr>
                <w:rFonts w:ascii="Times New Roman" w:hAnsi="Times New Roman"/>
                <w:b/>
                <w:color w:val="000000"/>
                <w:sz w:val="28"/>
                <w:szCs w:val="28"/>
                <w:lang w:val="uk-UA"/>
              </w:rPr>
              <w:t xml:space="preserve">2) опрацьовує рекомендації та/або рішення, схвалені Експертно-апеляційною радою з питань ліцензування згідно із повноваженнями. </w:t>
            </w:r>
            <w:bookmarkEnd w:id="63"/>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FF0000"/>
                <w:sz w:val="28"/>
                <w:szCs w:val="28"/>
                <w:lang w:val="uk-UA"/>
              </w:rPr>
            </w:pPr>
            <w:bookmarkStart w:id="64" w:name="_Hlk496601105"/>
            <w:r w:rsidRPr="009D4B50">
              <w:rPr>
                <w:rFonts w:ascii="Times New Roman" w:hAnsi="Times New Roman"/>
                <w:b/>
                <w:color w:val="000000"/>
                <w:sz w:val="28"/>
                <w:szCs w:val="28"/>
                <w:lang w:val="uk-UA"/>
              </w:rPr>
              <w:t xml:space="preserve">Розпорядження спеціально уповноваженого органу з питань ліцензування про розгляд скарги надсилаються відповідному органу ліцензування та здобувачеві ліцензії, ліцензіату на наступний робочий день з дня їх </w:t>
            </w:r>
            <w:r w:rsidRPr="009D4B50">
              <w:rPr>
                <w:rFonts w:ascii="Times New Roman" w:hAnsi="Times New Roman"/>
                <w:b/>
                <w:sz w:val="28"/>
                <w:szCs w:val="28"/>
                <w:lang w:val="uk-UA"/>
              </w:rPr>
              <w:t>прийняття.</w:t>
            </w:r>
            <w:bookmarkEnd w:id="64"/>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65" w:name="_Hlk496601123"/>
            <w:r w:rsidRPr="009D4B50">
              <w:rPr>
                <w:rFonts w:ascii="Times New Roman" w:hAnsi="Times New Roman"/>
                <w:b/>
                <w:color w:val="000000"/>
                <w:sz w:val="28"/>
                <w:szCs w:val="28"/>
                <w:lang w:val="uk-UA"/>
              </w:rPr>
              <w:t>Орган ліцензування, який одержав розпорядження спеціально уповноваженого органу з питань ліцензування про розгляд скарги зобов’язаний в установлений у розпорядженні строк з дати отримання такого розпорядження, але не пізніше ніж десять робочих днів, подати спеціально уповноваженому органу з питань ліцензування інформацію про виконання вимог такого розпорядження разом з підтвердними документами.</w:t>
            </w:r>
            <w:bookmarkEnd w:id="65"/>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12. </w:t>
            </w:r>
            <w:r w:rsidRPr="009D4B50">
              <w:rPr>
                <w:rFonts w:ascii="Times New Roman" w:hAnsi="Times New Roman"/>
                <w:b/>
                <w:sz w:val="28"/>
                <w:szCs w:val="28"/>
                <w:lang w:val="uk-UA"/>
              </w:rPr>
              <w:t>Доведення доцільності проведення органом ліцензування позапланової перевірки ліцензіата на підставах, передбачених</w:t>
            </w:r>
            <w:r w:rsidRPr="009D4B50">
              <w:rPr>
                <w:rFonts w:ascii="Times New Roman" w:hAnsi="Times New Roman"/>
                <w:b/>
                <w:sz w:val="28"/>
                <w:szCs w:val="28"/>
                <w:bdr w:val="none" w:sz="0" w:space="0" w:color="auto" w:frame="1"/>
                <w:lang w:val="uk-UA"/>
              </w:rPr>
              <w:t xml:space="preserve"> пунктами 4</w:t>
            </w:r>
            <w:r w:rsidRPr="009D4B50">
              <w:rPr>
                <w:rFonts w:ascii="Times New Roman" w:hAnsi="Times New Roman"/>
                <w:b/>
                <w:sz w:val="28"/>
                <w:szCs w:val="28"/>
                <w:lang w:val="uk-UA"/>
              </w:rPr>
              <w:t xml:space="preserve"> та </w:t>
            </w:r>
            <w:hyperlink r:id="rId8" w:anchor="n418" w:history="1">
              <w:r w:rsidRPr="009D4B50">
                <w:rPr>
                  <w:rFonts w:ascii="Times New Roman" w:hAnsi="Times New Roman"/>
                  <w:b/>
                  <w:sz w:val="28"/>
                  <w:szCs w:val="28"/>
                  <w:bdr w:val="none" w:sz="0" w:space="0" w:color="auto" w:frame="1"/>
                  <w:lang w:val="uk-UA"/>
                </w:rPr>
                <w:t>5</w:t>
              </w:r>
            </w:hyperlink>
            <w:r w:rsidRPr="009D4B50">
              <w:rPr>
                <w:rFonts w:ascii="Times New Roman" w:hAnsi="Times New Roman"/>
                <w:b/>
                <w:sz w:val="28"/>
                <w:szCs w:val="28"/>
                <w:lang w:val="uk-UA"/>
              </w:rPr>
              <w:t xml:space="preserve"> частини дев’ятої статті 19 цього Закону, покладається </w:t>
            </w:r>
            <w:r w:rsidRPr="009D4B50">
              <w:rPr>
                <w:rFonts w:ascii="Times New Roman" w:hAnsi="Times New Roman"/>
                <w:b/>
                <w:color w:val="000000"/>
                <w:sz w:val="28"/>
                <w:szCs w:val="28"/>
                <w:lang w:val="uk-UA"/>
              </w:rPr>
              <w:t>на юридичну або фізичну особу, яка подала відповідне звернення (повідомлення), для чого такі особи або їхні представники запрошуються на засідання Експертно-апеляційної ради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Виключити</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CCFF"/>
                <w:sz w:val="28"/>
                <w:szCs w:val="28"/>
                <w:lang w:val="uk-UA"/>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13. Інформація про результати діяльності Експертно-апеляційної ради з питань ліцензування оприлюднюється </w:t>
            </w:r>
            <w:r w:rsidRPr="009D4B50">
              <w:rPr>
                <w:rFonts w:ascii="Times New Roman" w:hAnsi="Times New Roman"/>
                <w:color w:val="000000"/>
                <w:sz w:val="28"/>
                <w:szCs w:val="28"/>
                <w:lang w:val="uk-UA"/>
              </w:rPr>
              <w:lastRenderedPageBreak/>
              <w:t>на офіційному веб-сайті спеціально уповноваженого органу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13. Інформація про результати діяльності Експертно-апеляційної ради з питань ліцензування оприлюднюється </w:t>
            </w:r>
            <w:r w:rsidRPr="009D4B50">
              <w:rPr>
                <w:rFonts w:ascii="Times New Roman" w:hAnsi="Times New Roman"/>
                <w:color w:val="000000"/>
                <w:sz w:val="28"/>
                <w:szCs w:val="28"/>
                <w:lang w:val="uk-UA"/>
              </w:rPr>
              <w:lastRenderedPageBreak/>
              <w:t>на офіційному веб-сайті спеціально уповноваженого органу з питань ліцензування.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lastRenderedPageBreak/>
              <w:t xml:space="preserve">Стаття 6. </w:t>
            </w:r>
            <w:r w:rsidRPr="009D4B50">
              <w:rPr>
                <w:rFonts w:ascii="Times New Roman" w:hAnsi="Times New Roman"/>
                <w:color w:val="000000"/>
                <w:sz w:val="28"/>
                <w:szCs w:val="28"/>
                <w:lang w:val="uk-UA"/>
              </w:rPr>
              <w:t>Повноваження органів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6. </w:t>
            </w:r>
            <w:r w:rsidRPr="009D4B50">
              <w:rPr>
                <w:rFonts w:ascii="Times New Roman" w:hAnsi="Times New Roman"/>
                <w:color w:val="000000"/>
                <w:sz w:val="28"/>
                <w:szCs w:val="28"/>
                <w:lang w:val="uk-UA"/>
              </w:rPr>
              <w:t>Повноваження органів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Орган ліцензування </w:t>
            </w:r>
            <w:bookmarkStart w:id="66" w:name="_Hlk496601704"/>
            <w:r w:rsidRPr="009D4B50">
              <w:rPr>
                <w:rFonts w:ascii="Times New Roman" w:hAnsi="Times New Roman"/>
                <w:b/>
                <w:color w:val="000000"/>
                <w:sz w:val="28"/>
                <w:szCs w:val="28"/>
                <w:lang w:val="uk-UA"/>
              </w:rPr>
              <w:t>видає ліцензії на право здійснення</w:t>
            </w:r>
            <w:r w:rsidRPr="009D4B50">
              <w:rPr>
                <w:rFonts w:ascii="Times New Roman" w:hAnsi="Times New Roman"/>
                <w:color w:val="000000"/>
                <w:sz w:val="28"/>
                <w:szCs w:val="28"/>
                <w:lang w:val="uk-UA"/>
              </w:rPr>
              <w:t xml:space="preserve"> </w:t>
            </w:r>
            <w:bookmarkEnd w:id="66"/>
            <w:r w:rsidRPr="009D4B50">
              <w:rPr>
                <w:rFonts w:ascii="Times New Roman" w:hAnsi="Times New Roman"/>
                <w:color w:val="000000"/>
                <w:sz w:val="28"/>
                <w:szCs w:val="28"/>
                <w:lang w:val="uk-UA"/>
              </w:rPr>
              <w:t xml:space="preserve">видів господарської </w:t>
            </w:r>
            <w:r w:rsidRPr="009D4B50">
              <w:rPr>
                <w:rFonts w:ascii="Times New Roman" w:hAnsi="Times New Roman"/>
                <w:sz w:val="28"/>
                <w:szCs w:val="28"/>
                <w:lang w:val="uk-UA"/>
              </w:rPr>
              <w:t xml:space="preserve">діяльності, зазначених у </w:t>
            </w:r>
            <w:hyperlink r:id="rId9" w:anchor="n129" w:history="1">
              <w:r w:rsidRPr="009D4B50">
                <w:rPr>
                  <w:rFonts w:ascii="Times New Roman" w:hAnsi="Times New Roman"/>
                  <w:sz w:val="28"/>
                  <w:szCs w:val="28"/>
                  <w:bdr w:val="none" w:sz="0" w:space="0" w:color="auto" w:frame="1"/>
                  <w:lang w:val="uk-UA"/>
                </w:rPr>
                <w:t>статті 7</w:t>
              </w:r>
            </w:hyperlink>
            <w:r w:rsidRPr="009D4B50">
              <w:rPr>
                <w:rFonts w:ascii="Times New Roman" w:hAnsi="Times New Roman"/>
                <w:sz w:val="28"/>
                <w:szCs w:val="28"/>
                <w:lang w:val="uk-UA"/>
              </w:rPr>
              <w:t xml:space="preserve"> цього Закону.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CCFF"/>
                <w:sz w:val="28"/>
                <w:szCs w:val="28"/>
                <w:lang w:val="uk-UA"/>
              </w:rPr>
            </w:pPr>
            <w:r w:rsidRPr="009D4B50">
              <w:rPr>
                <w:rFonts w:ascii="Times New Roman" w:hAnsi="Times New Roman"/>
                <w:color w:val="000000"/>
                <w:sz w:val="28"/>
                <w:szCs w:val="28"/>
                <w:lang w:val="uk-UA"/>
              </w:rPr>
              <w:t xml:space="preserve">1. Органи ліцензування </w:t>
            </w:r>
            <w:bookmarkStart w:id="67" w:name="_Hlk496601742"/>
            <w:r w:rsidRPr="009D4B50">
              <w:rPr>
                <w:rFonts w:ascii="Times New Roman" w:hAnsi="Times New Roman"/>
                <w:b/>
                <w:color w:val="000000"/>
                <w:sz w:val="28"/>
                <w:szCs w:val="28"/>
                <w:lang w:val="uk-UA"/>
              </w:rPr>
              <w:t>здійснюють ліцензування</w:t>
            </w:r>
            <w:r w:rsidRPr="009D4B50">
              <w:rPr>
                <w:rFonts w:ascii="Times New Roman" w:hAnsi="Times New Roman"/>
                <w:color w:val="000000"/>
                <w:sz w:val="28"/>
                <w:szCs w:val="28"/>
                <w:lang w:val="uk-UA"/>
              </w:rPr>
              <w:t xml:space="preserve"> </w:t>
            </w:r>
            <w:bookmarkEnd w:id="67"/>
            <w:r w:rsidRPr="009D4B50">
              <w:rPr>
                <w:rFonts w:ascii="Times New Roman" w:hAnsi="Times New Roman"/>
                <w:color w:val="000000"/>
                <w:sz w:val="28"/>
                <w:szCs w:val="28"/>
                <w:lang w:val="uk-UA"/>
              </w:rPr>
              <w:t xml:space="preserve">видів господарської </w:t>
            </w:r>
            <w:r w:rsidRPr="009D4B50">
              <w:rPr>
                <w:rFonts w:ascii="Times New Roman" w:hAnsi="Times New Roman"/>
                <w:sz w:val="28"/>
                <w:szCs w:val="28"/>
                <w:lang w:val="uk-UA"/>
              </w:rPr>
              <w:t xml:space="preserve">діяльності, зазначених у </w:t>
            </w:r>
            <w:hyperlink r:id="rId10" w:anchor="n129" w:history="1">
              <w:r w:rsidRPr="009D4B50">
                <w:rPr>
                  <w:rFonts w:ascii="Times New Roman" w:hAnsi="Times New Roman"/>
                  <w:sz w:val="28"/>
                  <w:szCs w:val="28"/>
                  <w:bdr w:val="none" w:sz="0" w:space="0" w:color="auto" w:frame="1"/>
                  <w:lang w:val="uk-UA"/>
                </w:rPr>
                <w:t>статті 7</w:t>
              </w:r>
            </w:hyperlink>
            <w:r w:rsidRPr="009D4B50">
              <w:rPr>
                <w:rFonts w:ascii="Times New Roman" w:hAnsi="Times New Roman"/>
                <w:sz w:val="28"/>
                <w:szCs w:val="28"/>
                <w:lang w:val="uk-UA"/>
              </w:rPr>
              <w:t xml:space="preserve"> цього Закону.</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Види господарської діяльності, на здійснення яких державний колегіальний орган видає ліцензії, встановлюються цим Законом.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Орган ліцензування для цілей цього Закону за відповідним видом господарської діяльності: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Орган ліцензування для цілей цього Закону за відповідним видом господарської діяльності: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отримує та розглядає заяву разом з документами, подання яких до органу ліцензування передбачено законом, і за результатом їх розгляду приймає рішення про залишення заяви про отримання ліцензії без розгляду, відмови у видачі ліцензії чи про видачу ліцензії, оформлення, переоформлення та видачу інших документів, що стосуються сфери повноважень органу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68" w:name="_Hlk496601967"/>
            <w:bookmarkStart w:id="69" w:name="_Hlk496601877"/>
            <w:r w:rsidRPr="009D4B50">
              <w:rPr>
                <w:rFonts w:ascii="Times New Roman" w:hAnsi="Times New Roman"/>
                <w:b/>
                <w:color w:val="000000"/>
                <w:sz w:val="28"/>
                <w:szCs w:val="28"/>
                <w:lang w:val="uk-UA"/>
              </w:rPr>
              <w:t>1) отримує та розглядає заяву з документами, а також повідомлення, подання яких до органу ліцензування передбачено законом, і за результатом їх розгляду приймає рішення про:</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залишення заяви без розгляду;</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видачу ліцензії або відмову у видачі ліцензії;</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переоформлення ліцензії;</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зупинення дії ліцензії повністю або частково;</w:t>
            </w:r>
          </w:p>
          <w:bookmarkEnd w:id="68"/>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відновлення дії ліцензії повністю або частково;</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анулювання ліцензії;</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розширення або звуження провадження виду господарської діяльності ліцензіатом; </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i/>
                <w:color w:val="FF0000"/>
                <w:sz w:val="28"/>
                <w:szCs w:val="28"/>
                <w:lang w:val="uk-UA"/>
              </w:rPr>
            </w:pPr>
            <w:r w:rsidRPr="009D4B50">
              <w:rPr>
                <w:rFonts w:ascii="Times New Roman" w:hAnsi="Times New Roman"/>
                <w:b/>
                <w:color w:val="000000"/>
                <w:sz w:val="28"/>
                <w:szCs w:val="28"/>
                <w:lang w:val="uk-UA"/>
              </w:rPr>
              <w:t xml:space="preserve">внесення </w:t>
            </w:r>
            <w:r w:rsidRPr="009D4B50">
              <w:rPr>
                <w:rFonts w:ascii="Times New Roman" w:hAnsi="Times New Roman"/>
                <w:b/>
                <w:sz w:val="28"/>
                <w:szCs w:val="28"/>
                <w:lang w:val="uk-UA"/>
              </w:rPr>
              <w:t>змін до відомостей Єдиного державного реєстру юридичних осіб, фізичних осіб - підприємців та громадських формувань про ліцензування видів господарської діяльності суб’єкта господарювання</w:t>
            </w:r>
            <w:r w:rsidRPr="009D4B50">
              <w:rPr>
                <w:rFonts w:ascii="Times New Roman" w:hAnsi="Times New Roman"/>
                <w:b/>
                <w:color w:val="000000"/>
                <w:sz w:val="28"/>
                <w:szCs w:val="28"/>
                <w:lang w:val="uk-UA"/>
              </w:rPr>
              <w:t xml:space="preserve">; </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видачу інших документів, визначених законом, що стосуються повноважень органу ліцензування;</w:t>
            </w:r>
            <w:bookmarkEnd w:id="69"/>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 xml:space="preserve">2) розробляє проекти ліцензійних умов і змін до них та подає їх в установленому порядку на затвердження </w:t>
            </w:r>
            <w:r w:rsidRPr="009D4B50">
              <w:rPr>
                <w:rFonts w:ascii="Times New Roman" w:hAnsi="Times New Roman"/>
                <w:color w:val="000000"/>
                <w:sz w:val="28"/>
                <w:szCs w:val="28"/>
                <w:lang w:val="uk-UA"/>
              </w:rPr>
              <w:lastRenderedPageBreak/>
              <w:t>Кабінету Міністрів України</w:t>
            </w:r>
            <w:r w:rsidRPr="009D4B50">
              <w:rPr>
                <w:rFonts w:ascii="Times New Roman" w:hAnsi="Times New Roman"/>
                <w:b/>
                <w:color w:val="000000"/>
                <w:sz w:val="28"/>
                <w:szCs w:val="28"/>
                <w:lang w:val="uk-UA"/>
              </w:rPr>
              <w:t xml:space="preserve">, </w:t>
            </w:r>
            <w:bookmarkStart w:id="70" w:name="_Hlk496602528"/>
            <w:r w:rsidRPr="009D4B50">
              <w:rPr>
                <w:rFonts w:ascii="Times New Roman" w:hAnsi="Times New Roman"/>
                <w:b/>
                <w:color w:val="000000"/>
                <w:sz w:val="28"/>
                <w:szCs w:val="28"/>
                <w:lang w:val="uk-UA"/>
              </w:rPr>
              <w:t>якщо інше не встановлене законом</w:t>
            </w:r>
            <w:bookmarkEnd w:id="70"/>
            <w:r w:rsidRPr="009D4B50">
              <w:rPr>
                <w:rFonts w:ascii="Times New Roman" w:hAnsi="Times New Roman"/>
                <w:b/>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ru-RU"/>
              </w:rPr>
            </w:pPr>
            <w:r w:rsidRPr="009D4B50">
              <w:rPr>
                <w:rFonts w:ascii="Times New Roman" w:hAnsi="Times New Roman"/>
                <w:color w:val="000000"/>
                <w:sz w:val="28"/>
                <w:szCs w:val="28"/>
                <w:lang w:val="uk-UA"/>
              </w:rPr>
              <w:lastRenderedPageBreak/>
              <w:t xml:space="preserve">2) розробляє проекти ліцензійних умов і змін до них та подає їх в установленому порядку на затвердження </w:t>
            </w:r>
            <w:r w:rsidRPr="009D4B50">
              <w:rPr>
                <w:rFonts w:ascii="Times New Roman" w:hAnsi="Times New Roman"/>
                <w:color w:val="000000"/>
                <w:sz w:val="28"/>
                <w:szCs w:val="28"/>
                <w:lang w:val="uk-UA"/>
              </w:rPr>
              <w:lastRenderedPageBreak/>
              <w:t>Кабінету Міністрів України</w:t>
            </w:r>
            <w:r w:rsidRPr="009D4B50">
              <w:rPr>
                <w:rFonts w:ascii="Times New Roman" w:hAnsi="Times New Roman"/>
                <w:b/>
                <w:color w:val="000000"/>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3) здійснює контроль за додержанням ліцензіатами вимог ліцензійних умов </w:t>
            </w:r>
            <w:bookmarkStart w:id="71" w:name="_Hlk496602636"/>
            <w:r w:rsidRPr="009D4B50">
              <w:rPr>
                <w:rFonts w:ascii="Times New Roman" w:hAnsi="Times New Roman"/>
                <w:b/>
                <w:color w:val="000000"/>
                <w:sz w:val="28"/>
                <w:szCs w:val="28"/>
                <w:lang w:val="uk-UA"/>
              </w:rPr>
              <w:t>та за результатами перевірки приймає рішення</w:t>
            </w:r>
            <w:bookmarkEnd w:id="71"/>
            <w:r w:rsidRPr="009D4B50">
              <w:rPr>
                <w:rFonts w:ascii="Times New Roman" w:hAnsi="Times New Roman"/>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здійснює контроль за додержанням ліцензіатами вимог ліцензійних умов;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4) вносить до Єдиного державного реєстру юридичних осіб, фізичних осіб - підприємців та громадських формувань прийняті ним рішення, документи та інші відомості про ліцензування видів господарської діяльності, необхідні для ведення цього реєстру, у порядку, визначеному </w:t>
            </w:r>
            <w:bookmarkStart w:id="72" w:name="_Hlk496602732"/>
            <w:r w:rsidRPr="009D4B50">
              <w:rPr>
                <w:rFonts w:ascii="Times New Roman" w:hAnsi="Times New Roman"/>
                <w:b/>
                <w:color w:val="000000"/>
                <w:sz w:val="28"/>
                <w:szCs w:val="28"/>
                <w:lang w:val="uk-UA"/>
              </w:rPr>
              <w:t>Кабінетом Міністрів України</w:t>
            </w:r>
            <w:bookmarkEnd w:id="72"/>
            <w:r w:rsidRPr="009D4B50">
              <w:rPr>
                <w:rFonts w:ascii="Times New Roman" w:hAnsi="Times New Roman"/>
                <w:color w:val="000000"/>
                <w:sz w:val="28"/>
                <w:szCs w:val="28"/>
                <w:lang w:val="uk-UA"/>
              </w:rPr>
              <w:t>;</w:t>
            </w:r>
          </w:p>
        </w:tc>
        <w:tc>
          <w:tcPr>
            <w:tcW w:w="7258" w:type="dxa"/>
          </w:tcPr>
          <w:p w:rsidR="00D01671" w:rsidRPr="009D4B50" w:rsidRDefault="00D01671" w:rsidP="004D3373">
            <w:pPr>
              <w:shd w:val="clear" w:color="auto" w:fill="FFFFFF"/>
              <w:spacing w:after="0"/>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вносить до Єдиного державного реєстру юридичних осіб, фізичних осіб - підприємців та громадських формувань прийняті ним рішення, документи та інші відомості про ліцензування видів господарської діяльності, необхідні для ведення цього реєстру, у порядку, визначеному</w:t>
            </w:r>
            <w:r w:rsidRPr="009D4B50">
              <w:rPr>
                <w:rFonts w:ascii="Times New Roman" w:hAnsi="Times New Roman"/>
                <w:color w:val="000000"/>
                <w:sz w:val="28"/>
                <w:szCs w:val="28"/>
                <w:shd w:val="clear" w:color="auto" w:fill="FFFFFF"/>
                <w:lang w:val="uk-UA"/>
              </w:rPr>
              <w:t xml:space="preserve"> </w:t>
            </w:r>
            <w:bookmarkStart w:id="73" w:name="_Hlk496602768"/>
            <w:r w:rsidRPr="009D4B50">
              <w:rPr>
                <w:rFonts w:ascii="Times New Roman" w:hAnsi="Times New Roman"/>
                <w:b/>
                <w:color w:val="000000"/>
                <w:sz w:val="28"/>
                <w:szCs w:val="28"/>
                <w:shd w:val="clear" w:color="auto" w:fill="FFFFFF"/>
                <w:lang w:val="uk-UA"/>
              </w:rPr>
              <w:t>Міністерством юстиції України</w:t>
            </w:r>
            <w:bookmarkEnd w:id="73"/>
            <w:r w:rsidRPr="009D4B50">
              <w:rPr>
                <w:rFonts w:ascii="Times New Roman" w:hAnsi="Times New Roman"/>
                <w:color w:val="000000"/>
                <w:sz w:val="28"/>
                <w:szCs w:val="28"/>
                <w:lang w:val="uk-UA"/>
              </w:rPr>
              <w:t xml:space="preserve">;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5) формує та веде ліцензійні справи, забезпечує їх зберігання, передачу та одержання у паперовій формі (або одержання належним чином завірених документів із них у разі, якщо такі справи передані до архівних установ);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74" w:name="_Hlk496602825"/>
            <w:r w:rsidRPr="009D4B50">
              <w:rPr>
                <w:rFonts w:ascii="Times New Roman" w:hAnsi="Times New Roman"/>
                <w:b/>
                <w:color w:val="000000"/>
                <w:sz w:val="28"/>
                <w:szCs w:val="28"/>
                <w:lang w:val="uk-UA"/>
              </w:rPr>
              <w:t>5) формує та веде ліцензійні справи, забезпечує їх зберігання, передачу та одержує їх у паперовій та/або електронній формі (або документів із них у разі, якщо такі справи передані до архівних установ</w:t>
            </w:r>
            <w:r w:rsidRPr="009D4B50">
              <w:rPr>
                <w:rFonts w:ascii="Times New Roman" w:hAnsi="Times New Roman"/>
                <w:b/>
                <w:sz w:val="28"/>
                <w:szCs w:val="28"/>
                <w:lang w:val="uk-UA"/>
              </w:rPr>
              <w:t>)</w:t>
            </w:r>
            <w:r w:rsidRPr="009D4B50">
              <w:rPr>
                <w:rFonts w:ascii="Times New Roman" w:hAnsi="Times New Roman"/>
                <w:b/>
                <w:color w:val="000000"/>
                <w:sz w:val="28"/>
                <w:szCs w:val="28"/>
                <w:lang w:val="uk-UA"/>
              </w:rPr>
              <w:t>;</w:t>
            </w:r>
          </w:p>
          <w:bookmarkEnd w:id="74"/>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здійснює інформаційне та методичне супроводження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здійснює інформаційне та методичне супроводження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7) надає інформацію з ліцензійних справ</w:t>
            </w:r>
            <w:r w:rsidRPr="009D4B50">
              <w:rPr>
                <w:rFonts w:ascii="Times New Roman" w:hAnsi="Times New Roman"/>
                <w:b/>
                <w:color w:val="000000"/>
                <w:sz w:val="28"/>
                <w:szCs w:val="28"/>
                <w:lang w:val="uk-UA"/>
              </w:rPr>
              <w:t xml:space="preserve"> </w:t>
            </w:r>
            <w:bookmarkStart w:id="75" w:name="_Hlk496602903"/>
            <w:r w:rsidRPr="009D4B50">
              <w:rPr>
                <w:rFonts w:ascii="Times New Roman" w:hAnsi="Times New Roman"/>
                <w:b/>
                <w:color w:val="000000"/>
                <w:sz w:val="28"/>
                <w:szCs w:val="28"/>
                <w:lang w:val="uk-UA"/>
              </w:rPr>
              <w:t>та у паперовій формі, зокрема</w:t>
            </w:r>
            <w:r w:rsidRPr="009D4B50">
              <w:rPr>
                <w:rFonts w:ascii="Times New Roman" w:hAnsi="Times New Roman"/>
                <w:color w:val="000000"/>
                <w:sz w:val="28"/>
                <w:szCs w:val="28"/>
                <w:lang w:val="uk-UA"/>
              </w:rPr>
              <w:t xml:space="preserve"> </w:t>
            </w:r>
            <w:bookmarkEnd w:id="75"/>
            <w:r w:rsidRPr="009D4B50">
              <w:rPr>
                <w:rFonts w:ascii="Times New Roman" w:hAnsi="Times New Roman"/>
                <w:color w:val="000000"/>
                <w:sz w:val="28"/>
                <w:szCs w:val="28"/>
                <w:lang w:val="uk-UA"/>
              </w:rPr>
              <w:t>у порядку, встановленому</w:t>
            </w:r>
            <w:r w:rsidRPr="009D4B50">
              <w:rPr>
                <w:rFonts w:ascii="Times New Roman" w:hAnsi="Times New Roman"/>
                <w:b/>
                <w:sz w:val="28"/>
                <w:szCs w:val="28"/>
                <w:lang w:val="uk-UA"/>
              </w:rPr>
              <w:t xml:space="preserve"> </w:t>
            </w:r>
            <w:r w:rsidRPr="009D4B50">
              <w:rPr>
                <w:rFonts w:ascii="Times New Roman" w:hAnsi="Times New Roman"/>
                <w:color w:val="000000"/>
                <w:sz w:val="28"/>
                <w:szCs w:val="28"/>
                <w:lang w:val="uk-UA"/>
              </w:rPr>
              <w:t>Законом України</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«Про доступ до публічної інформації»;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CCFF"/>
                <w:sz w:val="28"/>
                <w:szCs w:val="28"/>
                <w:lang w:val="uk-UA"/>
              </w:rPr>
            </w:pPr>
            <w:r w:rsidRPr="009D4B50">
              <w:rPr>
                <w:rFonts w:ascii="Times New Roman" w:hAnsi="Times New Roman"/>
                <w:color w:val="000000"/>
                <w:sz w:val="28"/>
                <w:szCs w:val="28"/>
                <w:lang w:val="uk-UA"/>
              </w:rPr>
              <w:t>7) надає інформацію з ліцензійних справ у порядку, встановленому</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Законом України</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«Про доступ до публічної інформації»;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8) розміщує на своєму офіційному веб-сайті інформацію про прийняті ним рішення за відповідним видом господарської діяльності;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8) розміщує на своєму офіційному веб-сайті інформацію про прийняті ним рішення за відповідним видом господарської діяльності;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9) складає та подає спеціально уповноваженому органу з питань ліцензування щорічний ліцензійний звіт до 30 січня року, наступного за звітним;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9) складає та подає спеціально уповноваженому органу з питань ліцензування щорічний ліцензійний звіт до 30 січня року, наступного за звітним;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10) забезпечує підвищення кваліфікації працівників, до посадових обов’язків яких віднесено забезпечення </w:t>
            </w:r>
            <w:r w:rsidRPr="009D4B50">
              <w:rPr>
                <w:rFonts w:ascii="Times New Roman" w:hAnsi="Times New Roman"/>
                <w:color w:val="000000"/>
                <w:sz w:val="28"/>
                <w:szCs w:val="28"/>
                <w:lang w:val="uk-UA"/>
              </w:rPr>
              <w:lastRenderedPageBreak/>
              <w:t>виконання повноважень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r w:rsidRPr="009D4B50">
              <w:rPr>
                <w:rFonts w:ascii="Times New Roman" w:hAnsi="Times New Roman"/>
                <w:color w:val="000000"/>
                <w:sz w:val="28"/>
                <w:szCs w:val="28"/>
                <w:lang w:val="uk-UA"/>
              </w:rPr>
              <w:lastRenderedPageBreak/>
              <w:t xml:space="preserve">10) забезпечує підвищення кваліфікації працівників, до посадових обов’язків яких віднесено забезпечення </w:t>
            </w:r>
            <w:r w:rsidRPr="009D4B50">
              <w:rPr>
                <w:rFonts w:ascii="Times New Roman" w:hAnsi="Times New Roman"/>
                <w:color w:val="000000"/>
                <w:sz w:val="28"/>
                <w:szCs w:val="28"/>
                <w:lang w:val="uk-UA"/>
              </w:rPr>
              <w:lastRenderedPageBreak/>
              <w:t>виконання повноважень у сфері ліцензування;</w:t>
            </w:r>
            <w:r w:rsidRPr="009D4B50">
              <w:rPr>
                <w:rFonts w:ascii="Times New Roman" w:hAnsi="Times New Roman"/>
                <w:b/>
                <w:color w:val="FF0000"/>
                <w:sz w:val="28"/>
                <w:szCs w:val="28"/>
                <w:lang w:val="uk-UA"/>
              </w:rPr>
              <w:t xml:space="preserve">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 xml:space="preserve">11) здійснює перевірку документів, що підтверджують відсутність </w:t>
            </w:r>
            <w:r w:rsidRPr="009D4B50">
              <w:rPr>
                <w:rFonts w:ascii="Times New Roman" w:hAnsi="Times New Roman"/>
                <w:b/>
                <w:sz w:val="28"/>
                <w:szCs w:val="28"/>
                <w:lang w:val="uk-UA"/>
              </w:rPr>
              <w:t xml:space="preserve">контролю, у значенні, наведеному у </w:t>
            </w:r>
            <w:r w:rsidRPr="009D4B50">
              <w:rPr>
                <w:rFonts w:ascii="Times New Roman" w:hAnsi="Times New Roman"/>
                <w:b/>
                <w:sz w:val="28"/>
                <w:szCs w:val="28"/>
                <w:bdr w:val="none" w:sz="0" w:space="0" w:color="auto" w:frame="1"/>
                <w:lang w:val="uk-UA"/>
              </w:rPr>
              <w:t>статті 1</w:t>
            </w:r>
            <w:r w:rsidRPr="009D4B50">
              <w:rPr>
                <w:rFonts w:ascii="Times New Roman" w:hAnsi="Times New Roman"/>
                <w:b/>
                <w:sz w:val="28"/>
                <w:szCs w:val="28"/>
                <w:lang w:val="uk-UA"/>
              </w:rPr>
              <w:t xml:space="preserve"> Закону України «Про захист економічної конкуренції», за діяльністю ліцензіата осіб - резидентів інших держав, що здійснюють збройну агресію проти України у значенні, наведеному у </w:t>
            </w:r>
            <w:r w:rsidRPr="009D4B50">
              <w:rPr>
                <w:rFonts w:ascii="Times New Roman" w:hAnsi="Times New Roman"/>
                <w:b/>
                <w:sz w:val="28"/>
                <w:szCs w:val="28"/>
                <w:bdr w:val="none" w:sz="0" w:space="0" w:color="auto" w:frame="1"/>
                <w:lang w:val="uk-UA"/>
              </w:rPr>
              <w:t>статті 1</w:t>
            </w:r>
            <w:r w:rsidRPr="009D4B50">
              <w:rPr>
                <w:rFonts w:ascii="Times New Roman" w:hAnsi="Times New Roman"/>
                <w:b/>
                <w:sz w:val="28"/>
                <w:szCs w:val="28"/>
                <w:lang w:val="uk-UA"/>
              </w:rPr>
              <w:t xml:space="preserve"> Закону України «Про оборону України», та/або дії яких створюють </w:t>
            </w:r>
            <w:r w:rsidRPr="009D4B50">
              <w:rPr>
                <w:rFonts w:ascii="Times New Roman" w:hAnsi="Times New Roman"/>
                <w:b/>
                <w:color w:val="000000"/>
                <w:sz w:val="28"/>
                <w:szCs w:val="28"/>
                <w:lang w:val="uk-UA"/>
              </w:rPr>
              <w:t>умови для виникнення воєнного конфлікту та застосування воєнної сили проти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76" w:name="_Hlk496603061"/>
            <w:r w:rsidRPr="009D4B50">
              <w:rPr>
                <w:rFonts w:ascii="Times New Roman" w:hAnsi="Times New Roman"/>
                <w:b/>
                <w:color w:val="000000"/>
                <w:sz w:val="28"/>
                <w:szCs w:val="28"/>
                <w:lang w:val="uk-UA"/>
              </w:rPr>
              <w:t xml:space="preserve">11) здійснює перевірку документів, що підтверджують відсутність </w:t>
            </w:r>
            <w:r w:rsidRPr="009D4B50">
              <w:rPr>
                <w:rFonts w:ascii="Times New Roman" w:hAnsi="Times New Roman"/>
                <w:b/>
                <w:sz w:val="28"/>
                <w:szCs w:val="28"/>
                <w:lang w:val="uk-UA"/>
              </w:rPr>
              <w:t xml:space="preserve">контролю, у значенні, наведеному у </w:t>
            </w:r>
            <w:r w:rsidRPr="009D4B50">
              <w:rPr>
                <w:rFonts w:ascii="Times New Roman" w:hAnsi="Times New Roman"/>
                <w:b/>
                <w:sz w:val="28"/>
                <w:szCs w:val="28"/>
                <w:bdr w:val="none" w:sz="0" w:space="0" w:color="auto" w:frame="1"/>
                <w:lang w:val="uk-UA"/>
              </w:rPr>
              <w:t>статті 1</w:t>
            </w:r>
            <w:r w:rsidRPr="009D4B50">
              <w:rPr>
                <w:rFonts w:ascii="Times New Roman" w:hAnsi="Times New Roman"/>
                <w:b/>
                <w:sz w:val="28"/>
                <w:szCs w:val="28"/>
                <w:lang w:val="uk-UA"/>
              </w:rPr>
              <w:t xml:space="preserve"> Закону України «Про захист економічної конкуренції», за діяльністю здобувача ліцензії, ліцензіата осіб - резидентів інших держав, що здійснюють збройну агресію проти України у значенні, наведеному у </w:t>
            </w:r>
            <w:r w:rsidRPr="009D4B50">
              <w:rPr>
                <w:rFonts w:ascii="Times New Roman" w:hAnsi="Times New Roman"/>
                <w:b/>
                <w:sz w:val="28"/>
                <w:szCs w:val="28"/>
                <w:bdr w:val="none" w:sz="0" w:space="0" w:color="auto" w:frame="1"/>
                <w:lang w:val="uk-UA"/>
              </w:rPr>
              <w:t>статті 1</w:t>
            </w:r>
            <w:r w:rsidRPr="009D4B50">
              <w:rPr>
                <w:rFonts w:ascii="Times New Roman" w:hAnsi="Times New Roman"/>
                <w:b/>
                <w:sz w:val="28"/>
                <w:szCs w:val="28"/>
                <w:lang w:val="uk-UA"/>
              </w:rPr>
              <w:t xml:space="preserve"> Закону України «Про оборону України».</w:t>
            </w:r>
            <w:bookmarkEnd w:id="76"/>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trike/>
                <w:sz w:val="28"/>
                <w:szCs w:val="28"/>
                <w:lang w:val="uk-UA"/>
              </w:rPr>
            </w:pPr>
            <w:bookmarkStart w:id="77" w:name="_Hlk496603218"/>
            <w:r w:rsidRPr="009D4B50">
              <w:rPr>
                <w:rFonts w:ascii="Times New Roman" w:hAnsi="Times New Roman"/>
                <w:b/>
                <w:sz w:val="28"/>
                <w:szCs w:val="28"/>
                <w:lang w:val="uk-UA"/>
              </w:rPr>
              <w:t xml:space="preserve">12) формує та веде на своєму офіційному веб-сайті у порядку встановленому Кабінетом Міністрів України ліцензійний реєстр по кожному окремому виду господарської діяльності. Ліцензійний реєстр є відкритим. </w:t>
            </w:r>
            <w:bookmarkEnd w:id="77"/>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Рішення органу ліцензування оформлюються організаційно-розпорядчими актами за підписом керівника органу або його заступника згідно з розподілом повноважень.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Рішення органу ліцензування оформлюються організаційно-розпорядчими актами за підписом керівника органу або його заступника згідно з розподілом повноважень.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4. Рішенням органу ліцензування на його територіальні підрозділи можуть бути покладені обов’язки з виконання повноважень органу ліцензування </w:t>
            </w:r>
            <w:r w:rsidRPr="009D4B50">
              <w:rPr>
                <w:rFonts w:ascii="Times New Roman" w:hAnsi="Times New Roman"/>
                <w:b/>
                <w:color w:val="000000"/>
                <w:sz w:val="28"/>
                <w:szCs w:val="28"/>
                <w:lang w:val="uk-UA"/>
              </w:rPr>
              <w:t>щодо</w:t>
            </w:r>
            <w:r w:rsidRPr="009D4B50">
              <w:rPr>
                <w:rFonts w:ascii="Times New Roman" w:hAnsi="Times New Roman"/>
                <w:color w:val="000000"/>
                <w:sz w:val="28"/>
                <w:szCs w:val="28"/>
                <w:lang w:val="uk-UA"/>
              </w:rPr>
              <w:t xml:space="preserve"> проведення перевірок додержання ліцензіатами вимог ліцензійних умов та складання актів за результатом їх проведення.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4. Рішенням органу ліцензування на його територіальні підрозділи можуть бути покладені обов’язки з виконання повноважень органу ліцензування </w:t>
            </w:r>
            <w:r w:rsidRPr="009D4B50">
              <w:rPr>
                <w:rFonts w:ascii="Times New Roman" w:hAnsi="Times New Roman"/>
                <w:b/>
                <w:color w:val="000000"/>
                <w:sz w:val="28"/>
                <w:szCs w:val="28"/>
                <w:lang w:val="uk-UA"/>
              </w:rPr>
              <w:t>в частині</w:t>
            </w:r>
            <w:r w:rsidRPr="009D4B50">
              <w:rPr>
                <w:rFonts w:ascii="Times New Roman" w:hAnsi="Times New Roman"/>
                <w:color w:val="000000"/>
                <w:sz w:val="28"/>
                <w:szCs w:val="28"/>
                <w:lang w:val="uk-UA"/>
              </w:rPr>
              <w:t xml:space="preserve"> проведення перевірок додержання ліцензіатами вимог ліцензійних умов та складання актів за результатом їх проведення.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Надання таких повноважень оформлюється організаційно-розпорядчим актом органу ліцензування. Такий акт на наступний день після його прийняття оприлюднюється на офіційному веб-сайті органу ліцензування і направляється у письмовому </w:t>
            </w:r>
            <w:r w:rsidRPr="009D4B50">
              <w:rPr>
                <w:rFonts w:ascii="Times New Roman" w:hAnsi="Times New Roman"/>
                <w:b/>
                <w:color w:val="000000"/>
                <w:sz w:val="28"/>
                <w:szCs w:val="28"/>
                <w:lang w:val="uk-UA"/>
              </w:rPr>
              <w:lastRenderedPageBreak/>
              <w:t>вигляді до спеціально уповноваженого органу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lastRenderedPageBreak/>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Забороняється делегувати повноваження органу ліцензування будь-яким органам, організаціям, суб’єктам господарювання чи особам</w:t>
            </w:r>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(у тому числі утвореним органом ліцензування чи які перебувають у сфері управління або підпорядкуванні органу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 підпорядкуванні органу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5. Орган </w:t>
            </w:r>
            <w:bookmarkStart w:id="78" w:name="_Hlk496603471"/>
            <w:r w:rsidRPr="009D4B50">
              <w:rPr>
                <w:rFonts w:ascii="Times New Roman" w:hAnsi="Times New Roman"/>
                <w:b/>
                <w:color w:val="000000"/>
                <w:sz w:val="28"/>
                <w:szCs w:val="28"/>
                <w:lang w:val="uk-UA"/>
              </w:rPr>
              <w:t>виконавчої влади або державний колегіальний орган</w:t>
            </w:r>
            <w:bookmarkEnd w:id="78"/>
            <w:r w:rsidRPr="009D4B50">
              <w:rPr>
                <w:rFonts w:ascii="Times New Roman" w:hAnsi="Times New Roman"/>
                <w:color w:val="000000"/>
                <w:sz w:val="28"/>
                <w:szCs w:val="28"/>
                <w:lang w:val="uk-UA"/>
              </w:rPr>
              <w:t>, що втратив повноваження органу ліцензування, зобов’язаний:</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Орган, що втратив повноваження органу ліцензування, зобов’язаний:</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вжити у місячний строк невідкладних заходів з передачі своїх ліцензійних справ, інших інформаційних ресурсів, необхідних для забезпечення виконання вимог цього Закону, відповідному органу </w:t>
            </w:r>
            <w:bookmarkStart w:id="79" w:name="_Hlk496603530"/>
            <w:r w:rsidRPr="009D4B50">
              <w:rPr>
                <w:rFonts w:ascii="Times New Roman" w:hAnsi="Times New Roman"/>
                <w:b/>
                <w:color w:val="000000"/>
                <w:sz w:val="28"/>
                <w:szCs w:val="28"/>
                <w:lang w:val="uk-UA"/>
              </w:rPr>
              <w:t>виконавчої влади чи державному колегіальному органу</w:t>
            </w:r>
            <w:bookmarkEnd w:id="79"/>
            <w:r w:rsidRPr="009D4B50">
              <w:rPr>
                <w:rFonts w:ascii="Times New Roman" w:hAnsi="Times New Roman"/>
                <w:color w:val="000000"/>
                <w:sz w:val="28"/>
                <w:szCs w:val="28"/>
                <w:lang w:val="uk-UA"/>
              </w:rPr>
              <w:t>, визначеному (уповноваженому) для ліцензування відповідного виду господарської діяльності, а у разі скасування ліцензування відповідного виду діяльності - до архівної установи;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вжити у місячний строк невідкладних заходів з передачі своїх ліцензійних справ, інших інформаційних ресурсів, необхідних для забезпечення виконання вимог цього Закону, відповідному органу, визначеному (уповноваженому) для ліцензування відповідного виду господарської діяльності, а у разі скасування ліцензування відповідного виду діяльності - до архівної установи;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забезпечити передання ліцензійних справ та інших інформаційних ресурсів щодо сфери ліцензування органу ліцензування, який визначений (уповноважений) відповідно законом чи Кабінетом Міністрів України, протягом часу, що забезпечує додержання строків прийняття рішень, вчинення інших дій у сфері ліцензування, передбачених цим Законом, але не більш як за десять календарних днів з дня його визначення (уповноваження) органом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забезпечити передання ліцензійних справ та інших інформаційних ресурсів щодо сфери ліцензування органу ліцензування, який визначений (уповноважений) відповідно законом чи Кабінетом Міністрів України, протягом часу, що забезпечує додержання строків прийняття рішень, вчинення інших дій у сфері ліцензування, передбачених цим Законом, але не більш як за десять календарних днів з дня його визначення (уповноваження) органом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7. </w:t>
            </w:r>
            <w:r w:rsidRPr="009D4B50">
              <w:rPr>
                <w:rFonts w:ascii="Times New Roman" w:hAnsi="Times New Roman"/>
                <w:color w:val="000000"/>
                <w:sz w:val="28"/>
                <w:szCs w:val="28"/>
                <w:lang w:val="uk-UA"/>
              </w:rPr>
              <w:t>Перелік видів господарської діяльності, що підлягають ліцензуванню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7. </w:t>
            </w:r>
            <w:r w:rsidRPr="009D4B50">
              <w:rPr>
                <w:rFonts w:ascii="Times New Roman" w:hAnsi="Times New Roman"/>
                <w:color w:val="000000"/>
                <w:sz w:val="28"/>
                <w:szCs w:val="28"/>
                <w:lang w:val="uk-UA"/>
              </w:rPr>
              <w:t>Перелік видів господарської діяльності, що підлягають ліцензуванню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Ліцензуванню підлягають такі види господарської діяльності: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1. Ліцензуванню підлягають такі види господарської діяльності: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lastRenderedPageBreak/>
              <w:t xml:space="preserve">1) банківська діяльність, яка ліцензується відповідно до </w:t>
            </w:r>
            <w:r w:rsidRPr="009D4B50">
              <w:rPr>
                <w:rFonts w:ascii="Times New Roman" w:hAnsi="Times New Roman"/>
                <w:sz w:val="28"/>
                <w:szCs w:val="28"/>
                <w:bdr w:val="none" w:sz="0" w:space="0" w:color="auto" w:frame="1"/>
                <w:lang w:val="uk-UA"/>
              </w:rPr>
              <w:t>Закону України</w:t>
            </w:r>
            <w:r w:rsidRPr="009D4B50">
              <w:rPr>
                <w:rFonts w:ascii="Times New Roman" w:hAnsi="Times New Roman"/>
                <w:sz w:val="28"/>
                <w:szCs w:val="28"/>
                <w:lang w:val="uk-UA"/>
              </w:rPr>
              <w:t xml:space="preserve"> «Про банки і банківську діяльність»;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 банківська діяльність, яка ліцензується відповідно до </w:t>
            </w:r>
            <w:r w:rsidRPr="009D4B50">
              <w:rPr>
                <w:rFonts w:ascii="Times New Roman" w:hAnsi="Times New Roman"/>
                <w:sz w:val="28"/>
                <w:szCs w:val="28"/>
                <w:bdr w:val="none" w:sz="0" w:space="0" w:color="auto" w:frame="1"/>
                <w:lang w:val="uk-UA"/>
              </w:rPr>
              <w:t>Закону України</w:t>
            </w:r>
            <w:r w:rsidRPr="009D4B50">
              <w:rPr>
                <w:rFonts w:ascii="Times New Roman" w:hAnsi="Times New Roman"/>
                <w:sz w:val="28"/>
                <w:szCs w:val="28"/>
                <w:lang w:val="uk-UA"/>
              </w:rPr>
              <w:t xml:space="preserve"> «Про банки і банківську діяльність»;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2) </w:t>
            </w:r>
            <w:r w:rsidRPr="009D4B50">
              <w:rPr>
                <w:rFonts w:ascii="Times New Roman" w:hAnsi="Times New Roman"/>
                <w:sz w:val="28"/>
                <w:szCs w:val="28"/>
                <w:bdr w:val="none" w:sz="0" w:space="0" w:color="auto" w:frame="1"/>
                <w:lang w:val="uk-UA"/>
              </w:rPr>
              <w:t>надання фінансових послуг</w:t>
            </w:r>
            <w:r w:rsidRPr="009D4B50">
              <w:rPr>
                <w:rFonts w:ascii="Times New Roman" w:hAnsi="Times New Roman"/>
                <w:sz w:val="28"/>
                <w:szCs w:val="28"/>
                <w:lang w:val="uk-UA"/>
              </w:rPr>
              <w:t xml:space="preserve"> (крім професійної діяльності на ринку цінних паперів);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2) </w:t>
            </w:r>
            <w:r w:rsidRPr="009D4B50">
              <w:rPr>
                <w:rFonts w:ascii="Times New Roman" w:hAnsi="Times New Roman"/>
                <w:sz w:val="28"/>
                <w:szCs w:val="28"/>
                <w:bdr w:val="none" w:sz="0" w:space="0" w:color="auto" w:frame="1"/>
                <w:lang w:val="uk-UA"/>
              </w:rPr>
              <w:t>надання фінансових послуг</w:t>
            </w:r>
            <w:r w:rsidRPr="009D4B50">
              <w:rPr>
                <w:rFonts w:ascii="Times New Roman" w:hAnsi="Times New Roman"/>
                <w:sz w:val="28"/>
                <w:szCs w:val="28"/>
                <w:lang w:val="uk-UA"/>
              </w:rPr>
              <w:t xml:space="preserve"> (крім професійної діяльності на ринку цінних паперів);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3) професійна діяльність на ринку цінних паперів, яка ліцензується з урахуванням особливостей, визначених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«Про державне регулювання ринку цінних паперів в Україні»;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3) професійна діяльність на ринку цінних паперів, яка ліцензується з урахуванням особливостей, визначених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«Про державне регулювання ринку цінних паперів в Україні»;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4) діяльність у галузі телебачення і радіомовлення, яка ліцензується відповідно до </w:t>
            </w:r>
            <w:r w:rsidRPr="009D4B50">
              <w:rPr>
                <w:rFonts w:ascii="Times New Roman" w:hAnsi="Times New Roman"/>
                <w:sz w:val="28"/>
                <w:szCs w:val="28"/>
                <w:bdr w:val="none" w:sz="0" w:space="0" w:color="auto" w:frame="1"/>
                <w:lang w:val="uk-UA"/>
              </w:rPr>
              <w:t>Закону України</w:t>
            </w:r>
            <w:r w:rsidRPr="009D4B50">
              <w:rPr>
                <w:rFonts w:ascii="Times New Roman" w:hAnsi="Times New Roman"/>
                <w:sz w:val="28"/>
                <w:szCs w:val="28"/>
                <w:lang w:val="uk-UA"/>
              </w:rPr>
              <w:t xml:space="preserve"> «Про телебачення і радіомовлення»;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4) діяльність у галузі телебачення і радіомовлення, яка ліцензується відповідно до </w:t>
            </w:r>
            <w:r w:rsidRPr="009D4B50">
              <w:rPr>
                <w:rFonts w:ascii="Times New Roman" w:hAnsi="Times New Roman"/>
                <w:sz w:val="28"/>
                <w:szCs w:val="28"/>
                <w:bdr w:val="none" w:sz="0" w:space="0" w:color="auto" w:frame="1"/>
                <w:lang w:val="uk-UA"/>
              </w:rPr>
              <w:t>Закону України</w:t>
            </w:r>
            <w:r w:rsidRPr="009D4B50">
              <w:rPr>
                <w:rFonts w:ascii="Times New Roman" w:hAnsi="Times New Roman"/>
                <w:sz w:val="28"/>
                <w:szCs w:val="28"/>
                <w:lang w:val="uk-UA"/>
              </w:rPr>
              <w:t xml:space="preserve"> «Про телебачення і радіомовлення»;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5) діяльність у сфері електроенергетики, яка ліцензується з урахуванням особливостей, визначених Законом України «Про ринок електричної енергії», і діяльність у сфері використання ядерної енергії, яка ліцензується з урахуванням особливостей, визначених Законом України «Про дозвільну діяльність у сфері використання ядерної енергії»;</w:t>
            </w:r>
          </w:p>
        </w:tc>
        <w:tc>
          <w:tcPr>
            <w:tcW w:w="725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5) діяльність у сфері електроенергетики, яка ліцензується з урахуванням особливостей, визначених Законом України «Про ринок електричної енергії», і діяльність у сфері використання ядерної енергії, яка ліцензується з урахуванням особливостей, визначених Законом України «Про дозвільну діяльність у сфері використання ядерної енергії»;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6) освітня діяльність, яка ліцензується з урахуванням особливостей, визначених спеціальними законами у сфері освіти;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6) освітня діяльність, яка ліцензується з урахуванням особливостей, визначених спеціальними законами у сфері освіти;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7) виробництво і торгівля спиртом етиловим, коньячним і плодовим, алкогольними напоями та тютюновими виробами, яка ліцензується відповідно до </w:t>
            </w:r>
            <w:r w:rsidRPr="009D4B50">
              <w:rPr>
                <w:rFonts w:ascii="Times New Roman" w:hAnsi="Times New Roman"/>
                <w:sz w:val="28"/>
                <w:szCs w:val="28"/>
                <w:bdr w:val="none" w:sz="0" w:space="0" w:color="auto" w:frame="1"/>
                <w:lang w:val="uk-UA"/>
              </w:rPr>
              <w:t>Закону України</w:t>
            </w:r>
            <w:r w:rsidRPr="009D4B50">
              <w:rPr>
                <w:rFonts w:ascii="Times New Roman" w:hAnsi="Times New Roman"/>
                <w:sz w:val="28"/>
                <w:szCs w:val="28"/>
                <w:lang w:val="uk-UA"/>
              </w:rPr>
              <w:t xml:space="preserve"> «Про державне регулювання виробництва і обігу спирту етилового, коньячного і плодового, алкогольних напоїв та тютюнових виробів»;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7) виробництво і торгівля спиртом етиловим, коньячним і плодовим, алкогольними напоями та тютюновими виробами, яка ліцензується відповідно до Закону України «Про державне регулювання виробництва і обігу спирту етилового, коньячного і плодового, алкогольних напоїв та тютюнових виробів»;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8) діяльність у сфері телекомунікацій з урахуванням особливостей, визначених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«Про телекомунікації», </w:t>
            </w:r>
            <w:r w:rsidRPr="009D4B50">
              <w:rPr>
                <w:rFonts w:ascii="Times New Roman" w:hAnsi="Times New Roman"/>
                <w:sz w:val="28"/>
                <w:szCs w:val="28"/>
                <w:bdr w:val="none" w:sz="0" w:space="0" w:color="auto" w:frame="1"/>
                <w:lang w:val="uk-UA"/>
              </w:rPr>
              <w:t xml:space="preserve">надання послуг у галузі криптографічного захисту інформації (крім послуг </w:t>
            </w:r>
            <w:r w:rsidRPr="009D4B50">
              <w:rPr>
                <w:rFonts w:ascii="Times New Roman" w:hAnsi="Times New Roman"/>
                <w:sz w:val="28"/>
                <w:szCs w:val="28"/>
                <w:bdr w:val="none" w:sz="0" w:space="0" w:color="auto" w:frame="1"/>
                <w:lang w:val="uk-UA"/>
              </w:rPr>
              <w:lastRenderedPageBreak/>
              <w:t>електронного цифрового підпису) та технічного захисту інформації</w:t>
            </w:r>
            <w:r w:rsidRPr="009D4B50">
              <w:rPr>
                <w:rFonts w:ascii="Times New Roman" w:hAnsi="Times New Roman"/>
                <w:sz w:val="28"/>
                <w:szCs w:val="28"/>
                <w:lang w:val="uk-UA"/>
              </w:rPr>
              <w:t xml:space="preserve">, за </w:t>
            </w:r>
            <w:r w:rsidRPr="009D4B50">
              <w:rPr>
                <w:rFonts w:ascii="Times New Roman" w:hAnsi="Times New Roman"/>
                <w:sz w:val="28"/>
                <w:szCs w:val="28"/>
                <w:bdr w:val="none" w:sz="0" w:space="0" w:color="auto" w:frame="1"/>
                <w:lang w:val="uk-UA"/>
              </w:rPr>
              <w:t>переліком</w:t>
            </w:r>
            <w:r w:rsidRPr="009D4B50">
              <w:rPr>
                <w:rFonts w:ascii="Times New Roman" w:hAnsi="Times New Roman"/>
                <w:sz w:val="28"/>
                <w:szCs w:val="28"/>
                <w:lang w:val="uk-UA"/>
              </w:rPr>
              <w:t>, що визначається Кабінетом Міністрів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lastRenderedPageBreak/>
              <w:t xml:space="preserve">8) діяльність у сфері телекомунікацій з урахуванням особливостей, визначених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«Про телекомунікації», </w:t>
            </w:r>
            <w:r w:rsidRPr="009D4B50">
              <w:rPr>
                <w:rFonts w:ascii="Times New Roman" w:hAnsi="Times New Roman"/>
                <w:sz w:val="28"/>
                <w:szCs w:val="28"/>
                <w:bdr w:val="none" w:sz="0" w:space="0" w:color="auto" w:frame="1"/>
                <w:lang w:val="uk-UA"/>
              </w:rPr>
              <w:t xml:space="preserve">надання послуг у галузі криптографічного захисту інформації (крім послуг </w:t>
            </w:r>
            <w:r w:rsidRPr="009D4B50">
              <w:rPr>
                <w:rFonts w:ascii="Times New Roman" w:hAnsi="Times New Roman"/>
                <w:sz w:val="28"/>
                <w:szCs w:val="28"/>
                <w:bdr w:val="none" w:sz="0" w:space="0" w:color="auto" w:frame="1"/>
                <w:lang w:val="uk-UA"/>
              </w:rPr>
              <w:lastRenderedPageBreak/>
              <w:t>електронного цифрового підпису) та технічного захисту інформації</w:t>
            </w:r>
            <w:r w:rsidRPr="009D4B50">
              <w:rPr>
                <w:rFonts w:ascii="Times New Roman" w:hAnsi="Times New Roman"/>
                <w:sz w:val="28"/>
                <w:szCs w:val="28"/>
                <w:lang w:val="uk-UA"/>
              </w:rPr>
              <w:t xml:space="preserve">, за </w:t>
            </w:r>
            <w:r w:rsidRPr="009D4B50">
              <w:rPr>
                <w:rFonts w:ascii="Times New Roman" w:hAnsi="Times New Roman"/>
                <w:sz w:val="28"/>
                <w:szCs w:val="28"/>
                <w:bdr w:val="none" w:sz="0" w:space="0" w:color="auto" w:frame="1"/>
                <w:lang w:val="uk-UA"/>
              </w:rPr>
              <w:t>переліком</w:t>
            </w:r>
            <w:r w:rsidRPr="009D4B50">
              <w:rPr>
                <w:rFonts w:ascii="Times New Roman" w:hAnsi="Times New Roman"/>
                <w:sz w:val="28"/>
                <w:szCs w:val="28"/>
                <w:lang w:val="uk-UA"/>
              </w:rPr>
              <w:t>, що визначається Кабінетом Міністрів України;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lastRenderedPageBreak/>
              <w:t>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 Законом України «Про архітектурну діяльність»;</w:t>
            </w:r>
          </w:p>
        </w:tc>
        <w:tc>
          <w:tcPr>
            <w:tcW w:w="725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 Законом України «Про архітектурну діяльність»;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10) </w:t>
            </w:r>
            <w:r w:rsidRPr="009D4B50">
              <w:rPr>
                <w:rFonts w:ascii="Times New Roman" w:hAnsi="Times New Roman"/>
                <w:sz w:val="28"/>
                <w:szCs w:val="28"/>
                <w:bdr w:val="none" w:sz="0" w:space="0" w:color="auto" w:frame="1"/>
                <w:lang w:val="uk-UA"/>
              </w:rPr>
              <w:t>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w:t>
            </w:r>
            <w:r w:rsidRPr="009D4B50">
              <w:rPr>
                <w:rFonts w:ascii="Times New Roman" w:hAnsi="Times New Roman"/>
                <w:sz w:val="28"/>
                <w:szCs w:val="28"/>
                <w:lang w:val="uk-UA"/>
              </w:rPr>
              <w:t xml:space="preserve"> - з урахуванням особливостей, визначених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«Про лікарські засоби»;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10) </w:t>
            </w:r>
            <w:r w:rsidRPr="009D4B50">
              <w:rPr>
                <w:rFonts w:ascii="Times New Roman" w:hAnsi="Times New Roman"/>
                <w:sz w:val="28"/>
                <w:szCs w:val="28"/>
                <w:bdr w:val="none" w:sz="0" w:space="0" w:color="auto" w:frame="1"/>
                <w:lang w:val="uk-UA"/>
              </w:rPr>
              <w:t>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w:t>
            </w:r>
            <w:r w:rsidRPr="009D4B50">
              <w:rPr>
                <w:rFonts w:ascii="Times New Roman" w:hAnsi="Times New Roman"/>
                <w:sz w:val="28"/>
                <w:szCs w:val="28"/>
                <w:lang w:val="uk-UA"/>
              </w:rPr>
              <w:t xml:space="preserve"> - з урахуванням особливостей, визначених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«Про лікарські засоби»;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11) </w:t>
            </w:r>
            <w:r w:rsidRPr="009D4B50">
              <w:rPr>
                <w:rFonts w:ascii="Times New Roman" w:hAnsi="Times New Roman"/>
                <w:sz w:val="28"/>
                <w:szCs w:val="28"/>
                <w:bdr w:val="none" w:sz="0" w:space="0" w:color="auto" w:frame="1"/>
                <w:lang w:val="uk-UA"/>
              </w:rPr>
              <w:t>виробництво та ремонт вогнепальної зброї</w:t>
            </w:r>
            <w:r w:rsidRPr="009D4B50">
              <w:rPr>
                <w:rFonts w:ascii="Times New Roman" w:hAnsi="Times New Roman"/>
                <w:sz w:val="28"/>
                <w:szCs w:val="28"/>
                <w:lang w:val="uk-UA"/>
              </w:rPr>
              <w:t xml:space="preserve">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11) </w:t>
            </w:r>
            <w:r w:rsidRPr="009D4B50">
              <w:rPr>
                <w:rFonts w:ascii="Times New Roman" w:hAnsi="Times New Roman"/>
                <w:sz w:val="28"/>
                <w:szCs w:val="28"/>
                <w:bdr w:val="none" w:sz="0" w:space="0" w:color="auto" w:frame="1"/>
                <w:lang w:val="uk-UA"/>
              </w:rPr>
              <w:t>виробництво та ремонт вогнепальної зброї</w:t>
            </w:r>
            <w:r w:rsidRPr="009D4B50">
              <w:rPr>
                <w:rFonts w:ascii="Times New Roman" w:hAnsi="Times New Roman"/>
                <w:sz w:val="28"/>
                <w:szCs w:val="28"/>
                <w:lang w:val="uk-UA"/>
              </w:rPr>
              <w:t xml:space="preserve">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12) </w:t>
            </w:r>
            <w:r w:rsidRPr="009D4B50">
              <w:rPr>
                <w:rFonts w:ascii="Times New Roman" w:hAnsi="Times New Roman"/>
                <w:sz w:val="28"/>
                <w:szCs w:val="28"/>
                <w:bdr w:val="none" w:sz="0" w:space="0" w:color="auto" w:frame="1"/>
                <w:lang w:val="uk-UA"/>
              </w:rPr>
              <w:t>виробництво вибухових матеріалів промислового призначення</w:t>
            </w:r>
            <w:r w:rsidRPr="009D4B50">
              <w:rPr>
                <w:rFonts w:ascii="Times New Roman" w:hAnsi="Times New Roman"/>
                <w:sz w:val="28"/>
                <w:szCs w:val="28"/>
                <w:lang w:val="uk-UA"/>
              </w:rPr>
              <w:t xml:space="preserve"> за </w:t>
            </w:r>
            <w:r w:rsidRPr="009D4B50">
              <w:rPr>
                <w:rFonts w:ascii="Times New Roman" w:hAnsi="Times New Roman"/>
                <w:sz w:val="28"/>
                <w:szCs w:val="28"/>
                <w:bdr w:val="none" w:sz="0" w:space="0" w:color="auto" w:frame="1"/>
                <w:lang w:val="uk-UA"/>
              </w:rPr>
              <w:t>переліком</w:t>
            </w:r>
            <w:r w:rsidRPr="009D4B50">
              <w:rPr>
                <w:rFonts w:ascii="Times New Roman" w:hAnsi="Times New Roman"/>
                <w:sz w:val="28"/>
                <w:szCs w:val="28"/>
                <w:lang w:val="uk-UA"/>
              </w:rPr>
              <w:t>, що визначається Кабінетом Міністрів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12) </w:t>
            </w:r>
            <w:r w:rsidRPr="009D4B50">
              <w:rPr>
                <w:rFonts w:ascii="Times New Roman" w:hAnsi="Times New Roman"/>
                <w:sz w:val="28"/>
                <w:szCs w:val="28"/>
                <w:bdr w:val="none" w:sz="0" w:space="0" w:color="auto" w:frame="1"/>
                <w:lang w:val="uk-UA"/>
              </w:rPr>
              <w:t>виробництво вибухових матеріалів промислового призначення</w:t>
            </w:r>
            <w:r w:rsidRPr="009D4B50">
              <w:rPr>
                <w:rFonts w:ascii="Times New Roman" w:hAnsi="Times New Roman"/>
                <w:sz w:val="28"/>
                <w:szCs w:val="28"/>
                <w:lang w:val="uk-UA"/>
              </w:rPr>
              <w:t xml:space="preserve"> за </w:t>
            </w:r>
            <w:r w:rsidRPr="009D4B50">
              <w:rPr>
                <w:rFonts w:ascii="Times New Roman" w:hAnsi="Times New Roman"/>
                <w:sz w:val="28"/>
                <w:szCs w:val="28"/>
                <w:bdr w:val="none" w:sz="0" w:space="0" w:color="auto" w:frame="1"/>
                <w:lang w:val="uk-UA"/>
              </w:rPr>
              <w:t>переліком</w:t>
            </w:r>
            <w:r w:rsidRPr="009D4B50">
              <w:rPr>
                <w:rFonts w:ascii="Times New Roman" w:hAnsi="Times New Roman"/>
                <w:sz w:val="28"/>
                <w:szCs w:val="28"/>
                <w:lang w:val="uk-UA"/>
              </w:rPr>
              <w:t>, що визначається Кабінетом Міністрів України;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13) </w:t>
            </w:r>
            <w:r w:rsidRPr="009D4B50">
              <w:rPr>
                <w:rFonts w:ascii="Times New Roman" w:hAnsi="Times New Roman"/>
                <w:sz w:val="28"/>
                <w:szCs w:val="28"/>
                <w:bdr w:val="none" w:sz="0" w:space="0" w:color="auto" w:frame="1"/>
                <w:lang w:val="uk-UA"/>
              </w:rPr>
              <w:t>надання послуг і виконання робіт протипожежного призначення</w:t>
            </w:r>
            <w:r w:rsidRPr="009D4B50">
              <w:rPr>
                <w:rFonts w:ascii="Times New Roman" w:hAnsi="Times New Roman"/>
                <w:sz w:val="28"/>
                <w:szCs w:val="28"/>
                <w:lang w:val="uk-UA"/>
              </w:rPr>
              <w:t xml:space="preserve"> за </w:t>
            </w:r>
            <w:r w:rsidRPr="009D4B50">
              <w:rPr>
                <w:rFonts w:ascii="Times New Roman" w:hAnsi="Times New Roman"/>
                <w:sz w:val="28"/>
                <w:szCs w:val="28"/>
                <w:bdr w:val="none" w:sz="0" w:space="0" w:color="auto" w:frame="1"/>
                <w:lang w:val="uk-UA"/>
              </w:rPr>
              <w:t>переліком</w:t>
            </w:r>
            <w:r w:rsidRPr="009D4B50">
              <w:rPr>
                <w:rFonts w:ascii="Times New Roman" w:hAnsi="Times New Roman"/>
                <w:sz w:val="28"/>
                <w:szCs w:val="28"/>
                <w:lang w:val="uk-UA"/>
              </w:rPr>
              <w:t>, що визначається Кабінетом Міністрів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13) </w:t>
            </w:r>
            <w:r w:rsidRPr="009D4B50">
              <w:rPr>
                <w:rFonts w:ascii="Times New Roman" w:hAnsi="Times New Roman"/>
                <w:sz w:val="28"/>
                <w:szCs w:val="28"/>
                <w:bdr w:val="none" w:sz="0" w:space="0" w:color="auto" w:frame="1"/>
                <w:lang w:val="uk-UA"/>
              </w:rPr>
              <w:t>надання послуг і виконання робіт протипожежного призначення</w:t>
            </w:r>
            <w:r w:rsidRPr="009D4B50">
              <w:rPr>
                <w:rFonts w:ascii="Times New Roman" w:hAnsi="Times New Roman"/>
                <w:sz w:val="28"/>
                <w:szCs w:val="28"/>
                <w:lang w:val="uk-UA"/>
              </w:rPr>
              <w:t xml:space="preserve"> за </w:t>
            </w:r>
            <w:r w:rsidRPr="009D4B50">
              <w:rPr>
                <w:rFonts w:ascii="Times New Roman" w:hAnsi="Times New Roman"/>
                <w:sz w:val="28"/>
                <w:szCs w:val="28"/>
                <w:bdr w:val="none" w:sz="0" w:space="0" w:color="auto" w:frame="1"/>
                <w:lang w:val="uk-UA"/>
              </w:rPr>
              <w:t>переліком</w:t>
            </w:r>
            <w:r w:rsidRPr="009D4B50">
              <w:rPr>
                <w:rFonts w:ascii="Times New Roman" w:hAnsi="Times New Roman"/>
                <w:sz w:val="28"/>
                <w:szCs w:val="28"/>
                <w:lang w:val="uk-UA"/>
              </w:rPr>
              <w:t>, що визначається Кабінетом Міністрів України;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14) </w:t>
            </w:r>
            <w:r w:rsidRPr="009D4B50">
              <w:rPr>
                <w:rFonts w:ascii="Times New Roman" w:hAnsi="Times New Roman"/>
                <w:sz w:val="28"/>
                <w:szCs w:val="28"/>
                <w:bdr w:val="none" w:sz="0" w:space="0" w:color="auto" w:frame="1"/>
                <w:lang w:val="uk-UA"/>
              </w:rPr>
              <w:t xml:space="preserve">виробництво особливо небезпечних хімічних </w:t>
            </w:r>
            <w:r w:rsidRPr="009D4B50">
              <w:rPr>
                <w:rFonts w:ascii="Times New Roman" w:hAnsi="Times New Roman"/>
                <w:sz w:val="28"/>
                <w:szCs w:val="28"/>
                <w:bdr w:val="none" w:sz="0" w:space="0" w:color="auto" w:frame="1"/>
                <w:lang w:val="uk-UA"/>
              </w:rPr>
              <w:lastRenderedPageBreak/>
              <w:t>речовин</w:t>
            </w:r>
            <w:r w:rsidRPr="009D4B50">
              <w:rPr>
                <w:rFonts w:ascii="Times New Roman" w:hAnsi="Times New Roman"/>
                <w:sz w:val="28"/>
                <w:szCs w:val="28"/>
                <w:lang w:val="uk-UA"/>
              </w:rPr>
              <w:t xml:space="preserve">, </w:t>
            </w:r>
            <w:r w:rsidRPr="009D4B50">
              <w:rPr>
                <w:rFonts w:ascii="Times New Roman" w:hAnsi="Times New Roman"/>
                <w:sz w:val="28"/>
                <w:szCs w:val="28"/>
                <w:bdr w:val="none" w:sz="0" w:space="0" w:color="auto" w:frame="1"/>
                <w:lang w:val="uk-UA"/>
              </w:rPr>
              <w:t>перелік</w:t>
            </w:r>
            <w:r w:rsidRPr="009D4B50">
              <w:rPr>
                <w:rFonts w:ascii="Times New Roman" w:hAnsi="Times New Roman"/>
                <w:sz w:val="28"/>
                <w:szCs w:val="28"/>
                <w:lang w:val="uk-UA"/>
              </w:rPr>
              <w:t xml:space="preserve"> яких визначається Кабінетом Міністрів України, </w:t>
            </w:r>
            <w:r w:rsidRPr="009D4B50">
              <w:rPr>
                <w:rFonts w:ascii="Times New Roman" w:hAnsi="Times New Roman"/>
                <w:sz w:val="28"/>
                <w:szCs w:val="28"/>
                <w:bdr w:val="none" w:sz="0" w:space="0" w:color="auto" w:frame="1"/>
                <w:lang w:val="uk-UA"/>
              </w:rPr>
              <w:t>поводження з небезпечними відходами</w:t>
            </w:r>
            <w:r w:rsidRPr="009D4B50">
              <w:rPr>
                <w:rFonts w:ascii="Times New Roman" w:hAnsi="Times New Roman"/>
                <w:sz w:val="28"/>
                <w:szCs w:val="28"/>
                <w:lang w:val="uk-UA"/>
              </w:rPr>
              <w:t>.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lastRenderedPageBreak/>
              <w:t xml:space="preserve">14) </w:t>
            </w:r>
            <w:r w:rsidRPr="009D4B50">
              <w:rPr>
                <w:rFonts w:ascii="Times New Roman" w:hAnsi="Times New Roman"/>
                <w:sz w:val="28"/>
                <w:szCs w:val="28"/>
                <w:bdr w:val="none" w:sz="0" w:space="0" w:color="auto" w:frame="1"/>
                <w:lang w:val="uk-UA"/>
              </w:rPr>
              <w:t xml:space="preserve">виробництво особливо небезпечних хімічних </w:t>
            </w:r>
            <w:r w:rsidRPr="009D4B50">
              <w:rPr>
                <w:rFonts w:ascii="Times New Roman" w:hAnsi="Times New Roman"/>
                <w:sz w:val="28"/>
                <w:szCs w:val="28"/>
                <w:bdr w:val="none" w:sz="0" w:space="0" w:color="auto" w:frame="1"/>
                <w:lang w:val="uk-UA"/>
              </w:rPr>
              <w:lastRenderedPageBreak/>
              <w:t>речовин</w:t>
            </w:r>
            <w:r w:rsidRPr="009D4B50">
              <w:rPr>
                <w:rFonts w:ascii="Times New Roman" w:hAnsi="Times New Roman"/>
                <w:sz w:val="28"/>
                <w:szCs w:val="28"/>
                <w:lang w:val="uk-UA"/>
              </w:rPr>
              <w:t xml:space="preserve">, </w:t>
            </w:r>
            <w:r w:rsidRPr="009D4B50">
              <w:rPr>
                <w:rFonts w:ascii="Times New Roman" w:hAnsi="Times New Roman"/>
                <w:sz w:val="28"/>
                <w:szCs w:val="28"/>
                <w:bdr w:val="none" w:sz="0" w:space="0" w:color="auto" w:frame="1"/>
                <w:lang w:val="uk-UA"/>
              </w:rPr>
              <w:t>перелік</w:t>
            </w:r>
            <w:r w:rsidRPr="009D4B50">
              <w:rPr>
                <w:rFonts w:ascii="Times New Roman" w:hAnsi="Times New Roman"/>
                <w:sz w:val="28"/>
                <w:szCs w:val="28"/>
                <w:lang w:val="uk-UA"/>
              </w:rPr>
              <w:t xml:space="preserve"> яких визначається Кабінетом Міністрів України, </w:t>
            </w:r>
            <w:r w:rsidRPr="009D4B50">
              <w:rPr>
                <w:rFonts w:ascii="Times New Roman" w:hAnsi="Times New Roman"/>
                <w:sz w:val="28"/>
                <w:szCs w:val="28"/>
                <w:bdr w:val="none" w:sz="0" w:space="0" w:color="auto" w:frame="1"/>
                <w:lang w:val="uk-UA"/>
              </w:rPr>
              <w:t>поводження з небезпечними відходами</w:t>
            </w:r>
            <w:r w:rsidRPr="009D4B50">
              <w:rPr>
                <w:rFonts w:ascii="Times New Roman" w:hAnsi="Times New Roman"/>
                <w:sz w:val="28"/>
                <w:szCs w:val="28"/>
                <w:lang w:val="uk-UA"/>
              </w:rPr>
              <w:t>. 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lastRenderedPageBreak/>
              <w:t xml:space="preserve">15) </w:t>
            </w:r>
            <w:r w:rsidRPr="009D4B50">
              <w:rPr>
                <w:rFonts w:ascii="Times New Roman" w:hAnsi="Times New Roman"/>
                <w:sz w:val="28"/>
                <w:szCs w:val="28"/>
                <w:bdr w:val="none" w:sz="0" w:space="0" w:color="auto" w:frame="1"/>
                <w:lang w:val="uk-UA"/>
              </w:rPr>
              <w:t>медична практика</w:t>
            </w:r>
            <w:r w:rsidRPr="009D4B50">
              <w:rPr>
                <w:rFonts w:ascii="Times New Roman" w:hAnsi="Times New Roman"/>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15) </w:t>
            </w:r>
            <w:r w:rsidRPr="009D4B50">
              <w:rPr>
                <w:rFonts w:ascii="Times New Roman" w:hAnsi="Times New Roman"/>
                <w:sz w:val="28"/>
                <w:szCs w:val="28"/>
                <w:bdr w:val="none" w:sz="0" w:space="0" w:color="auto" w:frame="1"/>
                <w:lang w:val="uk-UA"/>
              </w:rPr>
              <w:t>медична практика</w:t>
            </w:r>
            <w:r w:rsidRPr="009D4B50">
              <w:rPr>
                <w:rFonts w:ascii="Times New Roman" w:hAnsi="Times New Roman"/>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16) </w:t>
            </w:r>
            <w:r w:rsidRPr="009D4B50">
              <w:rPr>
                <w:rFonts w:ascii="Times New Roman" w:hAnsi="Times New Roman"/>
                <w:sz w:val="28"/>
                <w:szCs w:val="28"/>
                <w:bdr w:val="none" w:sz="0" w:space="0" w:color="auto" w:frame="1"/>
                <w:lang w:val="uk-UA"/>
              </w:rPr>
              <w:t>діяльність банків пуповинної крові</w:t>
            </w:r>
            <w:r w:rsidRPr="009D4B50">
              <w:rPr>
                <w:rFonts w:ascii="Times New Roman" w:hAnsi="Times New Roman"/>
                <w:sz w:val="28"/>
                <w:szCs w:val="28"/>
                <w:lang w:val="uk-UA"/>
              </w:rPr>
              <w:t xml:space="preserve">, інших тканин і клітин людини згідно з </w:t>
            </w:r>
            <w:r w:rsidRPr="009D4B50">
              <w:rPr>
                <w:rFonts w:ascii="Times New Roman" w:hAnsi="Times New Roman"/>
                <w:sz w:val="28"/>
                <w:szCs w:val="28"/>
                <w:bdr w:val="none" w:sz="0" w:space="0" w:color="auto" w:frame="1"/>
                <w:lang w:val="uk-UA"/>
              </w:rPr>
              <w:t>переліком</w:t>
            </w:r>
            <w:r w:rsidRPr="009D4B50">
              <w:rPr>
                <w:rFonts w:ascii="Times New Roman" w:hAnsi="Times New Roman"/>
                <w:sz w:val="28"/>
                <w:szCs w:val="28"/>
                <w:lang w:val="uk-UA"/>
              </w:rPr>
              <w:t>, затвердженим Міністерством охорони здоров’я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16) </w:t>
            </w:r>
            <w:r w:rsidRPr="009D4B50">
              <w:rPr>
                <w:rFonts w:ascii="Times New Roman" w:hAnsi="Times New Roman"/>
                <w:sz w:val="28"/>
                <w:szCs w:val="28"/>
                <w:bdr w:val="none" w:sz="0" w:space="0" w:color="auto" w:frame="1"/>
                <w:lang w:val="uk-UA"/>
              </w:rPr>
              <w:t>діяльність банків пуповинної крові</w:t>
            </w:r>
            <w:r w:rsidRPr="009D4B50">
              <w:rPr>
                <w:rFonts w:ascii="Times New Roman" w:hAnsi="Times New Roman"/>
                <w:sz w:val="28"/>
                <w:szCs w:val="28"/>
                <w:lang w:val="uk-UA"/>
              </w:rPr>
              <w:t xml:space="preserve">, інших тканин і клітин людини згідно з </w:t>
            </w:r>
            <w:r w:rsidRPr="009D4B50">
              <w:rPr>
                <w:rFonts w:ascii="Times New Roman" w:hAnsi="Times New Roman"/>
                <w:sz w:val="28"/>
                <w:szCs w:val="28"/>
                <w:bdr w:val="none" w:sz="0" w:space="0" w:color="auto" w:frame="1"/>
                <w:lang w:val="uk-UA"/>
              </w:rPr>
              <w:t>переліком</w:t>
            </w:r>
            <w:r w:rsidRPr="009D4B50">
              <w:rPr>
                <w:rFonts w:ascii="Times New Roman" w:hAnsi="Times New Roman"/>
                <w:sz w:val="28"/>
                <w:szCs w:val="28"/>
                <w:lang w:val="uk-UA"/>
              </w:rPr>
              <w:t>, затвердженим Міністерством охорони здоров’я України;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17) </w:t>
            </w:r>
            <w:r w:rsidRPr="009D4B50">
              <w:rPr>
                <w:rFonts w:ascii="Times New Roman" w:hAnsi="Times New Roman"/>
                <w:sz w:val="28"/>
                <w:szCs w:val="28"/>
                <w:bdr w:val="none" w:sz="0" w:space="0" w:color="auto" w:frame="1"/>
                <w:lang w:val="uk-UA"/>
              </w:rPr>
              <w:t>ветеринарна практика</w:t>
            </w:r>
            <w:r w:rsidRPr="009D4B50">
              <w:rPr>
                <w:rFonts w:ascii="Times New Roman" w:hAnsi="Times New Roman"/>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17) </w:t>
            </w:r>
            <w:r w:rsidRPr="009D4B50">
              <w:rPr>
                <w:rFonts w:ascii="Times New Roman" w:hAnsi="Times New Roman"/>
                <w:sz w:val="28"/>
                <w:szCs w:val="28"/>
                <w:bdr w:val="none" w:sz="0" w:space="0" w:color="auto" w:frame="1"/>
                <w:lang w:val="uk-UA"/>
              </w:rPr>
              <w:t>ветеринарна практика</w:t>
            </w:r>
            <w:r w:rsidRPr="009D4B50">
              <w:rPr>
                <w:rFonts w:ascii="Times New Roman" w:hAnsi="Times New Roman"/>
                <w:sz w:val="28"/>
                <w:szCs w:val="28"/>
                <w:lang w:val="uk-UA"/>
              </w:rPr>
              <w:t>;</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18) випуск та проведення лотерей;</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18) випуск та проведення лотерей;</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19) </w:t>
            </w:r>
            <w:r w:rsidRPr="009D4B50">
              <w:rPr>
                <w:rFonts w:ascii="Times New Roman" w:hAnsi="Times New Roman"/>
                <w:sz w:val="28"/>
                <w:szCs w:val="28"/>
                <w:bdr w:val="none" w:sz="0" w:space="0" w:color="auto" w:frame="1"/>
                <w:lang w:val="uk-UA"/>
              </w:rPr>
              <w:t>туроператорська діяльність</w:t>
            </w:r>
            <w:r w:rsidRPr="009D4B50">
              <w:rPr>
                <w:rFonts w:ascii="Times New Roman" w:hAnsi="Times New Roman"/>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19) </w:t>
            </w:r>
            <w:r w:rsidRPr="009D4B50">
              <w:rPr>
                <w:rFonts w:ascii="Times New Roman" w:hAnsi="Times New Roman"/>
                <w:sz w:val="28"/>
                <w:szCs w:val="28"/>
                <w:bdr w:val="none" w:sz="0" w:space="0" w:color="auto" w:frame="1"/>
                <w:lang w:val="uk-UA"/>
              </w:rPr>
              <w:t>туроператорська діяльність</w:t>
            </w:r>
            <w:r w:rsidRPr="009D4B50">
              <w:rPr>
                <w:rFonts w:ascii="Times New Roman" w:hAnsi="Times New Roman"/>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20) </w:t>
            </w:r>
            <w:r w:rsidRPr="009D4B50">
              <w:rPr>
                <w:rFonts w:ascii="Times New Roman" w:hAnsi="Times New Roman"/>
                <w:sz w:val="28"/>
                <w:szCs w:val="28"/>
                <w:bdr w:val="none" w:sz="0" w:space="0" w:color="auto" w:frame="1"/>
                <w:lang w:val="uk-UA"/>
              </w:rPr>
              <w:t>посередництво у працевлаштуванні за кордоном</w:t>
            </w:r>
            <w:r w:rsidRPr="009D4B50">
              <w:rPr>
                <w:rFonts w:ascii="Times New Roman" w:hAnsi="Times New Roman"/>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20) </w:t>
            </w:r>
            <w:r w:rsidRPr="009D4B50">
              <w:rPr>
                <w:rFonts w:ascii="Times New Roman" w:hAnsi="Times New Roman"/>
                <w:sz w:val="28"/>
                <w:szCs w:val="28"/>
                <w:bdr w:val="none" w:sz="0" w:space="0" w:color="auto" w:frame="1"/>
                <w:lang w:val="uk-UA"/>
              </w:rPr>
              <w:t>посередництво у працевлаштуванні за кордоном</w:t>
            </w:r>
            <w:r w:rsidRPr="009D4B50">
              <w:rPr>
                <w:rFonts w:ascii="Times New Roman" w:hAnsi="Times New Roman"/>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21) </w:t>
            </w:r>
            <w:r w:rsidRPr="009D4B50">
              <w:rPr>
                <w:rFonts w:ascii="Times New Roman" w:hAnsi="Times New Roman"/>
                <w:sz w:val="28"/>
                <w:szCs w:val="28"/>
                <w:bdr w:val="none" w:sz="0" w:space="0" w:color="auto" w:frame="1"/>
                <w:lang w:val="uk-UA"/>
              </w:rPr>
              <w:t>промисловий вилов водних біоресурсів за межами юрисдикції України</w:t>
            </w:r>
            <w:r w:rsidRPr="009D4B50">
              <w:rPr>
                <w:rFonts w:ascii="Times New Roman" w:hAnsi="Times New Roman"/>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21) </w:t>
            </w:r>
            <w:r w:rsidRPr="009D4B50">
              <w:rPr>
                <w:rFonts w:ascii="Times New Roman" w:hAnsi="Times New Roman"/>
                <w:sz w:val="28"/>
                <w:szCs w:val="28"/>
                <w:bdr w:val="none" w:sz="0" w:space="0" w:color="auto" w:frame="1"/>
                <w:lang w:val="uk-UA"/>
              </w:rPr>
              <w:t>промисловий вилов водних біоресурсів за межами юрисдикції України</w:t>
            </w:r>
            <w:r w:rsidRPr="009D4B50">
              <w:rPr>
                <w:rFonts w:ascii="Times New Roman" w:hAnsi="Times New Roman"/>
                <w:sz w:val="28"/>
                <w:szCs w:val="28"/>
                <w:lang w:val="uk-UA"/>
              </w:rPr>
              <w:t>;</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22) </w:t>
            </w:r>
            <w:hyperlink r:id="rId11" w:anchor="n11" w:tgtFrame="_blank" w:history="1">
              <w:r w:rsidRPr="009D4B50">
                <w:rPr>
                  <w:rFonts w:ascii="Times New Roman" w:hAnsi="Times New Roman"/>
                  <w:sz w:val="28"/>
                  <w:szCs w:val="28"/>
                  <w:lang w:val="uk-UA"/>
                </w:rPr>
                <w:t>культивування рослин</w:t>
              </w:r>
            </w:hyperlink>
            <w:r w:rsidRPr="009D4B50">
              <w:rPr>
                <w:rFonts w:ascii="Times New Roman" w:hAnsi="Times New Roman"/>
                <w:sz w:val="28"/>
                <w:szCs w:val="28"/>
                <w:lang w:val="uk-UA"/>
              </w:rPr>
              <w:t xml:space="preserve">, включених до </w:t>
            </w:r>
            <w:hyperlink r:id="rId12" w:tgtFrame="_blank" w:history="1">
              <w:r w:rsidRPr="009D4B50">
                <w:rPr>
                  <w:rFonts w:ascii="Times New Roman" w:hAnsi="Times New Roman"/>
                  <w:sz w:val="28"/>
                  <w:szCs w:val="28"/>
                  <w:lang w:val="uk-UA"/>
                </w:rPr>
                <w:t>таблиці I</w:t>
              </w:r>
            </w:hyperlink>
            <w:r w:rsidRPr="009D4B50">
              <w:rPr>
                <w:rFonts w:ascii="Times New Roman" w:hAnsi="Times New Roman"/>
                <w:sz w:val="28"/>
                <w:szCs w:val="28"/>
                <w:lang w:val="uk-UA"/>
              </w:rPr>
              <w:t xml:space="preserve"> 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Законом України «Про наркотичні засоби, психотропні речовини і прекурсори»;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22) </w:t>
            </w:r>
            <w:hyperlink r:id="rId13" w:anchor="n11" w:tgtFrame="_blank" w:history="1">
              <w:r w:rsidRPr="009D4B50">
                <w:rPr>
                  <w:rFonts w:ascii="Times New Roman" w:hAnsi="Times New Roman"/>
                  <w:sz w:val="28"/>
                  <w:szCs w:val="28"/>
                  <w:lang w:val="uk-UA"/>
                </w:rPr>
                <w:t>культивування рослин</w:t>
              </w:r>
            </w:hyperlink>
            <w:r w:rsidRPr="009D4B50">
              <w:rPr>
                <w:rFonts w:ascii="Times New Roman" w:hAnsi="Times New Roman"/>
                <w:sz w:val="28"/>
                <w:szCs w:val="28"/>
                <w:lang w:val="uk-UA"/>
              </w:rPr>
              <w:t xml:space="preserve">, включених до </w:t>
            </w:r>
            <w:hyperlink r:id="rId14" w:tgtFrame="_blank" w:history="1">
              <w:r w:rsidRPr="009D4B50">
                <w:rPr>
                  <w:rFonts w:ascii="Times New Roman" w:hAnsi="Times New Roman"/>
                  <w:sz w:val="28"/>
                  <w:szCs w:val="28"/>
                  <w:lang w:val="uk-UA"/>
                </w:rPr>
                <w:t>таблиці I</w:t>
              </w:r>
            </w:hyperlink>
            <w:r w:rsidRPr="009D4B50">
              <w:rPr>
                <w:rFonts w:ascii="Times New Roman" w:hAnsi="Times New Roman"/>
                <w:sz w:val="28"/>
                <w:szCs w:val="28"/>
                <w:lang w:val="uk-UA"/>
              </w:rPr>
              <w:t xml:space="preserve"> 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Законом України «Про наркотичні засоби, психотропні речовини і прекурсори»;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23) </w:t>
            </w:r>
            <w:r w:rsidRPr="009D4B50">
              <w:rPr>
                <w:rFonts w:ascii="Times New Roman" w:hAnsi="Times New Roman"/>
                <w:sz w:val="28"/>
                <w:szCs w:val="28"/>
                <w:bdr w:val="none" w:sz="0" w:space="0" w:color="auto" w:frame="1"/>
                <w:lang w:val="uk-UA"/>
              </w:rPr>
              <w:t xml:space="preserve">діяльність, пов’язана з розробленням, виготовленням, постачанням спеціальних технічних </w:t>
            </w:r>
            <w:r w:rsidRPr="009D4B50">
              <w:rPr>
                <w:rFonts w:ascii="Times New Roman" w:hAnsi="Times New Roman"/>
                <w:sz w:val="28"/>
                <w:szCs w:val="28"/>
                <w:bdr w:val="none" w:sz="0" w:space="0" w:color="auto" w:frame="1"/>
                <w:lang w:val="uk-UA"/>
              </w:rPr>
              <w:lastRenderedPageBreak/>
              <w:t>засобів для зняття інформації</w:t>
            </w:r>
            <w:r w:rsidRPr="009D4B50">
              <w:rPr>
                <w:rFonts w:ascii="Times New Roman" w:hAnsi="Times New Roman"/>
                <w:sz w:val="28"/>
                <w:szCs w:val="28"/>
                <w:lang w:val="uk-UA"/>
              </w:rPr>
              <w:t xml:space="preserve"> з каналів зв’язку та інших технічних засобів негласного отримання інформації (</w:t>
            </w:r>
            <w:r w:rsidRPr="009D4B50">
              <w:rPr>
                <w:rFonts w:ascii="Times New Roman" w:hAnsi="Times New Roman"/>
                <w:sz w:val="28"/>
                <w:szCs w:val="28"/>
                <w:bdr w:val="none" w:sz="0" w:space="0" w:color="auto" w:frame="1"/>
                <w:lang w:val="uk-UA"/>
              </w:rPr>
              <w:t>критерії належності</w:t>
            </w:r>
            <w:r w:rsidRPr="009D4B50">
              <w:rPr>
                <w:rFonts w:ascii="Times New Roman" w:hAnsi="Times New Roman"/>
                <w:sz w:val="28"/>
                <w:szCs w:val="28"/>
                <w:lang w:val="uk-UA"/>
              </w:rPr>
              <w:t xml:space="preserve"> та </w:t>
            </w:r>
            <w:r w:rsidRPr="009D4B50">
              <w:rPr>
                <w:rFonts w:ascii="Times New Roman" w:hAnsi="Times New Roman"/>
                <w:sz w:val="28"/>
                <w:szCs w:val="28"/>
                <w:bdr w:val="none" w:sz="0" w:space="0" w:color="auto" w:frame="1"/>
                <w:lang w:val="uk-UA"/>
              </w:rPr>
              <w:t>перелік</w:t>
            </w:r>
            <w:r w:rsidRPr="009D4B50">
              <w:rPr>
                <w:rFonts w:ascii="Times New Roman" w:hAnsi="Times New Roman"/>
                <w:sz w:val="28"/>
                <w:szCs w:val="28"/>
                <w:lang w:val="uk-UA"/>
              </w:rPr>
              <w:t xml:space="preserve"> технічних засобів негласного отримання інформації визначаються Кабінетом Міністрів України за поданням Служби безпеки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lastRenderedPageBreak/>
              <w:t xml:space="preserve">23) </w:t>
            </w:r>
            <w:r w:rsidRPr="009D4B50">
              <w:rPr>
                <w:rFonts w:ascii="Times New Roman" w:hAnsi="Times New Roman"/>
                <w:sz w:val="28"/>
                <w:szCs w:val="28"/>
                <w:bdr w:val="none" w:sz="0" w:space="0" w:color="auto" w:frame="1"/>
                <w:lang w:val="uk-UA"/>
              </w:rPr>
              <w:t xml:space="preserve">діяльність, пов’язана з розробленням, виготовленням, постачанням спеціальних технічних </w:t>
            </w:r>
            <w:r w:rsidRPr="009D4B50">
              <w:rPr>
                <w:rFonts w:ascii="Times New Roman" w:hAnsi="Times New Roman"/>
                <w:sz w:val="28"/>
                <w:szCs w:val="28"/>
                <w:bdr w:val="none" w:sz="0" w:space="0" w:color="auto" w:frame="1"/>
                <w:lang w:val="uk-UA"/>
              </w:rPr>
              <w:lastRenderedPageBreak/>
              <w:t>засобів для зняття інформації</w:t>
            </w:r>
            <w:r w:rsidRPr="009D4B50">
              <w:rPr>
                <w:rFonts w:ascii="Times New Roman" w:hAnsi="Times New Roman"/>
                <w:sz w:val="28"/>
                <w:szCs w:val="28"/>
                <w:lang w:val="uk-UA"/>
              </w:rPr>
              <w:t xml:space="preserve"> з каналів зв’язку та інших технічних засобів негласного отримання інформації (</w:t>
            </w:r>
            <w:r w:rsidRPr="009D4B50">
              <w:rPr>
                <w:rFonts w:ascii="Times New Roman" w:hAnsi="Times New Roman"/>
                <w:sz w:val="28"/>
                <w:szCs w:val="28"/>
                <w:bdr w:val="none" w:sz="0" w:space="0" w:color="auto" w:frame="1"/>
                <w:lang w:val="uk-UA"/>
              </w:rPr>
              <w:t>критерії належності</w:t>
            </w:r>
            <w:r w:rsidRPr="009D4B50">
              <w:rPr>
                <w:rFonts w:ascii="Times New Roman" w:hAnsi="Times New Roman"/>
                <w:sz w:val="28"/>
                <w:szCs w:val="28"/>
                <w:lang w:val="uk-UA"/>
              </w:rPr>
              <w:t xml:space="preserve"> та </w:t>
            </w:r>
            <w:r w:rsidRPr="009D4B50">
              <w:rPr>
                <w:rFonts w:ascii="Times New Roman" w:hAnsi="Times New Roman"/>
                <w:sz w:val="28"/>
                <w:szCs w:val="28"/>
                <w:bdr w:val="none" w:sz="0" w:space="0" w:color="auto" w:frame="1"/>
                <w:lang w:val="uk-UA"/>
              </w:rPr>
              <w:t>перелік</w:t>
            </w:r>
            <w:r w:rsidRPr="009D4B50">
              <w:rPr>
                <w:rFonts w:ascii="Times New Roman" w:hAnsi="Times New Roman"/>
                <w:sz w:val="28"/>
                <w:szCs w:val="28"/>
                <w:lang w:val="uk-UA"/>
              </w:rPr>
              <w:t xml:space="preserve"> технічних засобів негласного отримання інформації визначаються Кабінетом Міністрів України за поданням Служби безпеки України);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lastRenderedPageBreak/>
              <w:t xml:space="preserve">24) перевезення пасажирів, небезпечних вантажів та небезпечних відходів </w:t>
            </w:r>
            <w:r w:rsidRPr="009D4B50">
              <w:rPr>
                <w:rFonts w:ascii="Times New Roman" w:hAnsi="Times New Roman"/>
                <w:sz w:val="28"/>
                <w:szCs w:val="28"/>
                <w:bdr w:val="none" w:sz="0" w:space="0" w:color="auto" w:frame="1"/>
                <w:lang w:val="uk-UA"/>
              </w:rPr>
              <w:t>річковим, морським</w:t>
            </w:r>
            <w:r w:rsidRPr="009D4B50">
              <w:rPr>
                <w:rFonts w:ascii="Times New Roman" w:hAnsi="Times New Roman"/>
                <w:sz w:val="28"/>
                <w:szCs w:val="28"/>
                <w:lang w:val="uk-UA"/>
              </w:rPr>
              <w:t xml:space="preserve">, </w:t>
            </w:r>
            <w:r w:rsidRPr="009D4B50">
              <w:rPr>
                <w:rFonts w:ascii="Times New Roman" w:hAnsi="Times New Roman"/>
                <w:sz w:val="28"/>
                <w:szCs w:val="28"/>
                <w:bdr w:val="none" w:sz="0" w:space="0" w:color="auto" w:frame="1"/>
                <w:lang w:val="uk-UA"/>
              </w:rPr>
              <w:t>автомобільним</w:t>
            </w:r>
            <w:r w:rsidRPr="009D4B50">
              <w:rPr>
                <w:rFonts w:ascii="Times New Roman" w:hAnsi="Times New Roman"/>
                <w:sz w:val="28"/>
                <w:szCs w:val="28"/>
                <w:lang w:val="uk-UA"/>
              </w:rPr>
              <w:t xml:space="preserve">, </w:t>
            </w:r>
            <w:r w:rsidRPr="009D4B50">
              <w:rPr>
                <w:rFonts w:ascii="Times New Roman" w:hAnsi="Times New Roman"/>
                <w:sz w:val="28"/>
                <w:szCs w:val="28"/>
                <w:bdr w:val="none" w:sz="0" w:space="0" w:color="auto" w:frame="1"/>
                <w:lang w:val="uk-UA"/>
              </w:rPr>
              <w:t>залізничним</w:t>
            </w:r>
            <w:r w:rsidRPr="009D4B50">
              <w:rPr>
                <w:rFonts w:ascii="Times New Roman" w:hAnsi="Times New Roman"/>
                <w:sz w:val="28"/>
                <w:szCs w:val="28"/>
                <w:lang w:val="uk-UA"/>
              </w:rPr>
              <w:t xml:space="preserve"> та повітряним транспортом, </w:t>
            </w:r>
            <w:r w:rsidRPr="009D4B50">
              <w:rPr>
                <w:rFonts w:ascii="Times New Roman" w:hAnsi="Times New Roman"/>
                <w:sz w:val="28"/>
                <w:szCs w:val="28"/>
                <w:bdr w:val="none" w:sz="0" w:space="0" w:color="auto" w:frame="1"/>
                <w:lang w:val="uk-UA"/>
              </w:rPr>
              <w:t>міжнародні перевезення пасажирів та вантажів автомобільним транспортом</w:t>
            </w:r>
            <w:r w:rsidRPr="009D4B50">
              <w:rPr>
                <w:rFonts w:ascii="Times New Roman" w:hAnsi="Times New Roman"/>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24) перевезення пасажирів, небезпечних вантажів та небезпечних відходів </w:t>
            </w:r>
            <w:r w:rsidRPr="009D4B50">
              <w:rPr>
                <w:rFonts w:ascii="Times New Roman" w:hAnsi="Times New Roman"/>
                <w:sz w:val="28"/>
                <w:szCs w:val="28"/>
                <w:bdr w:val="none" w:sz="0" w:space="0" w:color="auto" w:frame="1"/>
                <w:lang w:val="uk-UA"/>
              </w:rPr>
              <w:t>річковим, морським</w:t>
            </w:r>
            <w:r w:rsidRPr="009D4B50">
              <w:rPr>
                <w:rFonts w:ascii="Times New Roman" w:hAnsi="Times New Roman"/>
                <w:sz w:val="28"/>
                <w:szCs w:val="28"/>
                <w:lang w:val="uk-UA"/>
              </w:rPr>
              <w:t xml:space="preserve">, </w:t>
            </w:r>
            <w:r w:rsidRPr="009D4B50">
              <w:rPr>
                <w:rFonts w:ascii="Times New Roman" w:hAnsi="Times New Roman"/>
                <w:sz w:val="28"/>
                <w:szCs w:val="28"/>
                <w:bdr w:val="none" w:sz="0" w:space="0" w:color="auto" w:frame="1"/>
                <w:lang w:val="uk-UA"/>
              </w:rPr>
              <w:t>автомобільним</w:t>
            </w:r>
            <w:r w:rsidRPr="009D4B50">
              <w:rPr>
                <w:rFonts w:ascii="Times New Roman" w:hAnsi="Times New Roman"/>
                <w:sz w:val="28"/>
                <w:szCs w:val="28"/>
                <w:lang w:val="uk-UA"/>
              </w:rPr>
              <w:t xml:space="preserve">, </w:t>
            </w:r>
            <w:r w:rsidRPr="009D4B50">
              <w:rPr>
                <w:rFonts w:ascii="Times New Roman" w:hAnsi="Times New Roman"/>
                <w:sz w:val="28"/>
                <w:szCs w:val="28"/>
                <w:bdr w:val="none" w:sz="0" w:space="0" w:color="auto" w:frame="1"/>
                <w:lang w:val="uk-UA"/>
              </w:rPr>
              <w:t>залізничним</w:t>
            </w:r>
            <w:r w:rsidRPr="009D4B50">
              <w:rPr>
                <w:rFonts w:ascii="Times New Roman" w:hAnsi="Times New Roman"/>
                <w:sz w:val="28"/>
                <w:szCs w:val="28"/>
                <w:lang w:val="uk-UA"/>
              </w:rPr>
              <w:t xml:space="preserve"> та повітряним транспортом, </w:t>
            </w:r>
            <w:r w:rsidRPr="009D4B50">
              <w:rPr>
                <w:rFonts w:ascii="Times New Roman" w:hAnsi="Times New Roman"/>
                <w:sz w:val="28"/>
                <w:szCs w:val="28"/>
                <w:bdr w:val="none" w:sz="0" w:space="0" w:color="auto" w:frame="1"/>
                <w:lang w:val="uk-UA"/>
              </w:rPr>
              <w:t>міжнародні перевезення пасажирів та вантажів автомобільним транспортом</w:t>
            </w:r>
            <w:r w:rsidRPr="009D4B50">
              <w:rPr>
                <w:rFonts w:ascii="Times New Roman" w:hAnsi="Times New Roman"/>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25) зовнішньоекономічна </w:t>
            </w:r>
            <w:r w:rsidRPr="009D4B50">
              <w:rPr>
                <w:rFonts w:ascii="Times New Roman" w:hAnsi="Times New Roman"/>
                <w:sz w:val="28"/>
                <w:szCs w:val="28"/>
                <w:lang w:val="uk-UA"/>
              </w:rPr>
              <w:t xml:space="preserve">діяльність відповідно до </w:t>
            </w:r>
            <w:r w:rsidRPr="009D4B50">
              <w:rPr>
                <w:rFonts w:ascii="Times New Roman" w:hAnsi="Times New Roman"/>
                <w:sz w:val="28"/>
                <w:szCs w:val="28"/>
                <w:bdr w:val="none" w:sz="0" w:space="0" w:color="auto" w:frame="1"/>
                <w:lang w:val="uk-UA"/>
              </w:rPr>
              <w:t>статті 16</w:t>
            </w:r>
            <w:r w:rsidRPr="009D4B50">
              <w:rPr>
                <w:rFonts w:ascii="Times New Roman" w:hAnsi="Times New Roman"/>
                <w:sz w:val="28"/>
                <w:szCs w:val="28"/>
                <w:lang w:val="uk-UA"/>
              </w:rPr>
              <w:t xml:space="preserve"> Закону України «Про зовнішньоекономічну </w:t>
            </w:r>
            <w:r w:rsidRPr="009D4B50">
              <w:rPr>
                <w:rFonts w:ascii="Times New Roman" w:hAnsi="Times New Roman"/>
                <w:color w:val="000000"/>
                <w:sz w:val="28"/>
                <w:szCs w:val="28"/>
                <w:lang w:val="uk-UA"/>
              </w:rPr>
              <w:t>діяльність»;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25) зовнішньоекономічна </w:t>
            </w:r>
            <w:r w:rsidRPr="009D4B50">
              <w:rPr>
                <w:rFonts w:ascii="Times New Roman" w:hAnsi="Times New Roman"/>
                <w:sz w:val="28"/>
                <w:szCs w:val="28"/>
                <w:lang w:val="uk-UA"/>
              </w:rPr>
              <w:t xml:space="preserve">діяльність відповідно до </w:t>
            </w:r>
            <w:r w:rsidRPr="009D4B50">
              <w:rPr>
                <w:rFonts w:ascii="Times New Roman" w:hAnsi="Times New Roman"/>
                <w:sz w:val="28"/>
                <w:szCs w:val="28"/>
                <w:bdr w:val="none" w:sz="0" w:space="0" w:color="auto" w:frame="1"/>
                <w:lang w:val="uk-UA"/>
              </w:rPr>
              <w:t>статті 16</w:t>
            </w:r>
            <w:r w:rsidRPr="009D4B50">
              <w:rPr>
                <w:rFonts w:ascii="Times New Roman" w:hAnsi="Times New Roman"/>
                <w:sz w:val="28"/>
                <w:szCs w:val="28"/>
                <w:lang w:val="uk-UA"/>
              </w:rPr>
              <w:t xml:space="preserve"> Закону України «Про зовнішньоекономічну </w:t>
            </w:r>
            <w:r w:rsidRPr="009D4B50">
              <w:rPr>
                <w:rFonts w:ascii="Times New Roman" w:hAnsi="Times New Roman"/>
                <w:color w:val="000000"/>
                <w:sz w:val="28"/>
                <w:szCs w:val="28"/>
                <w:lang w:val="uk-UA"/>
              </w:rPr>
              <w:t>діяльність»;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26) транспортування нафти, нафтопродуктів магістральним трубопроводом;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26) транспортування нафти, нафтопродуктів магістральним трубопроводом;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27) діяльність на ринку природного газу, яка </w:t>
            </w:r>
            <w:r w:rsidRPr="009D4B50">
              <w:rPr>
                <w:rFonts w:ascii="Times New Roman" w:hAnsi="Times New Roman"/>
                <w:sz w:val="28"/>
                <w:szCs w:val="28"/>
                <w:lang w:val="uk-UA"/>
              </w:rPr>
              <w:t xml:space="preserve">ліцензується з урахуванням особливостей, визначених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«Про ринок природного </w:t>
            </w:r>
            <w:r w:rsidRPr="009D4B50">
              <w:rPr>
                <w:rFonts w:ascii="Times New Roman" w:hAnsi="Times New Roman"/>
                <w:color w:val="000000"/>
                <w:sz w:val="28"/>
                <w:szCs w:val="28"/>
                <w:lang w:val="uk-UA"/>
              </w:rPr>
              <w:t>газу»;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27) діяльність на ринку природного газу, яка </w:t>
            </w:r>
            <w:r w:rsidRPr="009D4B50">
              <w:rPr>
                <w:rFonts w:ascii="Times New Roman" w:hAnsi="Times New Roman"/>
                <w:sz w:val="28"/>
                <w:szCs w:val="28"/>
                <w:lang w:val="uk-UA"/>
              </w:rPr>
              <w:t xml:space="preserve">ліцензується з урахуванням особливостей, визначених </w:t>
            </w:r>
            <w:r w:rsidRPr="009D4B50">
              <w:rPr>
                <w:rFonts w:ascii="Times New Roman" w:hAnsi="Times New Roman"/>
                <w:sz w:val="28"/>
                <w:szCs w:val="28"/>
                <w:bdr w:val="none" w:sz="0" w:space="0" w:color="auto" w:frame="1"/>
                <w:lang w:val="uk-UA"/>
              </w:rPr>
              <w:t>Законом України</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«Про ринок природного газу»;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28) централізоване водопостачання та водовідведення, крім централізованого водопостачання та водовідведення за нерегульованим тарифом;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28) централізоване водопостачання та водовідведення, крім централізованого водопостачання та водовідведення за нерегульованим тарифом;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30) </w:t>
            </w:r>
            <w:r w:rsidRPr="009D4B50">
              <w:rPr>
                <w:rFonts w:ascii="Times New Roman" w:hAnsi="Times New Roman"/>
                <w:sz w:val="28"/>
                <w:szCs w:val="28"/>
                <w:bdr w:val="none" w:sz="0" w:space="0" w:color="auto" w:frame="1"/>
                <w:lang w:val="uk-UA"/>
              </w:rPr>
              <w:t>охоронна діяльність</w:t>
            </w:r>
            <w:r w:rsidRPr="009D4B50">
              <w:rPr>
                <w:rFonts w:ascii="Times New Roman" w:hAnsi="Times New Roman"/>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30) </w:t>
            </w:r>
            <w:r w:rsidRPr="009D4B50">
              <w:rPr>
                <w:rFonts w:ascii="Times New Roman" w:hAnsi="Times New Roman"/>
                <w:sz w:val="28"/>
                <w:szCs w:val="28"/>
                <w:bdr w:val="none" w:sz="0" w:space="0" w:color="auto" w:frame="1"/>
                <w:lang w:val="uk-UA"/>
              </w:rPr>
              <w:t>охоронна діяльність</w:t>
            </w:r>
            <w:r w:rsidRPr="009D4B50">
              <w:rPr>
                <w:rFonts w:ascii="Times New Roman" w:hAnsi="Times New Roman"/>
                <w:sz w:val="28"/>
                <w:szCs w:val="28"/>
                <w:lang w:val="uk-UA"/>
              </w:rPr>
              <w:t>;</w:t>
            </w:r>
          </w:p>
        </w:tc>
      </w:tr>
      <w:tr w:rsidR="00D01671" w:rsidRPr="009D4B50" w:rsidTr="004D3373">
        <w:trPr>
          <w:trHeight w:val="58"/>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31) перероблення побутових відходів;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31) перероблення побутових відходів;</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32) захоронення побутових відходів;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32) захоронення побутових відходів;</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lastRenderedPageBreak/>
              <w:t>33) виробництво ветеринарних препаратів.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33) виробництво ветеринарних препаратів.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80" w:name="_Hlk496603649"/>
            <w:r w:rsidRPr="009D4B50">
              <w:rPr>
                <w:rFonts w:ascii="Times New Roman" w:hAnsi="Times New Roman"/>
                <w:b/>
                <w:color w:val="000000"/>
                <w:sz w:val="28"/>
                <w:szCs w:val="28"/>
                <w:lang w:val="uk-UA"/>
              </w:rPr>
              <w:t xml:space="preserve">2. Суб’єкт господарювання може </w:t>
            </w:r>
            <w:r w:rsidRPr="009D4B50">
              <w:rPr>
                <w:rFonts w:ascii="Times New Roman" w:hAnsi="Times New Roman"/>
                <w:b/>
                <w:sz w:val="28"/>
                <w:szCs w:val="28"/>
                <w:lang w:val="uk-UA"/>
              </w:rPr>
              <w:t xml:space="preserve">провадити </w:t>
            </w:r>
            <w:r w:rsidRPr="009D4B50">
              <w:rPr>
                <w:rFonts w:ascii="Times New Roman" w:hAnsi="Times New Roman"/>
                <w:b/>
                <w:color w:val="000000"/>
                <w:sz w:val="28"/>
                <w:szCs w:val="28"/>
                <w:lang w:val="uk-UA"/>
              </w:rPr>
              <w:t>види господарської діяльності, що підлягають ліцензуванню, виключно за наявності ліцензії.</w:t>
            </w:r>
            <w:bookmarkEnd w:id="80"/>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8. </w:t>
            </w:r>
            <w:r w:rsidRPr="009D4B50">
              <w:rPr>
                <w:rFonts w:ascii="Times New Roman" w:hAnsi="Times New Roman"/>
                <w:color w:val="000000"/>
                <w:sz w:val="28"/>
                <w:szCs w:val="28"/>
                <w:lang w:val="uk-UA"/>
              </w:rPr>
              <w:t>Запровадження, скасування, зміна назви виду господарської діяльності, що підлягає ліцензуванню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8. </w:t>
            </w:r>
            <w:r w:rsidRPr="009D4B50">
              <w:rPr>
                <w:rFonts w:ascii="Times New Roman" w:hAnsi="Times New Roman"/>
                <w:color w:val="000000"/>
                <w:sz w:val="28"/>
                <w:szCs w:val="28"/>
                <w:lang w:val="uk-UA"/>
              </w:rPr>
              <w:t>Запровадження, скасування, зміна назви виду господарської діяльності, що підлягає ліцензуванню</w:t>
            </w:r>
          </w:p>
        </w:tc>
      </w:tr>
      <w:tr w:rsidR="00D01671" w:rsidRPr="00E9402E"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color w:val="000000"/>
                <w:sz w:val="28"/>
                <w:szCs w:val="28"/>
                <w:lang w:val="uk-UA"/>
              </w:rPr>
            </w:pPr>
            <w:r w:rsidRPr="009D4B50">
              <w:rPr>
                <w:color w:val="000000"/>
                <w:sz w:val="28"/>
                <w:szCs w:val="28"/>
                <w:lang w:val="uk-UA" w:eastAsia="en-US"/>
              </w:rPr>
              <w:t xml:space="preserve">1. У разі запровадження ліцензування нового виду господарської діяльності або нової частини виду господарської діяльності, що підлягає ліцензуванню, ліцензійні умови провадження нового виду господарської діяльності або нової частини виду господарської діяльності, що підлягає ліцензуванню, набирають чинності у строк, необхідний для приведення суб’єктом господарювання своєї діяльності у відповідність із вимогами ліцензійних умов, але не менш як через два місяці з дня їх </w:t>
            </w:r>
            <w:r w:rsidRPr="009D4B50">
              <w:rPr>
                <w:b/>
                <w:color w:val="000000"/>
                <w:sz w:val="28"/>
                <w:szCs w:val="28"/>
                <w:lang w:val="uk-UA" w:eastAsia="en-US"/>
              </w:rPr>
              <w:t>прийняття.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eastAsia="en-US"/>
              </w:rPr>
            </w:pPr>
            <w:r w:rsidRPr="009D4B50">
              <w:rPr>
                <w:color w:val="000000"/>
                <w:sz w:val="28"/>
                <w:szCs w:val="28"/>
                <w:lang w:val="uk-UA" w:eastAsia="en-US"/>
              </w:rPr>
              <w:t xml:space="preserve">1. У разі запровадження ліцензування нового виду господарської діяльності або нової частини виду господарської діяльності, що підлягає ліцензуванню, ліцензійні умови провадження нового виду господарської діяльності або нової частини виду господарської діяльності, що підлягає ліцензуванню, набирають чинності у строк, необхідний для приведення суб’єктом господарювання своєї діяльності у відповідність із вимогами ліцензійних умов, але не менш як через два місяці з дня їх </w:t>
            </w:r>
            <w:r w:rsidRPr="009D4B50">
              <w:rPr>
                <w:b/>
                <w:color w:val="000000"/>
                <w:sz w:val="28"/>
                <w:szCs w:val="28"/>
                <w:lang w:val="uk-UA" w:eastAsia="en-US"/>
              </w:rPr>
              <w:t>опублікування.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У разі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rPr>
              <w:t>2. У разі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eastAsia="en-US"/>
              </w:rPr>
            </w:pPr>
            <w:bookmarkStart w:id="81" w:name="_Hlk496603802"/>
            <w:r w:rsidRPr="009D4B50">
              <w:rPr>
                <w:b/>
                <w:color w:val="000000"/>
                <w:sz w:val="28"/>
                <w:szCs w:val="28"/>
                <w:lang w:val="uk-UA" w:eastAsia="en-US"/>
              </w:rPr>
              <w:t xml:space="preserve">У разі скасування ліцензування частини виду господарської діяльності, ліцензійні умови поширюються на вид господарської діяльності в частині, яка підлягає ліцензуванню згідно із цим Законом.  </w:t>
            </w:r>
          </w:p>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CCFF"/>
                <w:sz w:val="28"/>
                <w:szCs w:val="28"/>
                <w:lang w:val="uk-UA" w:eastAsia="en-US"/>
              </w:rPr>
            </w:pPr>
            <w:r w:rsidRPr="009D4B50">
              <w:rPr>
                <w:b/>
                <w:color w:val="000000"/>
                <w:sz w:val="28"/>
                <w:szCs w:val="28"/>
                <w:lang w:val="uk-UA" w:eastAsia="en-US"/>
              </w:rPr>
              <w:t>У такому випадку орган ліцензування втрачає повноваження щодо ліцензування частини виду господарської діяльності, ліцензування якої скасовано, а ліцензії продовжують діяти в частині,  яка підлягає ліцензуванню згідно із цим Законом.</w:t>
            </w:r>
            <w:bookmarkEnd w:id="81"/>
            <w:r w:rsidRPr="009D4B50">
              <w:rPr>
                <w:b/>
                <w:color w:val="000000"/>
                <w:sz w:val="28"/>
                <w:szCs w:val="28"/>
                <w:lang w:val="uk-UA" w:eastAsia="en-US"/>
              </w:rPr>
              <w:t xml:space="preserve"> </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3. У разі зміни згідно з цим Законом назви виду </w:t>
            </w:r>
            <w:r w:rsidRPr="009D4B50">
              <w:rPr>
                <w:rFonts w:ascii="Times New Roman" w:hAnsi="Times New Roman"/>
                <w:color w:val="000000"/>
                <w:sz w:val="28"/>
                <w:szCs w:val="28"/>
                <w:lang w:val="uk-UA"/>
              </w:rPr>
              <w:lastRenderedPageBreak/>
              <w:t>господарської діяльності, що підлягає ліцензуванню, яка не призводить до зміни предмета такої діяльності, відповідні ліцензійні умови надалі поширюються на такий вид діяльності. Ліцензії на провадження такого виду господарської діяльності продовжують діяти.</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strike/>
                <w:color w:val="00CCFF"/>
                <w:sz w:val="28"/>
                <w:szCs w:val="28"/>
                <w:lang w:val="uk-UA" w:eastAsia="en-US"/>
              </w:rPr>
            </w:pPr>
            <w:r w:rsidRPr="009D4B50">
              <w:rPr>
                <w:color w:val="000000"/>
                <w:sz w:val="28"/>
                <w:szCs w:val="28"/>
                <w:lang w:val="uk-UA" w:eastAsia="en-US"/>
              </w:rPr>
              <w:lastRenderedPageBreak/>
              <w:t xml:space="preserve">3. У разі зміни згідно з цим Законом назви виду </w:t>
            </w:r>
            <w:r w:rsidRPr="009D4B50">
              <w:rPr>
                <w:color w:val="000000"/>
                <w:sz w:val="28"/>
                <w:szCs w:val="28"/>
                <w:lang w:val="uk-UA" w:eastAsia="en-US"/>
              </w:rPr>
              <w:lastRenderedPageBreak/>
              <w:t>господарської діяльності, що підлягає ліцензуванню, яка не призводить до зміни предмета такої діяльності, відповідні ліцензійні умови</w:t>
            </w:r>
            <w:r w:rsidRPr="009D4B50">
              <w:rPr>
                <w:b/>
                <w:color w:val="000000"/>
                <w:sz w:val="28"/>
                <w:szCs w:val="28"/>
                <w:lang w:val="uk-UA" w:eastAsia="en-US"/>
              </w:rPr>
              <w:t xml:space="preserve">, </w:t>
            </w:r>
            <w:bookmarkStart w:id="82" w:name="_Hlk496603930"/>
            <w:r w:rsidRPr="009D4B50">
              <w:rPr>
                <w:b/>
                <w:color w:val="000000"/>
                <w:sz w:val="28"/>
                <w:szCs w:val="28"/>
                <w:lang w:val="uk-UA" w:eastAsia="en-US"/>
              </w:rPr>
              <w:t>прийняті відповідно до цього Закону</w:t>
            </w:r>
            <w:bookmarkEnd w:id="82"/>
            <w:r w:rsidRPr="009D4B50">
              <w:rPr>
                <w:b/>
                <w:color w:val="000000"/>
                <w:sz w:val="28"/>
                <w:szCs w:val="28"/>
                <w:lang w:val="uk-UA" w:eastAsia="en-US"/>
              </w:rPr>
              <w:t>,</w:t>
            </w:r>
            <w:r w:rsidRPr="009D4B50">
              <w:rPr>
                <w:color w:val="000000"/>
                <w:sz w:val="28"/>
                <w:szCs w:val="28"/>
                <w:lang w:val="uk-UA"/>
              </w:rPr>
              <w:t xml:space="preserve"> </w:t>
            </w:r>
            <w:r w:rsidRPr="009D4B50">
              <w:rPr>
                <w:color w:val="000000"/>
                <w:sz w:val="28"/>
                <w:szCs w:val="28"/>
                <w:lang w:val="uk-UA" w:eastAsia="en-US"/>
              </w:rPr>
              <w:t>надалі поширюються на такий вид діяльності. Ліцензії на провадження такого виду господарської діяльності продовжують діяти.</w:t>
            </w:r>
            <w:r w:rsidRPr="009D4B50">
              <w:rPr>
                <w:b/>
                <w:color w:val="000000"/>
                <w:sz w:val="28"/>
                <w:szCs w:val="28"/>
                <w:lang w:val="uk-UA" w:eastAsia="en-US"/>
              </w:rPr>
              <w:t xml:space="preserve">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4. У зв’язку зі змінами, передбаченими цією статтею, органи ліцензування актуалізують інформацію в Єдиному державному реєстрі юридичних осіб та фізичних осіб - підприємців.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83" w:name="_Hlk496604021"/>
            <w:r w:rsidRPr="009D4B50">
              <w:rPr>
                <w:rFonts w:ascii="Times New Roman" w:hAnsi="Times New Roman"/>
                <w:b/>
                <w:color w:val="000000"/>
                <w:sz w:val="28"/>
                <w:szCs w:val="28"/>
                <w:lang w:val="uk-UA"/>
              </w:rPr>
              <w:t xml:space="preserve">4. У зв’язку зі змінами, передбаченими цією статтею, органи ліцензування та органи, що втратили повноваження органів ліцензування, актуалізують інформацію в Єдиному державному реєстрі юридичних осі, фізичних осіб – підприємців та громадських формувань. </w:t>
            </w:r>
            <w:bookmarkEnd w:id="83"/>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9. </w:t>
            </w:r>
            <w:r w:rsidRPr="009D4B50">
              <w:rPr>
                <w:rFonts w:ascii="Times New Roman" w:hAnsi="Times New Roman"/>
                <w:color w:val="000000"/>
                <w:sz w:val="28"/>
                <w:szCs w:val="28"/>
                <w:lang w:val="uk-UA"/>
              </w:rPr>
              <w:t>Ліцензійні умови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9. </w:t>
            </w:r>
            <w:r w:rsidRPr="009D4B50">
              <w:rPr>
                <w:rFonts w:ascii="Times New Roman" w:hAnsi="Times New Roman"/>
                <w:color w:val="000000"/>
                <w:sz w:val="28"/>
                <w:szCs w:val="28"/>
                <w:lang w:val="uk-UA"/>
              </w:rPr>
              <w:t>Ліцензійні умови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Ліцензіат зобов’язаний виконувати вимоги ліцензійних умов відповідного виду господарської діяльності, а здобувач ліцензії для її </w:t>
            </w:r>
            <w:r w:rsidRPr="009D4B50">
              <w:rPr>
                <w:rFonts w:ascii="Times New Roman" w:hAnsi="Times New Roman"/>
                <w:b/>
                <w:color w:val="000000"/>
                <w:sz w:val="28"/>
                <w:szCs w:val="28"/>
                <w:lang w:val="uk-UA"/>
              </w:rPr>
              <w:t>одержання</w:t>
            </w:r>
            <w:r w:rsidRPr="009D4B50">
              <w:rPr>
                <w:rFonts w:ascii="Times New Roman" w:hAnsi="Times New Roman"/>
                <w:color w:val="000000"/>
                <w:sz w:val="28"/>
                <w:szCs w:val="28"/>
                <w:lang w:val="uk-UA"/>
              </w:rPr>
              <w:t xml:space="preserve"> - відповідати ліцензійним умовам.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Ліцензіат зобов’язаний виконувати вимоги ліцензійних умов, а здобувач ліцензії для її </w:t>
            </w:r>
            <w:r w:rsidRPr="009D4B50">
              <w:rPr>
                <w:rFonts w:ascii="Times New Roman" w:hAnsi="Times New Roman"/>
                <w:b/>
                <w:color w:val="000000"/>
                <w:sz w:val="28"/>
                <w:szCs w:val="28"/>
                <w:lang w:val="uk-UA"/>
              </w:rPr>
              <w:t>отримання</w:t>
            </w:r>
            <w:r w:rsidRPr="009D4B50">
              <w:rPr>
                <w:rFonts w:ascii="Times New Roman" w:hAnsi="Times New Roman"/>
                <w:color w:val="000000"/>
                <w:sz w:val="28"/>
                <w:szCs w:val="28"/>
                <w:lang w:val="uk-UA"/>
              </w:rPr>
              <w:t xml:space="preserve"> - відповідати ліцензійним умовам.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eastAsia="Calibri" w:hAnsi="Times New Roman"/>
                <w:b/>
                <w:sz w:val="28"/>
                <w:szCs w:val="28"/>
                <w:lang w:val="uk-UA"/>
              </w:rPr>
              <w:t>2. Ліцензійні умови та зміни до них розробляються органом ліцензування, що є центральним органом виконавчої влади, підлягають погодженню спеціально уповноваженим органом з питань ліцензування та затверджуються Кабінетом Міністрів України, крім випадків, визначених законом.</w:t>
            </w:r>
            <w:r w:rsidRPr="009D4B50">
              <w:rPr>
                <w:rFonts w:ascii="Times New Roman" w:hAnsi="Times New Roman"/>
                <w:b/>
                <w:color w:val="000000"/>
                <w:sz w:val="28"/>
                <w:szCs w:val="28"/>
                <w:lang w:val="uk-UA"/>
              </w:rPr>
              <w:t xml:space="preserve"> </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sz w:val="28"/>
                <w:szCs w:val="28"/>
                <w:lang w:val="uk-UA"/>
              </w:rPr>
            </w:pPr>
            <w:bookmarkStart w:id="84" w:name="_Hlk496803636"/>
            <w:r w:rsidRPr="009D4B50">
              <w:rPr>
                <w:b/>
                <w:color w:val="000000"/>
                <w:sz w:val="28"/>
                <w:szCs w:val="28"/>
                <w:lang w:val="uk-UA" w:eastAsia="en-US"/>
              </w:rPr>
              <w:t xml:space="preserve">2. </w:t>
            </w:r>
            <w:r w:rsidRPr="009D4B50">
              <w:rPr>
                <w:b/>
                <w:sz w:val="28"/>
                <w:szCs w:val="28"/>
                <w:lang w:val="uk-UA" w:eastAsia="en-US"/>
              </w:rPr>
              <w:t xml:space="preserve">Ліцензійні умови та зміни до них розробляються органом ліцензування, підлягають погодженню спеціально уповноваженим органом з питань ліцензування та затверджуються </w:t>
            </w:r>
            <w:r w:rsidRPr="009D4B50">
              <w:rPr>
                <w:b/>
                <w:color w:val="000000"/>
                <w:sz w:val="28"/>
                <w:szCs w:val="28"/>
                <w:lang w:val="uk-UA" w:eastAsia="en-US"/>
              </w:rPr>
              <w:t>Кабінетом Міністрів України.</w:t>
            </w:r>
            <w:bookmarkStart w:id="85" w:name="_Hlk496604244"/>
            <w:r w:rsidRPr="009D4B50">
              <w:rPr>
                <w:b/>
                <w:sz w:val="28"/>
                <w:szCs w:val="28"/>
                <w:lang w:val="uk-UA"/>
              </w:rPr>
              <w:t xml:space="preserve"> </w:t>
            </w:r>
          </w:p>
          <w:bookmarkEnd w:id="84"/>
          <w:bookmarkEnd w:id="85"/>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eastAsia="en-US"/>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eastAsia="Calibri" w:hAnsi="Times New Roman"/>
                <w:b/>
                <w:sz w:val="28"/>
                <w:szCs w:val="28"/>
                <w:lang w:val="uk-UA"/>
              </w:rPr>
            </w:pPr>
            <w:r w:rsidRPr="009D4B50">
              <w:rPr>
                <w:rFonts w:ascii="Times New Roman" w:hAnsi="Times New Roman"/>
                <w:b/>
                <w:color w:val="000000"/>
                <w:sz w:val="28"/>
                <w:szCs w:val="28"/>
                <w:lang w:val="uk-UA"/>
              </w:rPr>
              <w:t>У разі якщо органом ліцензування визначено одночасно центральний орган виконавчої влади або Раду міністрів Автономної Республіки Крим чи місцевий орган виконавчої влади, ліцензійні умови провадження цього виду господарської діяльності розробляються відповідним центральним органом виконавчої влади.</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eastAsia="en-US"/>
              </w:rPr>
            </w:pPr>
            <w:r w:rsidRPr="009D4B50">
              <w:rPr>
                <w:b/>
                <w:sz w:val="28"/>
                <w:szCs w:val="28"/>
                <w:lang w:val="uk-UA"/>
              </w:rPr>
              <w:t xml:space="preserve">У разі якщо органом ліцензування визначено одночасно центральний орган виконавчої влади і Раду міністрів Автономної Республіки Крим чи місцевий орган виконавчої влади, або державний колегіальний орган і Раду міністрів Автономної Республіки Крим чи місцевий орган виконавчої влади, ліцензійні умови розробляються відповідним центральним органом виконавчої влади або державним колегіальним </w:t>
            </w:r>
            <w:r w:rsidRPr="009D4B50">
              <w:rPr>
                <w:b/>
                <w:sz w:val="28"/>
                <w:szCs w:val="28"/>
                <w:lang w:val="uk-UA"/>
              </w:rPr>
              <w:lastRenderedPageBreak/>
              <w:t>органом відповідно.</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У разі якщо органом ліцензування визначено Раду міністрів Автономної Республіки Крим, вона може передати свої повноваження органу ліцензування профільному міністерству Ради міністрів Автономної Республіки Крим.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 разі якщо органом ліцензування визначено Раду міністрів Автономної Республіки Крим, вона може передати свої повноваження органу ліцензування профільному міністерству Ради міністрів Автономної Республіки Крим.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У разі внесення змін до чинних ліцензійних умов, які потребуватимуть проведення суб’єктами господарювання підготовчої роботи, такі ліцензійні умови або їх окремі положення мають набирати чинності через певний строк з дня їх опублікування, достатній для проведення таких підготовчих робіт, що не може бути меншим, ніж два місяці.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 xml:space="preserve">3. У разі внесення змін до чинних ліцензійних умов, які потребуватимуть проведення суб’єктами господарювання підготовчої роботи, такі ліцензійні умови або їх окремі положення мають набирати чинності через певний строк з дня їх опублікування, достатній для проведення таких підготовчих робіт, що не може бути меншим, ніж два місяці.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Органи ліцензування оприлюднюють ліцензійні умови і зміни до них на своєму офіційному веб-сайті.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Органи ліцензування оприлюднюють ліцензійні умови і зміни до них на своєму офіційному веб-сайті.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5. У разі внесення змін до ліцензійних умов у частині зміни переліку документів, що додаються до заяви про отримання ліцензії, цими ж змінами встановлюється строк подачі </w:t>
            </w:r>
            <w:r w:rsidRPr="009D4B50">
              <w:rPr>
                <w:rFonts w:ascii="Times New Roman" w:hAnsi="Times New Roman"/>
                <w:b/>
                <w:color w:val="000000"/>
                <w:sz w:val="28"/>
                <w:szCs w:val="28"/>
                <w:lang w:val="uk-UA"/>
              </w:rPr>
              <w:t>здобувачами ліцензій</w:t>
            </w:r>
            <w:r w:rsidRPr="009D4B50">
              <w:rPr>
                <w:rFonts w:ascii="Times New Roman" w:hAnsi="Times New Roman"/>
                <w:color w:val="000000"/>
                <w:sz w:val="28"/>
                <w:szCs w:val="28"/>
                <w:lang w:val="uk-UA"/>
              </w:rPr>
              <w:t xml:space="preserve"> цих додаткових документів, який не може бути меншим, ніж два місяці з дня </w:t>
            </w:r>
            <w:r w:rsidRPr="009D4B50">
              <w:rPr>
                <w:rFonts w:ascii="Times New Roman" w:hAnsi="Times New Roman"/>
                <w:b/>
                <w:color w:val="000000"/>
                <w:sz w:val="28"/>
                <w:szCs w:val="28"/>
                <w:lang w:val="uk-UA"/>
              </w:rPr>
              <w:t>оприлюдненн</w:t>
            </w:r>
            <w:r w:rsidRPr="009D4B50">
              <w:rPr>
                <w:rFonts w:ascii="Times New Roman" w:hAnsi="Times New Roman"/>
                <w:color w:val="000000"/>
                <w:sz w:val="28"/>
                <w:szCs w:val="28"/>
                <w:lang w:val="uk-UA"/>
              </w:rPr>
              <w:t>я змін до ліцензійних умов.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5. У разі внесення змін до ліцензійних умов у частині зміни переліку документів, що додаються до заяви про отримання ліцензії, цими ж змінами встановлюється строк подачі цих додаткових документів, який не може бути меншим, ніж два місяці з дня </w:t>
            </w:r>
            <w:r w:rsidRPr="009D4B50">
              <w:rPr>
                <w:rFonts w:ascii="Times New Roman" w:hAnsi="Times New Roman"/>
                <w:b/>
                <w:color w:val="000000"/>
                <w:sz w:val="28"/>
                <w:szCs w:val="28"/>
                <w:lang w:val="uk-UA"/>
              </w:rPr>
              <w:t>опублікування</w:t>
            </w:r>
            <w:r w:rsidRPr="009D4B50">
              <w:rPr>
                <w:rFonts w:ascii="Times New Roman" w:hAnsi="Times New Roman"/>
                <w:color w:val="000000"/>
                <w:sz w:val="28"/>
                <w:szCs w:val="28"/>
                <w:lang w:val="uk-UA"/>
              </w:rPr>
              <w:t xml:space="preserve"> змін до ліцензійних умов.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6. Залежно від особливостей провадження виду господарської діяльності, що підлягає ліцензуванню, вимоги ліцензійних умов встановлюються стосовно суб’єкта господарювання загалом та /або відносно кожного місця провадження </w:t>
            </w:r>
            <w:r w:rsidRPr="009D4B50">
              <w:rPr>
                <w:rFonts w:ascii="Times New Roman" w:hAnsi="Times New Roman"/>
                <w:b/>
                <w:color w:val="000000"/>
                <w:sz w:val="28"/>
                <w:szCs w:val="28"/>
                <w:lang w:val="uk-UA"/>
              </w:rPr>
              <w:t>кожного</w:t>
            </w:r>
            <w:r w:rsidRPr="009D4B50">
              <w:rPr>
                <w:rFonts w:ascii="Times New Roman" w:hAnsi="Times New Roman"/>
                <w:color w:val="000000"/>
                <w:sz w:val="28"/>
                <w:szCs w:val="28"/>
                <w:lang w:val="uk-UA"/>
              </w:rPr>
              <w:t xml:space="preserve"> виду господарської діяльності, що підлягає ліцензуванню.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Залежно від особливостей провадження виду господарської діяльності, що підлягає ліцензуванню, вимоги ліцензійних умов встановлюються стосовно суб’єкта господарювання загалом та /або відносно кожного місця провадження виду господарської діяльності, що підлягає ліцензуванню.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7. Якщо суб’єкт господарювання провадить вид господарської діяльності, що підлягає ліцензуванню, не в повному обсязі, а частково, ліцензійні умови поширюються на ліцензіата лише в частині, що </w:t>
            </w:r>
            <w:r w:rsidRPr="009D4B50">
              <w:rPr>
                <w:rFonts w:ascii="Times New Roman" w:hAnsi="Times New Roman"/>
                <w:color w:val="000000"/>
                <w:sz w:val="28"/>
                <w:szCs w:val="28"/>
                <w:lang w:val="uk-UA"/>
              </w:rPr>
              <w:lastRenderedPageBreak/>
              <w:t>встановлює вимоги до провадження цієї частини виду господарської діяльності.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7. Якщо суб’єкт господарювання провадить вид господарської діяльності, що підлягає ліцензуванню, не в повному обсязі, а частково, ліцензійні умови поширюються на ліцензіата лише в частині, що </w:t>
            </w:r>
            <w:r w:rsidRPr="009D4B50">
              <w:rPr>
                <w:rFonts w:ascii="Times New Roman" w:hAnsi="Times New Roman"/>
                <w:color w:val="000000"/>
                <w:sz w:val="28"/>
                <w:szCs w:val="28"/>
                <w:lang w:val="uk-UA"/>
              </w:rPr>
              <w:lastRenderedPageBreak/>
              <w:t>встановлює вимоги до провадження цієї частини виду господарської діяльності.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8. Ліцензійні умови можуть визначати вичерпний перелік видів місць провадження діяльності, якщо це обумовлено особливостями провадження цього виду господарської діяльності.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8. Ліцензійні умови можуть визначати вичерпний перелік видів місць провадження </w:t>
            </w:r>
            <w:r w:rsidRPr="009D4B50">
              <w:rPr>
                <w:rFonts w:ascii="Times New Roman" w:hAnsi="Times New Roman"/>
                <w:b/>
                <w:sz w:val="28"/>
                <w:szCs w:val="28"/>
                <w:lang w:val="uk-UA"/>
              </w:rPr>
              <w:t>господарської</w:t>
            </w:r>
            <w:r w:rsidRPr="009D4B50">
              <w:rPr>
                <w:rFonts w:ascii="Times New Roman" w:hAnsi="Times New Roman"/>
                <w:color w:val="000000"/>
                <w:sz w:val="28"/>
                <w:szCs w:val="28"/>
                <w:lang w:val="uk-UA"/>
              </w:rPr>
              <w:t xml:space="preserve"> діяльності, якщо це обумовлено особливостями провадження цього виду господарської діяльності.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sz w:val="28"/>
                <w:szCs w:val="28"/>
                <w:lang w:val="uk-UA"/>
              </w:rPr>
              <w:t>Місцем провадження виду господарської діяльності, що підлягає ліцензуванню, є об’єкт (приміщення, будівля, земельна ділянка та/або територія), у межах якого провадиться цей вид господарської діяльності або який використовується у його провадженні (може збігатися з місцезнаходженням суб’єкта господарювання).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r w:rsidRPr="009D4B50">
              <w:rPr>
                <w:rFonts w:ascii="Times New Roman" w:hAnsi="Times New Roman"/>
                <w:b/>
                <w:sz w:val="28"/>
                <w:szCs w:val="28"/>
                <w:lang w:val="uk-UA"/>
              </w:rPr>
              <w:t>Виключити</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Вимоги ліцензійних умов поширюються на місця провадження господарської діяльності ліцензіата, що зазначені в документах, що додаються до заяви про отримання ліцензії (з урахуванням змін до них, поданих ліцензіатом до органу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Вимоги ліцензійних умов поширюються на місця провадження господарської діяльності ліцензіата, що зазначені в документах, що додаються до заяви про отримання ліцензії (з урахуванням змін до них, поданих ліцензіатом до органу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9. Вимоги ліцензійних умов </w:t>
            </w:r>
            <w:r w:rsidRPr="009D4B50">
              <w:rPr>
                <w:rFonts w:ascii="Times New Roman" w:hAnsi="Times New Roman"/>
                <w:b/>
                <w:color w:val="000000"/>
                <w:sz w:val="28"/>
                <w:szCs w:val="28"/>
                <w:lang w:val="uk-UA"/>
              </w:rPr>
              <w:t>до суб’єкта господарювання</w:t>
            </w:r>
            <w:r w:rsidRPr="009D4B50">
              <w:rPr>
                <w:rFonts w:ascii="Times New Roman" w:hAnsi="Times New Roman"/>
                <w:color w:val="000000"/>
                <w:sz w:val="28"/>
                <w:szCs w:val="28"/>
                <w:lang w:val="uk-UA"/>
              </w:rPr>
              <w:t xml:space="preserve"> мають бути обумовлені особливостями провадження виду господарської діяльності, що підлягає ліцензуванню, та включають: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9. Вимоги ліцензійних умов мають бути обумовлені особливостями провадження виду господарської діяльності, що підлягає ліцензуванню, та включають: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вичерпний перелік підтвердних документів, що підтверджують відповідність суб’єкта господарювання вимогам ліцензійних умов, крім документів, які органи влади не можуть вимагати </w:t>
            </w:r>
            <w:r w:rsidRPr="009D4B50">
              <w:rPr>
                <w:rFonts w:ascii="Times New Roman" w:hAnsi="Times New Roman"/>
                <w:sz w:val="28"/>
                <w:szCs w:val="28"/>
                <w:lang w:val="uk-UA"/>
              </w:rPr>
              <w:t xml:space="preserve">відповідно до </w:t>
            </w:r>
            <w:r w:rsidRPr="009D4B50">
              <w:rPr>
                <w:rFonts w:ascii="Times New Roman" w:hAnsi="Times New Roman"/>
                <w:sz w:val="28"/>
                <w:szCs w:val="28"/>
                <w:bdr w:val="none" w:sz="0" w:space="0" w:color="auto" w:frame="1"/>
                <w:lang w:val="uk-UA"/>
              </w:rPr>
              <w:t>частини сьомої</w:t>
            </w:r>
            <w:r w:rsidRPr="009D4B50">
              <w:rPr>
                <w:rFonts w:ascii="Times New Roman" w:hAnsi="Times New Roman"/>
                <w:sz w:val="28"/>
                <w:szCs w:val="28"/>
                <w:lang w:val="uk-UA"/>
              </w:rPr>
              <w:t xml:space="preserve"> статті 9 Закону України "Про адміністративні послуги", щодо:</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вичерпний перелік</w:t>
            </w:r>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 xml:space="preserve">підтвердних документів, що підтверджують відповідність суб’єкта господарювання вимогам ліцензійних умов, крім </w:t>
            </w:r>
            <w:r w:rsidRPr="009D4B50">
              <w:rPr>
                <w:rFonts w:ascii="Times New Roman" w:hAnsi="Times New Roman"/>
                <w:sz w:val="28"/>
                <w:szCs w:val="28"/>
                <w:lang w:val="uk-UA"/>
              </w:rPr>
              <w:t xml:space="preserve">документів, які органи влади не можуть вимагати відповідно до </w:t>
            </w:r>
            <w:r w:rsidRPr="009D4B50">
              <w:rPr>
                <w:rFonts w:ascii="Times New Roman" w:hAnsi="Times New Roman"/>
                <w:sz w:val="28"/>
                <w:szCs w:val="28"/>
                <w:bdr w:val="none" w:sz="0" w:space="0" w:color="auto" w:frame="1"/>
                <w:lang w:val="uk-UA"/>
              </w:rPr>
              <w:t>частини сьомої</w:t>
            </w:r>
            <w:r w:rsidRPr="009D4B50">
              <w:rPr>
                <w:rFonts w:ascii="Times New Roman" w:hAnsi="Times New Roman"/>
                <w:sz w:val="28"/>
                <w:szCs w:val="28"/>
                <w:lang w:val="uk-UA"/>
              </w:rPr>
              <w:t xml:space="preserve"> статті 9 Закону України "Про адміністративні послуги</w:t>
            </w:r>
            <w:r w:rsidRPr="009D4B50">
              <w:rPr>
                <w:rFonts w:ascii="Times New Roman" w:hAnsi="Times New Roman"/>
                <w:color w:val="000000"/>
                <w:sz w:val="28"/>
                <w:szCs w:val="28"/>
                <w:lang w:val="uk-UA"/>
              </w:rPr>
              <w:t>", щодо:</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відомостей про місця провадження господарської діяльності із зазначенням щодо кожного з них виду діяльності (повністю або частково стосовно зазначеного у </w:t>
            </w:r>
            <w:r w:rsidRPr="009D4B50">
              <w:rPr>
                <w:rFonts w:ascii="Times New Roman" w:hAnsi="Times New Roman"/>
                <w:color w:val="000000"/>
                <w:sz w:val="28"/>
                <w:szCs w:val="28"/>
                <w:lang w:val="uk-UA"/>
              </w:rPr>
              <w:lastRenderedPageBreak/>
              <w:t>заяві) або операцій, що за ним провадитимуться;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відомостей про місця провадження господарської діяльності із зазначенням щодо кожного з них виду діяльності (повністю або частково стосовно зазначеного у </w:t>
            </w:r>
            <w:r w:rsidRPr="009D4B50">
              <w:rPr>
                <w:rFonts w:ascii="Times New Roman" w:hAnsi="Times New Roman"/>
                <w:color w:val="000000"/>
                <w:sz w:val="28"/>
                <w:szCs w:val="28"/>
                <w:lang w:val="uk-UA"/>
              </w:rPr>
              <w:lastRenderedPageBreak/>
              <w:t>заяві) або операцій, що за ним провадитимуться;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відомостей про засоби провадження господарської діяльності;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відомостей про засоби провадження господарської діяльності;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86" w:name="_Hlk496604751"/>
            <w:r w:rsidRPr="009D4B50">
              <w:rPr>
                <w:rFonts w:ascii="Times New Roman" w:hAnsi="Times New Roman"/>
                <w:b/>
                <w:color w:val="000000"/>
                <w:sz w:val="28"/>
                <w:szCs w:val="28"/>
                <w:lang w:val="uk-UA"/>
              </w:rPr>
              <w:t>відомостей про доступність місць провадження господарської діяльності для маломобільних груп населення;</w:t>
            </w:r>
            <w:bookmarkEnd w:id="86"/>
          </w:p>
        </w:tc>
      </w:tr>
      <w:tr w:rsidR="00D01671" w:rsidRPr="00E9402E" w:rsidTr="004D3373">
        <w:trPr>
          <w:trHeight w:val="351"/>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A75C53">
            <w:pPr>
              <w:spacing w:after="0" w:line="240" w:lineRule="auto"/>
              <w:ind w:firstLine="594"/>
              <w:jc w:val="both"/>
              <w:rPr>
                <w:rFonts w:ascii="Times New Roman" w:hAnsi="Times New Roman"/>
                <w:b/>
                <w:color w:val="000000"/>
                <w:sz w:val="28"/>
                <w:szCs w:val="28"/>
                <w:lang w:val="uk-UA"/>
              </w:rPr>
            </w:pPr>
            <w:bookmarkStart w:id="87" w:name="_Hlk496604770"/>
            <w:r w:rsidRPr="009D4B50">
              <w:rPr>
                <w:rFonts w:ascii="Times New Roman" w:hAnsi="Times New Roman"/>
                <w:b/>
                <w:color w:val="000000"/>
                <w:sz w:val="28"/>
                <w:szCs w:val="28"/>
                <w:lang w:val="uk-UA"/>
              </w:rPr>
              <w:t>інформації про підтвердження відсутності здійснення над суб’єктом господарювання контролю,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bookmarkEnd w:id="87"/>
            <w:r w:rsidR="00A75C53" w:rsidRPr="009D4B50">
              <w:rPr>
                <w:rFonts w:ascii="Times New Roman" w:hAnsi="Times New Roman"/>
                <w:b/>
                <w:color w:val="000000"/>
                <w:sz w:val="28"/>
                <w:szCs w:val="28"/>
                <w:lang w:val="uk-UA"/>
              </w:rPr>
              <w:t>.</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кадрові вимоги щодо:</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кадрові вимоги щодо:</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мінімальної кількості працівників за окремими посадами (у разі якщо це зумовлено особливостями провадження певного виду господарської діяльності, встановлюються вимоги щодо наявності у певних працівників відповідної освіти, кваліфікації та (або) стажу роботи, зокрема у фізичних осіб - підприємців, мінімальної частки кваліфікованих працівників за певними посадами, які уклали трудові договори з ліцензіатом);</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eastAsia="en-US"/>
              </w:rPr>
            </w:pPr>
            <w:r w:rsidRPr="009D4B50">
              <w:rPr>
                <w:color w:val="000000"/>
                <w:sz w:val="28"/>
                <w:szCs w:val="28"/>
                <w:lang w:val="uk-UA" w:eastAsia="en-US"/>
              </w:rPr>
              <w:t>мінімальної кількості працівників за окремими посадами (у разі якщо це зумовлено особливостями провадження певного виду господарської діяльності),</w:t>
            </w:r>
            <w:r w:rsidRPr="009D4B50">
              <w:rPr>
                <w:color w:val="000000"/>
                <w:sz w:val="28"/>
                <w:szCs w:val="28"/>
                <w:lang w:val="uk-UA"/>
              </w:rPr>
              <w:t xml:space="preserve"> встановлюються вимоги щодо наявності у певних працівників відповідної освіти, кваліфікації та (або) стажу роботи, зокрема у фізичних осіб - підприємців, мінімальної частки кваліфікованих працівників за певними посадами, які уклали трудові договори з ліцензіатом);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даних про наявність трудових договорів з усіма найманими працівниками;</w:t>
            </w:r>
          </w:p>
        </w:tc>
        <w:tc>
          <w:tcPr>
            <w:tcW w:w="7258" w:type="dxa"/>
          </w:tcPr>
          <w:p w:rsidR="00D01671" w:rsidRPr="009D4B50" w:rsidRDefault="00D01671" w:rsidP="004D3373">
            <w:pPr>
              <w:spacing w:after="0" w:line="240" w:lineRule="auto"/>
              <w:ind w:firstLine="594"/>
              <w:jc w:val="both"/>
              <w:rPr>
                <w:rFonts w:ascii="Times New Roman" w:hAnsi="Times New Roman"/>
                <w:color w:val="000000"/>
                <w:sz w:val="28"/>
                <w:szCs w:val="28"/>
                <w:lang w:val="uk-UA"/>
              </w:rPr>
            </w:pPr>
            <w:r w:rsidRPr="009D4B50">
              <w:rPr>
                <w:rFonts w:ascii="Times New Roman" w:hAnsi="Times New Roman"/>
                <w:color w:val="000000"/>
                <w:sz w:val="28"/>
                <w:szCs w:val="28"/>
                <w:lang w:val="uk-UA"/>
              </w:rPr>
              <w:t>даних про наявність трудових договорів з усіма найманими працівниками;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організаційні вимоги щодо:</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організаційні вимоги щодо:</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зберігання протягом дії ліцензії документів, копії яких подавалися органу ліцензування відповідно до вимог цього Закону;</w:t>
            </w:r>
          </w:p>
        </w:tc>
        <w:tc>
          <w:tcPr>
            <w:tcW w:w="7258" w:type="dxa"/>
          </w:tcPr>
          <w:p w:rsidR="00D01671" w:rsidRPr="009D4B50" w:rsidRDefault="00D01671" w:rsidP="004D3373">
            <w:pPr>
              <w:ind w:firstLine="597"/>
              <w:rPr>
                <w:rFonts w:ascii="Times New Roman" w:eastAsia="Calibri" w:hAnsi="Times New Roman"/>
                <w:b/>
                <w:color w:val="000000"/>
                <w:sz w:val="28"/>
                <w:szCs w:val="28"/>
                <w:lang w:val="uk-UA"/>
              </w:rPr>
            </w:pPr>
            <w:r w:rsidRPr="009D4B50">
              <w:rPr>
                <w:rFonts w:ascii="Times New Roman" w:eastAsia="Calibri" w:hAnsi="Times New Roman"/>
                <w:b/>
                <w:color w:val="000000"/>
                <w:sz w:val="28"/>
                <w:szCs w:val="28"/>
                <w:lang w:val="uk-UA"/>
              </w:rPr>
              <w:t>Виключити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зберігання протягом строку дії ліцензії документів (копій), які підтверджують достовірність даних, що </w:t>
            </w:r>
            <w:r w:rsidRPr="009D4B50">
              <w:rPr>
                <w:rFonts w:ascii="Times New Roman" w:hAnsi="Times New Roman"/>
                <w:b/>
                <w:color w:val="000000"/>
                <w:sz w:val="28"/>
                <w:szCs w:val="28"/>
                <w:lang w:val="uk-UA"/>
              </w:rPr>
              <w:lastRenderedPageBreak/>
              <w:t>зазначалися здобувачем ліцензії у документах, які подавалися органу ліцензування відповідно до вимог цього Закону;</w:t>
            </w:r>
          </w:p>
        </w:tc>
        <w:tc>
          <w:tcPr>
            <w:tcW w:w="7258" w:type="dxa"/>
          </w:tcPr>
          <w:p w:rsidR="00D01671" w:rsidRPr="009D4B50" w:rsidRDefault="00D01671" w:rsidP="004D3373">
            <w:pPr>
              <w:ind w:firstLine="597"/>
              <w:rPr>
                <w:rFonts w:ascii="Times New Roman" w:eastAsia="Calibri" w:hAnsi="Times New Roman"/>
                <w:b/>
                <w:color w:val="000000"/>
                <w:sz w:val="28"/>
                <w:szCs w:val="28"/>
                <w:lang w:val="uk-UA"/>
              </w:rPr>
            </w:pPr>
            <w:r w:rsidRPr="009D4B50">
              <w:rPr>
                <w:rFonts w:ascii="Times New Roman" w:eastAsia="Calibri" w:hAnsi="Times New Roman"/>
                <w:b/>
                <w:color w:val="000000"/>
                <w:sz w:val="28"/>
                <w:szCs w:val="28"/>
                <w:lang w:val="uk-UA"/>
              </w:rPr>
              <w:lastRenderedPageBreak/>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строку повідомлення органу ліцензування про всі зміни даних (у тому числі розширення, звуження), зазначених у документах, що додавалися до заяви, який не може бути меншим, ніж один місяць з дня настання таких змін;</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CCFF"/>
                <w:sz w:val="28"/>
                <w:szCs w:val="28"/>
                <w:lang w:val="uk-UA"/>
              </w:rPr>
            </w:pPr>
            <w:bookmarkStart w:id="88" w:name="_Hlk496604993"/>
            <w:r w:rsidRPr="009D4B50">
              <w:rPr>
                <w:b/>
                <w:color w:val="000000"/>
                <w:sz w:val="28"/>
                <w:szCs w:val="28"/>
                <w:lang w:val="uk-UA" w:eastAsia="en-US"/>
              </w:rPr>
              <w:t>строку повідомлення органу ліцензування про всі зміни даних, зазначених у заяві та документах, що додавалися до заяви, але не пізніше, ніж один місяць з дня настання таких змін;</w:t>
            </w:r>
            <w:bookmarkEnd w:id="88"/>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провадження виду господарської діяльності, що підлягає ліцензуванню, виключно в межах місць провадження господарської діяльності, </w:t>
            </w:r>
            <w:r w:rsidRPr="009D4B50">
              <w:rPr>
                <w:rFonts w:ascii="Times New Roman" w:hAnsi="Times New Roman"/>
                <w:b/>
                <w:color w:val="000000"/>
                <w:sz w:val="28"/>
                <w:szCs w:val="28"/>
                <w:lang w:val="uk-UA"/>
              </w:rPr>
              <w:t>що підлягає ліцензуванню,</w:t>
            </w:r>
            <w:r w:rsidRPr="009D4B50">
              <w:rPr>
                <w:rFonts w:ascii="Times New Roman" w:hAnsi="Times New Roman"/>
                <w:color w:val="000000"/>
                <w:sz w:val="28"/>
                <w:szCs w:val="28"/>
                <w:lang w:val="uk-UA"/>
              </w:rPr>
              <w:t xml:space="preserve"> зазначених у відомостях про них, поданих органу ліцензування згідно з вимогами ліцензійних умов</w:t>
            </w:r>
            <w:r w:rsidRPr="009D4B50">
              <w:rPr>
                <w:rFonts w:ascii="Times New Roman" w:hAnsi="Times New Roman"/>
                <w:b/>
                <w:color w:val="000000"/>
                <w:sz w:val="28"/>
                <w:szCs w:val="28"/>
                <w:lang w:val="uk-UA"/>
              </w:rPr>
              <w:t>,</w:t>
            </w:r>
            <w:r w:rsidRPr="009D4B50">
              <w:rPr>
                <w:rFonts w:ascii="Times New Roman" w:hAnsi="Times New Roman"/>
                <w:color w:val="000000"/>
                <w:sz w:val="28"/>
                <w:szCs w:val="28"/>
                <w:lang w:val="uk-UA"/>
              </w:rPr>
              <w:t xml:space="preserve"> використання виключно таких місць у провадженні виду господарської діяльності, що підлягає ліцензуванню;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провадження виду господарської діяльності, що підлягає ліцензуванню, виключно в межах місць провадження господарської діяльності, зазначених у відомостях про них, поданих органу ліцензування згідно з вимогами ліцензійних умов</w:t>
            </w:r>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використання виключно таких місць у провадженні виду господарської діяльності, що підлягає ліцензуванню;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провадження виду господарської діяльності виключно з використанням засобів їх провадження, що зазначені у відомостях про них, які подані органу ліцензування згідно з вимогами ліцензійних умов;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провадження виду господарської діяльності виключно з використанням засобів їх провадження, що зазначені у відомостях про них, які подані органу ліцензування згідно з вимогами ліцензійних умов;</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подання передбаченої законом звітності;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подання передбаченої законом звітності;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порядку дій ліцензіата у разі планового або позапланового припинення (у зв’язку з неможливістю використання матеріально-технічної бази, виникненням форс-мажорних обставин тощо) провадження ним виду господарської діяльності загалом або за певними місцями провадження такої діяльності та відновлення її провадження;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b/>
                <w:color w:val="000000"/>
                <w:sz w:val="28"/>
                <w:szCs w:val="28"/>
                <w:lang w:val="uk-UA"/>
              </w:rPr>
              <w:t>Виключити</w:t>
            </w:r>
          </w:p>
        </w:tc>
      </w:tr>
      <w:tr w:rsidR="00D01671" w:rsidRPr="009D4B50" w:rsidTr="004D3373">
        <w:trPr>
          <w:trHeight w:val="1136"/>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забезпечення присутності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w:t>
            </w:r>
            <w:r w:rsidRPr="009D4B50">
              <w:rPr>
                <w:rFonts w:ascii="Times New Roman" w:hAnsi="Times New Roman"/>
                <w:b/>
                <w:color w:val="000000"/>
                <w:sz w:val="28"/>
                <w:szCs w:val="28"/>
                <w:lang w:val="uk-UA"/>
              </w:rPr>
              <w:lastRenderedPageBreak/>
              <w:t>вимог ліцензійних умов;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 xml:space="preserve">Виключити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4) технологічні вимоги щодо наявності певної матеріально-технічної бази разом з даними, що дають можливість її ідентифікувати;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89" w:name="_Hlk496605594"/>
            <w:bookmarkStart w:id="90" w:name="_Hlk496605534"/>
            <w:r w:rsidRPr="009D4B50">
              <w:rPr>
                <w:rFonts w:ascii="Times New Roman" w:hAnsi="Times New Roman"/>
                <w:b/>
                <w:color w:val="000000"/>
                <w:sz w:val="28"/>
                <w:szCs w:val="28"/>
                <w:lang w:val="uk-UA"/>
              </w:rPr>
              <w:t>4) технологічні вимоги щодо:</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наявності певної матеріально-технічної бази разом з даними, що дають можливість її ідентифікувати; </w:t>
            </w:r>
          </w:p>
          <w:bookmarkEnd w:id="89"/>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доступності місць провадження господарської діяльності для маломобільних груп населення;</w:t>
            </w:r>
            <w:bookmarkEnd w:id="90"/>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спеціальні вимоги, передбачені законом, стосовно:</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спеціальні вимоги, передбачені законом, стосовно:</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обмеження щодо суміщення здійснення видів господарської діяльності;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обмеження щодо суміщення здійснення видів господарської діяльності;</w:t>
            </w:r>
          </w:p>
        </w:tc>
      </w:tr>
      <w:bookmarkEnd w:id="0"/>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виконання передбачених законом вимог щодо відокремлення і незалежності;</w:t>
            </w:r>
          </w:p>
        </w:tc>
        <w:tc>
          <w:tcPr>
            <w:tcW w:w="725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виконання передбачених законом вимог щодо відокремлення і незалежності;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можливості провадження видів господарської діяльності лише юридичними особами або лише юридичними особами окремих організаційно-правових форм;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Виключити</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розміру статутного капіталу;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розміру статутного капіталу;</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обмеження щодо здійснення над суб’єктом </w:t>
            </w:r>
            <w:r w:rsidRPr="009D4B50">
              <w:rPr>
                <w:rFonts w:ascii="Times New Roman" w:hAnsi="Times New Roman"/>
                <w:b/>
                <w:sz w:val="28"/>
                <w:szCs w:val="28"/>
                <w:lang w:val="uk-UA"/>
              </w:rPr>
              <w:t xml:space="preserve">господарювання контролю, у значенні, наведеному у </w:t>
            </w:r>
            <w:r w:rsidRPr="009D4B50">
              <w:rPr>
                <w:rFonts w:ascii="Times New Roman" w:hAnsi="Times New Roman"/>
                <w:b/>
                <w:sz w:val="28"/>
                <w:szCs w:val="28"/>
                <w:bdr w:val="none" w:sz="0" w:space="0" w:color="auto" w:frame="1"/>
                <w:lang w:val="uk-UA"/>
              </w:rPr>
              <w:t>статті 1</w:t>
            </w:r>
            <w:r w:rsidRPr="009D4B50">
              <w:rPr>
                <w:rFonts w:ascii="Times New Roman" w:hAnsi="Times New Roman"/>
                <w:b/>
                <w:sz w:val="28"/>
                <w:szCs w:val="28"/>
                <w:lang w:val="uk-UA"/>
              </w:rPr>
              <w:t xml:space="preserve"> Закону України «Про захист економічної конкуренції</w:t>
            </w:r>
            <w:r w:rsidRPr="009D4B50">
              <w:rPr>
                <w:rFonts w:ascii="Times New Roman" w:hAnsi="Times New Roman"/>
                <w:b/>
                <w:color w:val="000000"/>
                <w:sz w:val="28"/>
                <w:szCs w:val="28"/>
                <w:lang w:val="uk-UA"/>
              </w:rPr>
              <w:t xml:space="preserve">», резидентами держав, що здійснюють </w:t>
            </w:r>
            <w:r w:rsidRPr="009D4B50">
              <w:rPr>
                <w:rFonts w:ascii="Times New Roman" w:hAnsi="Times New Roman"/>
                <w:b/>
                <w:sz w:val="28"/>
                <w:szCs w:val="28"/>
                <w:lang w:val="uk-UA"/>
              </w:rPr>
              <w:t xml:space="preserve">збройну агресію проти України у значенні, наведеному у </w:t>
            </w:r>
            <w:r w:rsidRPr="009D4B50">
              <w:rPr>
                <w:rFonts w:ascii="Times New Roman" w:hAnsi="Times New Roman"/>
                <w:b/>
                <w:sz w:val="28"/>
                <w:szCs w:val="28"/>
                <w:bdr w:val="none" w:sz="0" w:space="0" w:color="auto" w:frame="1"/>
                <w:lang w:val="uk-UA"/>
              </w:rPr>
              <w:t>статті 1</w:t>
            </w:r>
            <w:r w:rsidRPr="009D4B50">
              <w:rPr>
                <w:rFonts w:ascii="Times New Roman" w:hAnsi="Times New Roman"/>
                <w:b/>
                <w:sz w:val="28"/>
                <w:szCs w:val="28"/>
                <w:lang w:val="uk-UA"/>
              </w:rPr>
              <w:t xml:space="preserve"> Закону </w:t>
            </w:r>
            <w:r w:rsidRPr="009D4B50">
              <w:rPr>
                <w:rFonts w:ascii="Times New Roman" w:hAnsi="Times New Roman"/>
                <w:b/>
                <w:color w:val="000000"/>
                <w:sz w:val="28"/>
                <w:szCs w:val="28"/>
                <w:lang w:val="uk-UA"/>
              </w:rPr>
              <w:t>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Виключити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10. До ліцензійних умов не можуть бути включені вимоги: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10. До ліцензійних умов не можуть бути включені вимоги: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1) щодо додержання законодавства України у відповідній сфері та/або окремих законів у цілому;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щодо додержання законодавства України у відповідній сфері та/або окремих законів у цілому;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законодавства, обов’язкові до виконання всіма суб’єктами господарювання.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законодавства, обов’язкові до виконання всіма суб’єктами господарювання.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11. Ліцензійними умовами встановлюються зміст та форма:</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eastAsia="en-US"/>
              </w:rPr>
            </w:pPr>
            <w:r w:rsidRPr="009D4B50">
              <w:rPr>
                <w:color w:val="000000"/>
                <w:sz w:val="28"/>
                <w:szCs w:val="28"/>
                <w:lang w:val="uk-UA" w:eastAsia="en-US"/>
              </w:rPr>
              <w:t>11. Ліцензійними умовами встановлюються зміст та форма:</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заяви про одержання ліцензії;</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CCFF"/>
                <w:sz w:val="28"/>
                <w:szCs w:val="28"/>
                <w:lang w:val="uk-UA" w:eastAsia="en-US"/>
              </w:rPr>
            </w:pPr>
            <w:bookmarkStart w:id="91" w:name="_Hlk496606547"/>
            <w:r w:rsidRPr="009D4B50">
              <w:rPr>
                <w:b/>
                <w:color w:val="000000"/>
                <w:sz w:val="28"/>
                <w:szCs w:val="28"/>
                <w:lang w:val="uk-UA" w:eastAsia="en-US"/>
              </w:rPr>
              <w:t xml:space="preserve">1) заяв про отримання, переоформлення ліцензії, зупинення та відновлення дії ліцензії в повному обсязі або частково, </w:t>
            </w:r>
            <w:r w:rsidRPr="009D4B50">
              <w:rPr>
                <w:b/>
                <w:sz w:val="28"/>
                <w:szCs w:val="28"/>
                <w:lang w:val="uk-UA"/>
              </w:rPr>
              <w:t>розширення або звуження провадження виду господарської діяльності ліцензіатом</w:t>
            </w:r>
            <w:r w:rsidRPr="009D4B50">
              <w:rPr>
                <w:b/>
                <w:color w:val="000000"/>
                <w:sz w:val="28"/>
                <w:szCs w:val="28"/>
                <w:lang w:val="uk-UA" w:eastAsia="en-US"/>
              </w:rPr>
              <w:t>;</w:t>
            </w:r>
            <w:bookmarkEnd w:id="91"/>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2) документів, що додаються до заяви про одержання ліцензії;</w:t>
            </w:r>
          </w:p>
        </w:tc>
        <w:tc>
          <w:tcPr>
            <w:tcW w:w="7258" w:type="dxa"/>
          </w:tcPr>
          <w:p w:rsidR="00D01671" w:rsidRPr="009D4B50" w:rsidRDefault="00D01671" w:rsidP="004D3373">
            <w:pPr>
              <w:spacing w:after="0" w:line="240" w:lineRule="auto"/>
              <w:ind w:firstLine="594"/>
              <w:jc w:val="both"/>
              <w:rPr>
                <w:rFonts w:ascii="Times New Roman" w:hAnsi="Times New Roman"/>
                <w:b/>
                <w:color w:val="000000"/>
                <w:sz w:val="28"/>
                <w:szCs w:val="28"/>
                <w:lang w:val="uk-UA"/>
              </w:rPr>
            </w:pPr>
            <w:bookmarkStart w:id="92" w:name="_Hlk496606602"/>
            <w:r w:rsidRPr="009D4B50">
              <w:rPr>
                <w:rFonts w:ascii="Times New Roman" w:hAnsi="Times New Roman"/>
                <w:b/>
                <w:color w:val="000000"/>
                <w:sz w:val="28"/>
                <w:szCs w:val="28"/>
                <w:lang w:val="uk-UA"/>
              </w:rPr>
              <w:t>2) відомостей, що додаються до заяви про отримання ліцензії;</w:t>
            </w:r>
            <w:bookmarkEnd w:id="92"/>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3) опису документів, що подаються для</w:t>
            </w:r>
            <w:r w:rsidRPr="009D4B50">
              <w:rPr>
                <w:rFonts w:ascii="Times New Roman" w:hAnsi="Times New Roman"/>
                <w:b/>
                <w:color w:val="000000"/>
                <w:sz w:val="28"/>
                <w:szCs w:val="28"/>
                <w:lang w:val="uk-UA"/>
              </w:rPr>
              <w:t xml:space="preserve"> одержання </w:t>
            </w:r>
            <w:r w:rsidRPr="009D4B50">
              <w:rPr>
                <w:rFonts w:ascii="Times New Roman" w:hAnsi="Times New Roman"/>
                <w:color w:val="000000"/>
                <w:sz w:val="28"/>
                <w:szCs w:val="28"/>
                <w:lang w:val="uk-UA"/>
              </w:rPr>
              <w:t>ліцензії;</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eastAsia="en-US"/>
              </w:rPr>
            </w:pPr>
            <w:r w:rsidRPr="009D4B50">
              <w:rPr>
                <w:color w:val="000000"/>
                <w:sz w:val="28"/>
                <w:szCs w:val="28"/>
                <w:lang w:val="uk-UA" w:eastAsia="en-US"/>
              </w:rPr>
              <w:t>3) опису документів, що подаються для</w:t>
            </w:r>
            <w:r w:rsidRPr="009D4B50">
              <w:rPr>
                <w:b/>
                <w:color w:val="000000"/>
                <w:sz w:val="28"/>
                <w:szCs w:val="28"/>
                <w:lang w:val="uk-UA" w:eastAsia="en-US"/>
              </w:rPr>
              <w:t xml:space="preserve"> отримання </w:t>
            </w:r>
            <w:r w:rsidRPr="009D4B50">
              <w:rPr>
                <w:color w:val="000000"/>
                <w:sz w:val="28"/>
                <w:szCs w:val="28"/>
                <w:lang w:val="uk-UA" w:eastAsia="en-US"/>
              </w:rPr>
              <w:t>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4)</w:t>
            </w:r>
            <w:r w:rsidRPr="009D4B50">
              <w:rPr>
                <w:rFonts w:ascii="Times New Roman" w:hAnsi="Times New Roman"/>
                <w:b/>
                <w:color w:val="000000"/>
                <w:sz w:val="28"/>
                <w:szCs w:val="28"/>
                <w:lang w:val="uk-UA"/>
              </w:rPr>
              <w:t xml:space="preserve"> документів </w:t>
            </w:r>
            <w:r w:rsidRPr="009D4B50">
              <w:rPr>
                <w:rFonts w:ascii="Times New Roman" w:hAnsi="Times New Roman"/>
                <w:color w:val="000000"/>
                <w:sz w:val="28"/>
                <w:szCs w:val="28"/>
                <w:lang w:val="uk-UA"/>
              </w:rPr>
              <w:t>щодо кожного місця провадження господарської діяльності.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 xml:space="preserve">4) </w:t>
            </w:r>
            <w:r w:rsidRPr="009D4B50">
              <w:rPr>
                <w:rFonts w:ascii="Times New Roman" w:hAnsi="Times New Roman"/>
                <w:b/>
                <w:color w:val="000000"/>
                <w:sz w:val="28"/>
                <w:szCs w:val="28"/>
                <w:lang w:val="uk-UA"/>
              </w:rPr>
              <w:t xml:space="preserve">відомостей </w:t>
            </w:r>
            <w:r w:rsidRPr="009D4B50">
              <w:rPr>
                <w:rFonts w:ascii="Times New Roman" w:hAnsi="Times New Roman"/>
                <w:color w:val="000000"/>
                <w:sz w:val="28"/>
                <w:szCs w:val="28"/>
                <w:lang w:val="uk-UA"/>
              </w:rPr>
              <w:t>щодо кожного місця провадження господарської діяльності.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12. У ліцензійних умовах визначаються вичерпні переліки типів місць та засобів провадження господарської діяльності, що підлягають ліцензуванню, щодо яких встановлюються вимоги, передбачені абзацами п’ятим та шостим пункту 3 частини дев’ятої цієї статті.</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eastAsia="en-US"/>
              </w:rPr>
              <w:t>12. У ліцензійних умовах визначаються вичерпні переліки типів місць та засобів провадження господарської діяльності, що підлягають ліцензуванню, щодо яких встановлюються вимоги, передбачені абзацами п’ятим та шостим пункту 3 частини дев’ятої цієї статті</w:t>
            </w:r>
            <w:r w:rsidRPr="009D4B50">
              <w:rPr>
                <w:b/>
                <w:color w:val="000000"/>
                <w:sz w:val="28"/>
                <w:szCs w:val="28"/>
                <w:lang w:val="uk-UA" w:eastAsia="en-US"/>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13. Ліцензійні умови повинні відповідати принципам державної політики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13. Ліцензійні умови повинні відповідати принципам державної політики у сфері ліцензування.</w:t>
            </w:r>
          </w:p>
        </w:tc>
      </w:tr>
      <w:tr w:rsidR="00D01671" w:rsidRPr="00E9402E" w:rsidTr="004D3373">
        <w:trPr>
          <w:trHeight w:val="837"/>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uk-UA"/>
              </w:rPr>
            </w:pPr>
            <w:r w:rsidRPr="009D4B50">
              <w:rPr>
                <w:rFonts w:ascii="Times New Roman" w:hAnsi="Times New Roman"/>
                <w:b/>
                <w:sz w:val="28"/>
                <w:szCs w:val="28"/>
                <w:lang w:val="uk-UA"/>
              </w:rPr>
              <w:t>14. У разі якщо Кабінетом Міністрів України не затверджено ліцензійні умови, здобувач ліцензії для провадження виду господарської діяльності, що підлягає ліцензуванню, звертається до органу ліцензування лише із заявою про отримання ліцензії у довільній формі із зазначенням інформації, визначеної частиною другою статті 11 цього Закону.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lastRenderedPageBreak/>
              <w:t>Стаття 10.</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Оформлення та подання документів до органу ліцензування</w:t>
            </w:r>
            <w:r w:rsidRPr="009D4B50">
              <w:rPr>
                <w:rFonts w:ascii="Times New Roman" w:hAnsi="Times New Roman"/>
                <w:b/>
                <w:color w:val="000000"/>
                <w:sz w:val="28"/>
                <w:szCs w:val="28"/>
                <w:lang w:val="uk-UA"/>
              </w:rPr>
              <w:t>, видача документів органом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10.</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Оформлення та подання документів до органу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Документи, подання яких до органу ліцензування передбачено цим Законом, можуть бути подані до органу ліцензування за вибором здобувача ліцензії:</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eastAsia="en-US"/>
              </w:rPr>
              <w:t>1. Документи, подання яких до органу ліцензування передбачено цим Законом, можуть бути подані до органу ліцензування за вибором здобувача ліцензії</w:t>
            </w:r>
            <w:r w:rsidRPr="009D4B50">
              <w:rPr>
                <w:b/>
                <w:color w:val="000000"/>
                <w:sz w:val="28"/>
                <w:szCs w:val="28"/>
                <w:lang w:val="uk-UA" w:eastAsia="en-US"/>
              </w:rPr>
              <w:t>, ліцензіата:</w:t>
            </w:r>
            <w:r w:rsidRPr="009D4B50">
              <w:rPr>
                <w:color w:val="000000"/>
                <w:sz w:val="28"/>
                <w:szCs w:val="28"/>
                <w:lang w:val="uk-UA"/>
              </w:rPr>
              <w:t xml:space="preserve"> </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нарочно відповідно </w:t>
            </w:r>
            <w:r w:rsidRPr="009D4B50">
              <w:rPr>
                <w:rFonts w:ascii="Times New Roman" w:hAnsi="Times New Roman"/>
                <w:sz w:val="28"/>
                <w:szCs w:val="28"/>
                <w:lang w:val="uk-UA"/>
              </w:rPr>
              <w:t xml:space="preserve">до </w:t>
            </w:r>
            <w:r w:rsidRPr="009D4B50">
              <w:rPr>
                <w:rFonts w:ascii="Times New Roman" w:hAnsi="Times New Roman"/>
                <w:sz w:val="28"/>
                <w:szCs w:val="28"/>
                <w:bdr w:val="none" w:sz="0" w:space="0" w:color="auto" w:frame="1"/>
                <w:lang w:val="uk-UA"/>
              </w:rPr>
              <w:t>пункту 3 частини другої статті 6</w:t>
            </w:r>
            <w:r w:rsidRPr="009D4B50">
              <w:rPr>
                <w:rFonts w:ascii="Times New Roman" w:hAnsi="Times New Roman"/>
                <w:sz w:val="28"/>
                <w:szCs w:val="28"/>
                <w:lang w:val="uk-UA"/>
              </w:rPr>
              <w:t xml:space="preserve"> та у порядку, встановленому </w:t>
            </w:r>
            <w:r w:rsidRPr="009D4B50">
              <w:rPr>
                <w:rFonts w:ascii="Times New Roman" w:hAnsi="Times New Roman"/>
                <w:sz w:val="28"/>
                <w:szCs w:val="28"/>
                <w:bdr w:val="none" w:sz="0" w:space="0" w:color="auto" w:frame="1"/>
                <w:lang w:val="uk-UA"/>
              </w:rPr>
              <w:t>статтею 9</w:t>
            </w:r>
            <w:r w:rsidRPr="009D4B50">
              <w:rPr>
                <w:rFonts w:ascii="Times New Roman" w:hAnsi="Times New Roman"/>
                <w:sz w:val="28"/>
                <w:szCs w:val="28"/>
                <w:lang w:val="uk-UA"/>
              </w:rPr>
              <w:t xml:space="preserve"> Закону України «Про адміністративні послуги</w:t>
            </w:r>
            <w:r w:rsidRPr="009D4B50">
              <w:rPr>
                <w:rFonts w:ascii="Times New Roman" w:hAnsi="Times New Roman"/>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нарочно відповідно до</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пункту 3 частини другої статті 6</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 xml:space="preserve">та у порядку, встановленому </w:t>
            </w:r>
            <w:hyperlink r:id="rId15" w:anchor="n83" w:tgtFrame="_blank" w:history="1">
              <w:r w:rsidRPr="009D4B50">
                <w:rPr>
                  <w:rFonts w:ascii="Times New Roman" w:hAnsi="Times New Roman"/>
                  <w:color w:val="000000"/>
                  <w:sz w:val="28"/>
                  <w:szCs w:val="28"/>
                  <w:lang w:val="uk-UA"/>
                </w:rPr>
                <w:t>статтею 9</w:t>
              </w:r>
            </w:hyperlink>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Закону України «Про адміністративні послуги»;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поштовим відправленням з описом вкладення;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поштовим відправленням з описом вкладення;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3) в електронному вигляді за допомогою порталу електронних сервісів юридичних осіб, фізичних осіб - підприємців та громадських формувань (далі - портал електронних сервісів).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93" w:name="_Hlk496606923"/>
            <w:r w:rsidRPr="009D4B50">
              <w:rPr>
                <w:rFonts w:ascii="Times New Roman" w:hAnsi="Times New Roman"/>
                <w:b/>
                <w:color w:val="000000"/>
                <w:sz w:val="28"/>
                <w:szCs w:val="28"/>
                <w:lang w:val="uk-UA"/>
              </w:rPr>
              <w:t>3) в електронній формі через Єдиний державний портал адміністративних послуг, у тому числі через інтегровані з ним інформаційні системи державних органів.</w:t>
            </w:r>
            <w:bookmarkEnd w:id="93"/>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У разі оформлення документів, що складаються здобувачем ліцензії відповідно до </w:t>
            </w:r>
            <w:r w:rsidRPr="009D4B50">
              <w:rPr>
                <w:rFonts w:ascii="Times New Roman" w:hAnsi="Times New Roman"/>
                <w:b/>
                <w:color w:val="000000"/>
                <w:sz w:val="28"/>
                <w:szCs w:val="28"/>
                <w:lang w:val="uk-UA"/>
              </w:rPr>
              <w:t xml:space="preserve">цілей </w:t>
            </w:r>
            <w:r w:rsidRPr="009D4B50">
              <w:rPr>
                <w:rFonts w:ascii="Times New Roman" w:hAnsi="Times New Roman"/>
                <w:color w:val="000000"/>
                <w:sz w:val="28"/>
                <w:szCs w:val="28"/>
                <w:lang w:val="uk-UA"/>
              </w:rPr>
              <w:t>цього Закону, на паперовому носії вони складаються за допомогою друкувальних засобів або оформлюються рукописним способом.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У разі оформлення документів, що складаються здобувачем ліцензії відповідно до цього Закону, на паперовому носії вони складаються за допомогою друкувальних засобів або оформлюються рукописним способом.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3. Подання документів </w:t>
            </w:r>
            <w:r w:rsidRPr="009D4B50">
              <w:rPr>
                <w:rFonts w:ascii="Times New Roman" w:hAnsi="Times New Roman"/>
                <w:b/>
                <w:color w:val="000000"/>
                <w:sz w:val="28"/>
                <w:szCs w:val="28"/>
                <w:lang w:val="uk-UA"/>
              </w:rPr>
              <w:t xml:space="preserve">в електронному вигляді </w:t>
            </w:r>
            <w:r w:rsidRPr="009D4B50">
              <w:rPr>
                <w:rFonts w:ascii="Times New Roman" w:hAnsi="Times New Roman"/>
                <w:color w:val="000000"/>
                <w:sz w:val="28"/>
                <w:szCs w:val="28"/>
                <w:lang w:val="uk-UA"/>
              </w:rPr>
              <w:t>до органу ліцензування здійснюються в порядку, встановленому Кабінетом Міністрів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3. Подання документів в </w:t>
            </w:r>
            <w:r w:rsidRPr="009D4B50">
              <w:rPr>
                <w:rFonts w:ascii="Times New Roman" w:hAnsi="Times New Roman"/>
                <w:b/>
                <w:color w:val="000000"/>
                <w:sz w:val="28"/>
                <w:szCs w:val="28"/>
                <w:lang w:val="uk-UA"/>
              </w:rPr>
              <w:t>електронній формі</w:t>
            </w:r>
            <w:r w:rsidRPr="009D4B50">
              <w:rPr>
                <w:rFonts w:ascii="Times New Roman" w:hAnsi="Times New Roman"/>
                <w:color w:val="000000"/>
                <w:sz w:val="28"/>
                <w:szCs w:val="28"/>
                <w:lang w:val="uk-UA"/>
              </w:rPr>
              <w:t xml:space="preserve"> до органу ліцензування </w:t>
            </w:r>
            <w:r w:rsidRPr="009D4B50">
              <w:rPr>
                <w:rFonts w:ascii="Times New Roman" w:hAnsi="Times New Roman"/>
                <w:b/>
                <w:color w:val="000000"/>
                <w:sz w:val="28"/>
                <w:szCs w:val="28"/>
                <w:lang w:val="uk-UA"/>
              </w:rPr>
              <w:t>здійснюється</w:t>
            </w:r>
            <w:r w:rsidRPr="009D4B50">
              <w:rPr>
                <w:rFonts w:ascii="Times New Roman" w:hAnsi="Times New Roman"/>
                <w:color w:val="000000"/>
                <w:sz w:val="28"/>
                <w:szCs w:val="28"/>
                <w:lang w:val="uk-UA"/>
              </w:rPr>
              <w:t xml:space="preserve"> в порядку, встановленому Кабінетом Міністрів України.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4. Електронні документи, що подаються здобувачем ліцензії відповідно до цілей цього Закону, оформлюються згідно з вимогами законів у сфері електронних документів.</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eastAsia="en-US"/>
              </w:rPr>
            </w:pPr>
            <w:bookmarkStart w:id="94" w:name="_Hlk496608376"/>
            <w:r w:rsidRPr="009D4B50">
              <w:rPr>
                <w:b/>
                <w:color w:val="000000"/>
                <w:sz w:val="28"/>
                <w:szCs w:val="28"/>
                <w:lang w:val="uk-UA" w:eastAsia="en-US"/>
              </w:rPr>
              <w:t>4. Документи, що подаються в електронній формі оформлюються згідно з вимогами законодавства у сфері електронного документообігу.</w:t>
            </w:r>
            <w:bookmarkEnd w:id="94"/>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5. Документи, що складаються здобувачем ліцензії відповідно до </w:t>
            </w:r>
            <w:r w:rsidRPr="009D4B50">
              <w:rPr>
                <w:rFonts w:ascii="Times New Roman" w:hAnsi="Times New Roman"/>
                <w:b/>
                <w:color w:val="000000"/>
                <w:sz w:val="28"/>
                <w:szCs w:val="28"/>
                <w:lang w:val="uk-UA"/>
              </w:rPr>
              <w:t>цілей</w:t>
            </w:r>
            <w:r w:rsidRPr="009D4B50">
              <w:rPr>
                <w:rFonts w:ascii="Times New Roman" w:hAnsi="Times New Roman"/>
                <w:color w:val="000000"/>
                <w:sz w:val="28"/>
                <w:szCs w:val="28"/>
                <w:lang w:val="uk-UA"/>
              </w:rPr>
              <w:t xml:space="preserve"> цього Закону, повинні бути викладені державною мовою та підписані здобувачем ліцензії або іншою уповноваженою на це особою.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Документи, що складаються здобувачем ліцензії відповідно до цього Закону, повинні бути викладені державною мовою та підписані здобувачем ліцензії або іншою уповноваженою на це особою.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7. Заява про отримання ліцензії та підтвердні </w:t>
            </w:r>
            <w:r w:rsidRPr="009D4B50">
              <w:rPr>
                <w:rFonts w:ascii="Times New Roman" w:hAnsi="Times New Roman"/>
                <w:color w:val="000000"/>
                <w:sz w:val="28"/>
                <w:szCs w:val="28"/>
                <w:lang w:val="uk-UA"/>
              </w:rPr>
              <w:lastRenderedPageBreak/>
              <w:t>документи приймаються за описом.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7. Заява про отримання ліцензії та підтвердні </w:t>
            </w:r>
            <w:r w:rsidRPr="009D4B50">
              <w:rPr>
                <w:rFonts w:ascii="Times New Roman" w:hAnsi="Times New Roman"/>
                <w:color w:val="000000"/>
                <w:sz w:val="28"/>
                <w:szCs w:val="28"/>
                <w:lang w:val="uk-UA"/>
              </w:rPr>
              <w:lastRenderedPageBreak/>
              <w:t xml:space="preserve">документи, </w:t>
            </w:r>
            <w:r w:rsidRPr="009D4B50">
              <w:rPr>
                <w:rFonts w:ascii="Times New Roman" w:hAnsi="Times New Roman"/>
                <w:b/>
                <w:color w:val="000000"/>
                <w:sz w:val="28"/>
                <w:szCs w:val="28"/>
                <w:lang w:val="uk-UA"/>
              </w:rPr>
              <w:t>подані у паперовій формі,</w:t>
            </w:r>
            <w:r w:rsidRPr="009D4B50">
              <w:rPr>
                <w:rFonts w:ascii="Times New Roman" w:hAnsi="Times New Roman"/>
                <w:color w:val="000000"/>
                <w:sz w:val="28"/>
                <w:szCs w:val="28"/>
                <w:lang w:val="uk-UA"/>
              </w:rPr>
              <w:t xml:space="preserve"> приймаються за описом.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8. При надходженні до органу ліцензування заяви про отримання ліцензії разом з підтвердними документами на паперових носіях на двох екземплярах опису документів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 xml:space="preserve">Один екземпляр опису уповноваженою посадовою особою органу ліцензування </w:t>
            </w:r>
            <w:r w:rsidRPr="009D4B50">
              <w:rPr>
                <w:rFonts w:ascii="Times New Roman" w:hAnsi="Times New Roman"/>
                <w:b/>
                <w:color w:val="000000"/>
                <w:sz w:val="28"/>
                <w:szCs w:val="28"/>
                <w:lang w:val="uk-UA"/>
              </w:rPr>
              <w:t>видається</w:t>
            </w:r>
            <w:r w:rsidRPr="009D4B50">
              <w:rPr>
                <w:rFonts w:ascii="Times New Roman" w:hAnsi="Times New Roman"/>
                <w:color w:val="000000"/>
                <w:sz w:val="28"/>
                <w:szCs w:val="28"/>
                <w:lang w:val="uk-UA"/>
              </w:rPr>
              <w:t xml:space="preserve"> здобувачу ліцензії (а у разі подання здобувачем ліцензії документів до органу ліцензування нарочно - видається йому нарочно одразу після заповнення), а другий екземпляр опису залишається в органі ліцензування.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eastAsia="en-US"/>
              </w:rPr>
            </w:pPr>
            <w:r w:rsidRPr="009D4B50">
              <w:rPr>
                <w:color w:val="000000"/>
                <w:sz w:val="28"/>
                <w:szCs w:val="28"/>
                <w:lang w:val="uk-UA"/>
              </w:rPr>
              <w:t>8. При надходженні до органу ліцензування заяви про отримання ліцензії разом з підтвердними документами на паперових носіях на двох екземплярах опису документів уповноваженою посадовою особою органу ліцензування робиться відмітка про дату прийняття документів і засвідчується своїм підписом із зазначенням прізвища, ініціалів, посади.</w:t>
            </w:r>
            <w:r w:rsidRPr="009D4B50">
              <w:rPr>
                <w:sz w:val="28"/>
                <w:szCs w:val="28"/>
                <w:lang w:val="uk-UA"/>
              </w:rPr>
              <w:t xml:space="preserve"> </w:t>
            </w:r>
            <w:r w:rsidRPr="009D4B50">
              <w:rPr>
                <w:color w:val="000000"/>
                <w:sz w:val="28"/>
                <w:szCs w:val="28"/>
                <w:lang w:val="uk-UA" w:eastAsia="en-US"/>
              </w:rPr>
              <w:t xml:space="preserve">Один екземпляр опису уповноваженою посадовою особою органу ліцензування </w:t>
            </w:r>
            <w:r w:rsidRPr="009D4B50">
              <w:rPr>
                <w:b/>
                <w:color w:val="000000"/>
                <w:sz w:val="28"/>
                <w:szCs w:val="28"/>
                <w:lang w:val="uk-UA" w:eastAsia="en-US"/>
              </w:rPr>
              <w:t>надається (надсилається)</w:t>
            </w:r>
            <w:r w:rsidRPr="009D4B50">
              <w:rPr>
                <w:color w:val="000000"/>
                <w:sz w:val="28"/>
                <w:szCs w:val="28"/>
                <w:lang w:val="uk-UA" w:eastAsia="en-US"/>
              </w:rPr>
              <w:t xml:space="preserve"> здобувачу ліцензії (а у разі подання здобувачем ліцензії документів до органу ліцензування </w:t>
            </w:r>
            <w:r w:rsidRPr="009D4B50">
              <w:rPr>
                <w:color w:val="000000"/>
                <w:sz w:val="28"/>
                <w:szCs w:val="28"/>
                <w:lang w:val="uk-UA"/>
              </w:rPr>
              <w:t xml:space="preserve"> нарочно</w:t>
            </w:r>
            <w:r w:rsidRPr="009D4B50">
              <w:rPr>
                <w:color w:val="000000"/>
                <w:sz w:val="28"/>
                <w:szCs w:val="28"/>
                <w:lang w:val="uk-UA" w:eastAsia="en-US"/>
              </w:rPr>
              <w:t xml:space="preserve">  - видається йому </w:t>
            </w:r>
            <w:r w:rsidRPr="009D4B50">
              <w:rPr>
                <w:color w:val="000000"/>
                <w:sz w:val="28"/>
                <w:szCs w:val="28"/>
                <w:lang w:val="uk-UA"/>
              </w:rPr>
              <w:t xml:space="preserve"> нарочно</w:t>
            </w:r>
            <w:r w:rsidRPr="009D4B50">
              <w:rPr>
                <w:color w:val="000000"/>
                <w:sz w:val="28"/>
                <w:szCs w:val="28"/>
                <w:lang w:val="uk-UA" w:eastAsia="en-US"/>
              </w:rPr>
              <w:t xml:space="preserve"> одразу після заповнення), а другий екземпляр опису залишається в органі ліцензування.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9. Письмові заяви (повідомлення), подані у спосіб, передбачений частиною восьмою цієї статті, до закінчення останнього дня строку, вважаються такими, що подані своєчасно.</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95" w:name="_Hlk496608595"/>
            <w:r w:rsidRPr="009D4B50">
              <w:rPr>
                <w:rFonts w:ascii="Times New Roman" w:hAnsi="Times New Roman"/>
                <w:b/>
                <w:color w:val="000000"/>
                <w:sz w:val="28"/>
                <w:szCs w:val="28"/>
                <w:lang w:val="uk-UA"/>
              </w:rPr>
              <w:t>9. Документи, подані у спосіб, передбачений пунктом 2 частини першої цієї статті, в останній день закінчення строку, встановленого Законом, вважаються такими, що подані своєчасно.</w:t>
            </w:r>
            <w:bookmarkEnd w:id="95"/>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11.</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 xml:space="preserve">Документи, що подаються для </w:t>
            </w:r>
            <w:r w:rsidRPr="009D4B50">
              <w:rPr>
                <w:rFonts w:ascii="Times New Roman" w:hAnsi="Times New Roman"/>
                <w:b/>
                <w:color w:val="000000"/>
                <w:sz w:val="28"/>
                <w:szCs w:val="28"/>
                <w:lang w:val="uk-UA"/>
              </w:rPr>
              <w:t xml:space="preserve">одержання </w:t>
            </w:r>
            <w:r w:rsidRPr="009D4B50">
              <w:rPr>
                <w:rFonts w:ascii="Times New Roman" w:hAnsi="Times New Roman"/>
                <w:color w:val="000000"/>
                <w:sz w:val="28"/>
                <w:szCs w:val="28"/>
                <w:lang w:val="uk-UA"/>
              </w:rPr>
              <w:t>ліцензії</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bCs/>
                <w:color w:val="000000"/>
                <w:sz w:val="28"/>
                <w:szCs w:val="28"/>
                <w:bdr w:val="none" w:sz="0" w:space="0" w:color="auto" w:frame="1"/>
                <w:lang w:val="uk-UA"/>
              </w:rPr>
            </w:pPr>
            <w:r w:rsidRPr="009D4B50">
              <w:rPr>
                <w:sz w:val="28"/>
                <w:szCs w:val="28"/>
                <w:lang w:val="uk-UA" w:eastAsia="en-US"/>
              </w:rPr>
              <w:t xml:space="preserve">Стаття 11. </w:t>
            </w:r>
            <w:r w:rsidRPr="009D4B50">
              <w:rPr>
                <w:color w:val="000000"/>
                <w:sz w:val="28"/>
                <w:szCs w:val="28"/>
                <w:lang w:val="uk-UA" w:eastAsia="en-US"/>
              </w:rPr>
              <w:t xml:space="preserve">Документи, що подаються для </w:t>
            </w:r>
            <w:r w:rsidRPr="009D4B50">
              <w:rPr>
                <w:b/>
                <w:color w:val="000000"/>
                <w:sz w:val="28"/>
                <w:szCs w:val="28"/>
                <w:lang w:val="uk-UA" w:eastAsia="en-US"/>
              </w:rPr>
              <w:t>отримання</w:t>
            </w:r>
            <w:r w:rsidRPr="009D4B50">
              <w:rPr>
                <w:color w:val="000000"/>
                <w:sz w:val="28"/>
                <w:szCs w:val="28"/>
                <w:lang w:val="uk-UA" w:eastAsia="en-US"/>
              </w:rPr>
              <w:t xml:space="preserve">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Здобувач ліцензії подає до органу ліцензування заяву про отримання ліцензії за визначеною ліцензійними умовами формою.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Здобувач ліцензії подає до органу ліцензування заяву про отримання ліцензії за визначеною ліцензійними умовами формою.</w:t>
            </w:r>
          </w:p>
        </w:tc>
      </w:tr>
      <w:tr w:rsidR="00D01671" w:rsidRPr="00E9402E" w:rsidTr="004D3373">
        <w:trPr>
          <w:trHeight w:val="1495"/>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pacing w:after="0" w:line="240" w:lineRule="auto"/>
              <w:ind w:firstLine="594"/>
              <w:jc w:val="both"/>
              <w:rPr>
                <w:rFonts w:ascii="Times New Roman" w:eastAsia="Calibri" w:hAnsi="Times New Roman"/>
                <w:b/>
                <w:color w:val="000000"/>
                <w:sz w:val="28"/>
                <w:szCs w:val="28"/>
                <w:lang w:val="uk-UA" w:eastAsia="ru-RU"/>
              </w:rPr>
            </w:pPr>
            <w:bookmarkStart w:id="96" w:name="_Hlk496608729"/>
            <w:r w:rsidRPr="009D4B50">
              <w:rPr>
                <w:rFonts w:ascii="Times New Roman" w:hAnsi="Times New Roman"/>
                <w:b/>
                <w:color w:val="000000"/>
                <w:sz w:val="28"/>
                <w:szCs w:val="28"/>
                <w:lang w:val="uk-UA"/>
              </w:rPr>
              <w:t>1</w:t>
            </w:r>
            <w:r w:rsidRPr="009D4B50">
              <w:rPr>
                <w:rFonts w:ascii="Times New Roman" w:hAnsi="Times New Roman"/>
                <w:b/>
                <w:color w:val="000000"/>
                <w:sz w:val="28"/>
                <w:szCs w:val="28"/>
                <w:vertAlign w:val="superscript"/>
                <w:lang w:val="uk-UA"/>
              </w:rPr>
              <w:t>1</w:t>
            </w:r>
            <w:r w:rsidRPr="009D4B50">
              <w:rPr>
                <w:rFonts w:ascii="Times New Roman" w:hAnsi="Times New Roman"/>
                <w:b/>
                <w:color w:val="000000"/>
                <w:sz w:val="28"/>
                <w:szCs w:val="28"/>
                <w:lang w:val="uk-UA"/>
              </w:rPr>
              <w:t xml:space="preserve">. </w:t>
            </w:r>
            <w:r w:rsidRPr="009D4B50">
              <w:rPr>
                <w:rFonts w:ascii="Times New Roman" w:eastAsia="Calibri" w:hAnsi="Times New Roman"/>
                <w:b/>
                <w:color w:val="000000"/>
                <w:sz w:val="28"/>
                <w:szCs w:val="28"/>
                <w:lang w:val="uk-UA" w:eastAsia="ru-RU"/>
              </w:rPr>
              <w:t>Якщо документи подаються нарочно, здобувач ліцензії пред’являє документ, що посвідчує його особу.</w:t>
            </w:r>
          </w:p>
          <w:p w:rsidR="00D01671" w:rsidRPr="009D4B50" w:rsidRDefault="00D01671" w:rsidP="004D3373">
            <w:pPr>
              <w:pStyle w:val="HTML"/>
              <w:shd w:val="clear" w:color="auto" w:fill="FFFFFF"/>
              <w:ind w:firstLine="594"/>
              <w:jc w:val="both"/>
              <w:textAlignment w:val="baseline"/>
              <w:rPr>
                <w:rFonts w:ascii="Times New Roman" w:eastAsia="Times New Roman" w:hAnsi="Times New Roman" w:cs="Times New Roman"/>
                <w:color w:val="000000"/>
                <w:sz w:val="28"/>
                <w:szCs w:val="28"/>
                <w:lang w:val="uk-UA"/>
              </w:rPr>
            </w:pPr>
            <w:r w:rsidRPr="009D4B50">
              <w:rPr>
                <w:rFonts w:ascii="Times New Roman" w:hAnsi="Times New Roman" w:cs="Times New Roman"/>
                <w:b/>
                <w:color w:val="000000"/>
                <w:sz w:val="28"/>
                <w:szCs w:val="28"/>
                <w:lang w:val="uk-UA" w:eastAsia="ru-RU"/>
              </w:rPr>
              <w:t>У разі подання документів представником здобувача ліцензії додатково пред’являється оригінал документа (засвідчена копія), що засвідчує його повноваження.</w:t>
            </w:r>
            <w:bookmarkEnd w:id="96"/>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У заяві про отримання ліцензії повинна міститися </w:t>
            </w:r>
            <w:r w:rsidRPr="009D4B50">
              <w:rPr>
                <w:rFonts w:ascii="Times New Roman" w:hAnsi="Times New Roman"/>
                <w:color w:val="000000"/>
                <w:sz w:val="28"/>
                <w:szCs w:val="28"/>
                <w:lang w:val="uk-UA"/>
              </w:rPr>
              <w:lastRenderedPageBreak/>
              <w:t>інформація про:</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2. У заяві про отримання ліцензії повинна міститися </w:t>
            </w:r>
            <w:r w:rsidRPr="009D4B50">
              <w:rPr>
                <w:rFonts w:ascii="Times New Roman" w:hAnsi="Times New Roman"/>
                <w:color w:val="000000"/>
                <w:sz w:val="28"/>
                <w:szCs w:val="28"/>
                <w:lang w:val="uk-UA"/>
              </w:rPr>
              <w:lastRenderedPageBreak/>
              <w:t>інформація про:</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1) здобувача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здобувача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для юридичної особи - повне найменування, місцезнаходження, ідентифікаційний код;</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97" w:name="_Hlk496608817"/>
            <w:r w:rsidRPr="009D4B50">
              <w:rPr>
                <w:b/>
                <w:color w:val="000000"/>
                <w:sz w:val="28"/>
                <w:szCs w:val="28"/>
                <w:lang w:val="uk-UA"/>
              </w:rPr>
              <w:t>для юридичної особи - повне найменування, ідентифікаційний код, місцезнаходження,</w:t>
            </w:r>
            <w:r w:rsidRPr="009D4B50">
              <w:rPr>
                <w:b/>
                <w:color w:val="000000"/>
                <w:sz w:val="28"/>
                <w:szCs w:val="28"/>
                <w:lang w:val="uk-UA" w:eastAsia="en-US"/>
              </w:rPr>
              <w:t xml:space="preserve"> перелік відокремлених підрозділів, в межах яких планується провадження господарської діяльності, що підлягає ліцензуванню</w:t>
            </w:r>
            <w:r w:rsidRPr="009D4B50">
              <w:rPr>
                <w:b/>
                <w:color w:val="000000"/>
                <w:sz w:val="28"/>
                <w:szCs w:val="28"/>
                <w:lang w:val="uk-UA"/>
              </w:rPr>
              <w:t>;</w:t>
            </w:r>
            <w:bookmarkEnd w:id="97"/>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для фізичної особи - підприємця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подається копія цієї відмітки) та згода на обробку персональних даних з метою забезпечення виконання вимог цього Закону;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CCFF"/>
                <w:sz w:val="28"/>
                <w:szCs w:val="28"/>
                <w:lang w:val="uk-UA"/>
              </w:rPr>
            </w:pPr>
            <w:r w:rsidRPr="009D4B50">
              <w:rPr>
                <w:rFonts w:ascii="Times New Roman" w:hAnsi="Times New Roman"/>
                <w:color w:val="000000"/>
                <w:sz w:val="28"/>
                <w:szCs w:val="28"/>
                <w:lang w:val="uk-UA"/>
              </w:rPr>
              <w:t>для фізичної особи - підприємця - прізвище, ім’я, по батькові (за наявності), дані про місце проживання, 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 подається копія цієї відмітки) та згода на обробку персональних даних з метою забезпечення виконання вимог цього Закону;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вид господарської діяльності (повністю або частково), </w:t>
            </w:r>
            <w:r w:rsidRPr="009D4B50">
              <w:rPr>
                <w:rFonts w:ascii="Times New Roman" w:hAnsi="Times New Roman"/>
                <w:sz w:val="28"/>
                <w:szCs w:val="28"/>
                <w:lang w:val="uk-UA"/>
              </w:rPr>
              <w:t xml:space="preserve">зазначений у </w:t>
            </w:r>
            <w:r w:rsidRPr="009D4B50">
              <w:rPr>
                <w:rFonts w:ascii="Times New Roman" w:hAnsi="Times New Roman"/>
                <w:sz w:val="28"/>
                <w:szCs w:val="28"/>
                <w:bdr w:val="none" w:sz="0" w:space="0" w:color="auto" w:frame="1"/>
                <w:lang w:val="uk-UA"/>
              </w:rPr>
              <w:t>статті 7</w:t>
            </w:r>
            <w:r w:rsidRPr="009D4B50">
              <w:rPr>
                <w:rFonts w:ascii="Times New Roman" w:hAnsi="Times New Roman"/>
                <w:sz w:val="28"/>
                <w:szCs w:val="28"/>
                <w:lang w:val="uk-UA"/>
              </w:rPr>
              <w:t xml:space="preserve"> цього Закону, на провадження якого здобувач ліцензії має </w:t>
            </w:r>
            <w:r w:rsidRPr="009D4B50">
              <w:rPr>
                <w:rFonts w:ascii="Times New Roman" w:hAnsi="Times New Roman"/>
                <w:color w:val="000000"/>
                <w:sz w:val="28"/>
                <w:szCs w:val="28"/>
                <w:lang w:val="uk-UA"/>
              </w:rPr>
              <w:t xml:space="preserve">намір </w:t>
            </w:r>
            <w:r w:rsidRPr="009D4B50">
              <w:rPr>
                <w:rFonts w:ascii="Times New Roman" w:hAnsi="Times New Roman"/>
                <w:b/>
                <w:color w:val="000000"/>
                <w:sz w:val="28"/>
                <w:szCs w:val="28"/>
                <w:lang w:val="uk-UA"/>
              </w:rPr>
              <w:t>одержати</w:t>
            </w:r>
            <w:r w:rsidRPr="009D4B50">
              <w:rPr>
                <w:rFonts w:ascii="Times New Roman" w:hAnsi="Times New Roman"/>
                <w:color w:val="000000"/>
                <w:sz w:val="28"/>
                <w:szCs w:val="28"/>
                <w:lang w:val="uk-UA"/>
              </w:rPr>
              <w:t xml:space="preserve"> ліцензію;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вид </w:t>
            </w:r>
            <w:r w:rsidRPr="009D4B50">
              <w:rPr>
                <w:rFonts w:ascii="Times New Roman" w:hAnsi="Times New Roman"/>
                <w:sz w:val="28"/>
                <w:szCs w:val="28"/>
                <w:lang w:val="uk-UA"/>
              </w:rPr>
              <w:t xml:space="preserve">господарської діяльності </w:t>
            </w:r>
            <w:r w:rsidRPr="009D4B50">
              <w:rPr>
                <w:rFonts w:ascii="Times New Roman" w:hAnsi="Times New Roman"/>
                <w:color w:val="000000"/>
                <w:sz w:val="28"/>
                <w:szCs w:val="28"/>
                <w:lang w:val="uk-UA"/>
              </w:rPr>
              <w:t>(повністю або частково)</w:t>
            </w:r>
            <w:r w:rsidRPr="009D4B50">
              <w:rPr>
                <w:rFonts w:ascii="Times New Roman" w:hAnsi="Times New Roman"/>
                <w:sz w:val="28"/>
                <w:szCs w:val="28"/>
                <w:lang w:val="uk-UA"/>
              </w:rPr>
              <w:t xml:space="preserve">, зазначений у </w:t>
            </w:r>
            <w:r w:rsidRPr="009D4B50">
              <w:rPr>
                <w:rFonts w:ascii="Times New Roman" w:hAnsi="Times New Roman"/>
                <w:sz w:val="28"/>
                <w:szCs w:val="28"/>
                <w:bdr w:val="none" w:sz="0" w:space="0" w:color="auto" w:frame="1"/>
                <w:lang w:val="uk-UA"/>
              </w:rPr>
              <w:t>статті 7</w:t>
            </w:r>
            <w:r w:rsidRPr="009D4B50">
              <w:rPr>
                <w:rFonts w:ascii="Times New Roman" w:hAnsi="Times New Roman"/>
                <w:sz w:val="28"/>
                <w:szCs w:val="28"/>
                <w:lang w:val="uk-UA"/>
              </w:rPr>
              <w:t xml:space="preserve"> цього Закону</w:t>
            </w:r>
            <w:r w:rsidRPr="009D4B50">
              <w:rPr>
                <w:rFonts w:ascii="Times New Roman" w:hAnsi="Times New Roman"/>
                <w:color w:val="000000"/>
                <w:sz w:val="28"/>
                <w:szCs w:val="28"/>
                <w:lang w:val="uk-UA"/>
              </w:rPr>
              <w:t xml:space="preserve">, на провадження якого здобувач ліцензії має намір </w:t>
            </w:r>
            <w:r w:rsidRPr="009D4B50">
              <w:rPr>
                <w:rFonts w:ascii="Times New Roman" w:hAnsi="Times New Roman"/>
                <w:b/>
                <w:color w:val="000000"/>
                <w:sz w:val="28"/>
                <w:szCs w:val="28"/>
                <w:lang w:val="uk-UA"/>
              </w:rPr>
              <w:t>отримати</w:t>
            </w:r>
            <w:r w:rsidRPr="009D4B50">
              <w:rPr>
                <w:rFonts w:ascii="Times New Roman" w:hAnsi="Times New Roman"/>
                <w:color w:val="000000"/>
                <w:sz w:val="28"/>
                <w:szCs w:val="28"/>
                <w:lang w:val="uk-UA"/>
              </w:rPr>
              <w:t xml:space="preserve"> ліцензію.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До заяви про отримання ліцензії додаються: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До заяви про отримання ліцензії додаються: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документи відповідно до ліцензійних </w:t>
            </w:r>
            <w:r w:rsidRPr="009D4B50">
              <w:rPr>
                <w:rFonts w:ascii="Times New Roman" w:hAnsi="Times New Roman"/>
                <w:b/>
                <w:color w:val="000000"/>
                <w:sz w:val="28"/>
                <w:szCs w:val="28"/>
                <w:lang w:val="uk-UA"/>
              </w:rPr>
              <w:t>вимог</w:t>
            </w:r>
            <w:r w:rsidRPr="009D4B50">
              <w:rPr>
                <w:rFonts w:ascii="Times New Roman" w:hAnsi="Times New Roman"/>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документи відповідно до ліцензійних </w:t>
            </w:r>
            <w:r w:rsidRPr="009D4B50">
              <w:rPr>
                <w:rFonts w:ascii="Times New Roman" w:hAnsi="Times New Roman"/>
                <w:b/>
                <w:color w:val="000000"/>
                <w:sz w:val="28"/>
                <w:szCs w:val="28"/>
                <w:lang w:val="uk-UA"/>
              </w:rPr>
              <w:t>умов;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 xml:space="preserve">2) копія паспорта керівника здобувача ліцензії </w:t>
            </w:r>
            <w:r w:rsidRPr="009D4B50">
              <w:rPr>
                <w:rFonts w:ascii="Times New Roman" w:hAnsi="Times New Roman"/>
                <w:b/>
                <w:color w:val="000000"/>
                <w:sz w:val="28"/>
                <w:szCs w:val="28"/>
                <w:lang w:val="uk-UA"/>
              </w:rPr>
              <w:t>(або довіреної особи)</w:t>
            </w:r>
            <w:r w:rsidRPr="009D4B50">
              <w:rPr>
                <w:rFonts w:ascii="Times New Roman" w:hAnsi="Times New Roman"/>
                <w:color w:val="000000"/>
                <w:sz w:val="28"/>
                <w:szCs w:val="28"/>
                <w:lang w:val="uk-UA"/>
              </w:rPr>
              <w:t xml:space="preserve">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w:t>
            </w:r>
            <w:r w:rsidRPr="009D4B50">
              <w:rPr>
                <w:rFonts w:ascii="Times New Roman" w:hAnsi="Times New Roman"/>
                <w:color w:val="000000"/>
                <w:sz w:val="28"/>
                <w:szCs w:val="28"/>
                <w:lang w:val="uk-UA"/>
              </w:rPr>
              <w:lastRenderedPageBreak/>
              <w:t>реєстраційного номера облікової картки платника податків та повідомили про це відповідний орган державної податкової служби);</w:t>
            </w:r>
          </w:p>
        </w:tc>
        <w:tc>
          <w:tcPr>
            <w:tcW w:w="7258" w:type="dxa"/>
          </w:tcPr>
          <w:p w:rsidR="00D01671" w:rsidRPr="009D4B50" w:rsidRDefault="00D01671" w:rsidP="004D3373">
            <w:pPr>
              <w:pStyle w:val="a9"/>
              <w:spacing w:before="0" w:beforeAutospacing="0" w:after="0" w:afterAutospacing="0"/>
              <w:ind w:firstLine="594"/>
              <w:jc w:val="both"/>
              <w:rPr>
                <w:b/>
                <w:color w:val="000000"/>
                <w:sz w:val="28"/>
                <w:szCs w:val="28"/>
                <w:lang w:val="uk-UA"/>
              </w:rPr>
            </w:pPr>
            <w:r w:rsidRPr="009D4B50">
              <w:rPr>
                <w:rFonts w:eastAsia="Times New Roman"/>
                <w:color w:val="000000"/>
                <w:sz w:val="28"/>
                <w:szCs w:val="28"/>
                <w:lang w:val="uk-UA" w:eastAsia="en-US"/>
              </w:rPr>
              <w:lastRenderedPageBreak/>
              <w:t xml:space="preserve">2) копія паспорта керівника здобувача ліцензії </w:t>
            </w:r>
            <w:r w:rsidRPr="009D4B50">
              <w:rPr>
                <w:rFonts w:eastAsia="Times New Roman"/>
                <w:b/>
                <w:color w:val="000000"/>
                <w:sz w:val="28"/>
                <w:szCs w:val="28"/>
                <w:lang w:val="uk-UA" w:eastAsia="en-US"/>
              </w:rPr>
              <w:t xml:space="preserve">(або його </w:t>
            </w:r>
            <w:r w:rsidRPr="009D4B50">
              <w:rPr>
                <w:rFonts w:eastAsia="Times New Roman"/>
                <w:b/>
                <w:sz w:val="28"/>
                <w:szCs w:val="28"/>
                <w:lang w:val="uk-UA" w:eastAsia="en-US"/>
              </w:rPr>
              <w:t>уповноваженого</w:t>
            </w:r>
            <w:r w:rsidRPr="009D4B50">
              <w:rPr>
                <w:rFonts w:eastAsia="Times New Roman"/>
                <w:b/>
                <w:color w:val="FF0000"/>
                <w:sz w:val="28"/>
                <w:szCs w:val="28"/>
                <w:lang w:val="uk-UA" w:eastAsia="en-US"/>
              </w:rPr>
              <w:t xml:space="preserve"> </w:t>
            </w:r>
            <w:r w:rsidRPr="009D4B50">
              <w:rPr>
                <w:rFonts w:eastAsia="Times New Roman"/>
                <w:b/>
                <w:color w:val="000000"/>
                <w:sz w:val="28"/>
                <w:szCs w:val="28"/>
                <w:lang w:val="uk-UA" w:eastAsia="en-US"/>
              </w:rPr>
              <w:t xml:space="preserve">представника) </w:t>
            </w:r>
            <w:r w:rsidRPr="009D4B50">
              <w:rPr>
                <w:rFonts w:eastAsia="Times New Roman"/>
                <w:color w:val="000000"/>
                <w:sz w:val="28"/>
                <w:szCs w:val="28"/>
                <w:lang w:val="uk-UA" w:eastAsia="en-US"/>
              </w:rPr>
              <w:t xml:space="preserve">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які через свої релігійні переконання відмовляються від </w:t>
            </w:r>
            <w:r w:rsidRPr="009D4B50">
              <w:rPr>
                <w:rFonts w:eastAsia="Times New Roman"/>
                <w:color w:val="000000"/>
                <w:sz w:val="28"/>
                <w:szCs w:val="28"/>
                <w:lang w:val="uk-UA" w:eastAsia="en-US"/>
              </w:rPr>
              <w:lastRenderedPageBreak/>
              <w:t>прийняття реєстраційного номера облікової картки платника податків та повідомили про це відповідний орган державної податкової служби);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3) опис документів, що подаються для одержання ліцензії, у двох екземплярах.</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3) опис документів, що подаються для отримання ліцензії, у двох екземплярах </w:t>
            </w:r>
            <w:r w:rsidRPr="009D4B50">
              <w:rPr>
                <w:rFonts w:ascii="Times New Roman" w:hAnsi="Times New Roman"/>
                <w:b/>
                <w:color w:val="000000"/>
                <w:sz w:val="28"/>
                <w:szCs w:val="28"/>
                <w:lang w:val="uk-UA"/>
              </w:rPr>
              <w:t>(у разі подання документів у паперовій формі).</w:t>
            </w:r>
            <w:r w:rsidRPr="009D4B50">
              <w:rPr>
                <w:rFonts w:ascii="Times New Roman" w:hAnsi="Times New Roman"/>
                <w:b/>
                <w:color w:val="FF0000"/>
                <w:sz w:val="28"/>
                <w:szCs w:val="28"/>
                <w:lang w:val="uk-UA"/>
              </w:rPr>
              <w:t xml:space="preserve">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4. Перелік</w:t>
            </w:r>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підтвердних документів</w:t>
            </w:r>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встановлюється ліцензійними умовами і є виключним.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Перелік</w:t>
            </w:r>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підтвердних документів,</w:t>
            </w:r>
            <w:r w:rsidRPr="009D4B50">
              <w:rPr>
                <w:rFonts w:ascii="Times New Roman" w:hAnsi="Times New Roman"/>
                <w:b/>
                <w:color w:val="000000"/>
                <w:sz w:val="28"/>
                <w:szCs w:val="28"/>
                <w:lang w:val="uk-UA"/>
              </w:rPr>
              <w:t xml:space="preserve"> </w:t>
            </w:r>
            <w:bookmarkStart w:id="98" w:name="_Hlk496609226"/>
            <w:r w:rsidRPr="009D4B50">
              <w:rPr>
                <w:rFonts w:ascii="Times New Roman" w:hAnsi="Times New Roman"/>
                <w:b/>
                <w:color w:val="000000"/>
                <w:sz w:val="28"/>
                <w:szCs w:val="28"/>
                <w:lang w:val="uk-UA"/>
              </w:rPr>
              <w:t>що додаються до заяви про отримання ліцензії,</w:t>
            </w:r>
            <w:bookmarkEnd w:id="98"/>
            <w:r w:rsidRPr="009D4B50">
              <w:rPr>
                <w:rFonts w:ascii="Times New Roman" w:hAnsi="Times New Roman"/>
                <w:b/>
                <w:color w:val="000000"/>
                <w:sz w:val="28"/>
                <w:szCs w:val="28"/>
                <w:lang w:val="uk-UA"/>
              </w:rPr>
              <w:t xml:space="preserve"> </w:t>
            </w:r>
            <w:r w:rsidRPr="009D4B50">
              <w:rPr>
                <w:rFonts w:ascii="Times New Roman" w:hAnsi="Times New Roman"/>
                <w:color w:val="000000"/>
                <w:sz w:val="28"/>
                <w:szCs w:val="28"/>
                <w:lang w:val="uk-UA"/>
              </w:rPr>
              <w:t>встановлюється ліцензійними умовами і є виключним.</w:t>
            </w:r>
          </w:p>
        </w:tc>
      </w:tr>
      <w:tr w:rsidR="00FC5095" w:rsidRPr="00E9402E" w:rsidTr="004D3373">
        <w:tc>
          <w:tcPr>
            <w:tcW w:w="7338" w:type="dxa"/>
          </w:tcPr>
          <w:p w:rsidR="00FC5095" w:rsidRPr="009D4B50" w:rsidRDefault="00FC5095"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FC5095" w:rsidRPr="009D4B50" w:rsidRDefault="00FC5095"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Документи, копії яких подавалися до органу ліцензування відповідно до вимог цього Закону, та документи (копії), які підтверджують достовірність даних, що зазначалися здобувачем ліцензії у документах, які подавалися органу ліцензування, зберігаються протягом дії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Посадовим особам органів ліцензування забороняється вимагати від здобувача ліцензії</w:t>
            </w:r>
            <w:r w:rsidRPr="009D4B50">
              <w:rPr>
                <w:rFonts w:ascii="Times New Roman" w:hAnsi="Times New Roman"/>
                <w:b/>
                <w:color w:val="000000"/>
                <w:sz w:val="28"/>
                <w:szCs w:val="28"/>
                <w:lang w:val="uk-UA"/>
              </w:rPr>
              <w:t xml:space="preserve"> (суб’єкта господарювання)</w:t>
            </w:r>
            <w:r w:rsidRPr="009D4B50">
              <w:rPr>
                <w:rFonts w:ascii="Times New Roman" w:hAnsi="Times New Roman"/>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Посадовим особам органів ліцензування забороняється вимагати від здобувача ліцензії:</w:t>
            </w:r>
          </w:p>
        </w:tc>
      </w:tr>
      <w:tr w:rsidR="00D01671" w:rsidRPr="00E9402E"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color w:val="000000"/>
                <w:sz w:val="28"/>
                <w:szCs w:val="28"/>
                <w:lang w:val="uk-UA"/>
              </w:rPr>
            </w:pPr>
            <w:r w:rsidRPr="009D4B50">
              <w:rPr>
                <w:color w:val="000000"/>
                <w:sz w:val="28"/>
                <w:szCs w:val="28"/>
                <w:lang w:val="uk-UA" w:eastAsia="en-US"/>
              </w:rPr>
              <w:t>1) подання оригіналів документів (крім документів, що складаються безпосередньо здобувачем ліцензії);</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eastAsia="en-US"/>
              </w:rPr>
              <w:t>1) подання оригіналів документів (крім документів, що складаються безпосередньо здобувачем ліцензії);</w:t>
            </w:r>
          </w:p>
        </w:tc>
      </w:tr>
      <w:tr w:rsidR="00D01671" w:rsidRPr="00E9402E"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color w:val="000000"/>
                <w:sz w:val="28"/>
                <w:szCs w:val="28"/>
                <w:lang w:val="uk-UA"/>
              </w:rPr>
            </w:pPr>
            <w:r w:rsidRPr="009D4B50">
              <w:rPr>
                <w:b/>
                <w:color w:val="000000"/>
                <w:sz w:val="28"/>
                <w:szCs w:val="28"/>
                <w:lang w:val="uk-UA" w:eastAsia="en-US"/>
              </w:rPr>
              <w:t>2) зазначення здобувачами ліцензії у документах, що подаються для одержання ліцензії, інформації або подання документів, не передбачених законом;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bookmarkStart w:id="99" w:name="_Hlk496609705"/>
            <w:r w:rsidRPr="009D4B50">
              <w:rPr>
                <w:rFonts w:ascii="Times New Roman" w:hAnsi="Times New Roman"/>
                <w:b/>
                <w:color w:val="000000"/>
                <w:sz w:val="28"/>
                <w:szCs w:val="28"/>
                <w:lang w:val="uk-UA"/>
              </w:rPr>
              <w:t>2) зазначення у документах, що подаються для отримання ліцензії, інформації або подання документів, не передбачених ліцензійними умовами;</w:t>
            </w:r>
            <w:bookmarkEnd w:id="99"/>
          </w:p>
        </w:tc>
      </w:tr>
      <w:tr w:rsidR="00D01671" w:rsidRPr="00E9402E"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color w:val="000000"/>
                <w:sz w:val="28"/>
                <w:szCs w:val="28"/>
                <w:lang w:val="uk-UA"/>
              </w:rPr>
            </w:pPr>
            <w:r w:rsidRPr="009D4B50">
              <w:rPr>
                <w:color w:val="000000"/>
                <w:sz w:val="28"/>
                <w:szCs w:val="28"/>
                <w:lang w:val="uk-UA" w:eastAsia="en-US"/>
              </w:rPr>
              <w:t>3) документи, що підтверджують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eastAsia="en-US"/>
              </w:rPr>
            </w:pPr>
            <w:r w:rsidRPr="009D4B50">
              <w:rPr>
                <w:color w:val="000000"/>
                <w:sz w:val="28"/>
                <w:szCs w:val="28"/>
                <w:lang w:val="uk-UA" w:eastAsia="en-US"/>
              </w:rPr>
              <w:t>3) документи, що підтверджують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r w:rsidRPr="009D4B50">
              <w:rPr>
                <w:b/>
                <w:color w:val="000000"/>
                <w:sz w:val="28"/>
                <w:szCs w:val="28"/>
                <w:lang w:val="uk-UA" w:eastAsia="en-US"/>
              </w:rPr>
              <w:t>;</w:t>
            </w:r>
          </w:p>
        </w:tc>
      </w:tr>
      <w:tr w:rsidR="00D01671" w:rsidRPr="00E9402E"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color w:val="000000"/>
                <w:sz w:val="28"/>
                <w:szCs w:val="28"/>
                <w:lang w:val="uk-UA" w:eastAsia="en-US"/>
              </w:rPr>
            </w:pPr>
            <w:r w:rsidRPr="009D4B50">
              <w:rPr>
                <w:b/>
                <w:color w:val="000000"/>
                <w:sz w:val="28"/>
                <w:szCs w:val="28"/>
                <w:lang w:val="uk-UA"/>
              </w:rPr>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sz w:val="28"/>
                <w:szCs w:val="28"/>
                <w:lang w:val="uk-UA" w:eastAsia="en-US"/>
              </w:rPr>
            </w:pPr>
            <w:r w:rsidRPr="009D4B50">
              <w:rPr>
                <w:b/>
                <w:sz w:val="28"/>
                <w:szCs w:val="28"/>
                <w:lang w:val="uk-UA" w:eastAsia="en-US"/>
              </w:rPr>
              <w:t xml:space="preserve">4) наявності на документі (його копії), що подається суб’єктом господарювання, відбитка його печатки або нотаріального засвідчення вірності копії документа, якщо обов’язковість такого нотаріального </w:t>
            </w:r>
            <w:r w:rsidRPr="009D4B50">
              <w:rPr>
                <w:b/>
                <w:sz w:val="28"/>
                <w:szCs w:val="28"/>
                <w:lang w:val="uk-UA" w:eastAsia="en-US"/>
              </w:rPr>
              <w:lastRenderedPageBreak/>
              <w:t>засвідчення не встановлена законом.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6. Документи, подання яких для </w:t>
            </w:r>
            <w:r w:rsidRPr="009D4B50">
              <w:rPr>
                <w:rFonts w:ascii="Times New Roman" w:hAnsi="Times New Roman"/>
                <w:b/>
                <w:color w:val="000000"/>
                <w:sz w:val="28"/>
                <w:szCs w:val="28"/>
                <w:lang w:val="uk-UA"/>
              </w:rPr>
              <w:t>одержання</w:t>
            </w:r>
            <w:r w:rsidRPr="009D4B50">
              <w:rPr>
                <w:rFonts w:ascii="Times New Roman" w:hAnsi="Times New Roman"/>
                <w:color w:val="000000"/>
                <w:sz w:val="28"/>
                <w:szCs w:val="28"/>
                <w:lang w:val="uk-UA"/>
              </w:rPr>
              <w:t xml:space="preserve"> ліцензії передбачено цим Законом та прийняті органом ліцензування до розгляду для видачі ліцензії, поверненню здобувачеві ліцензії не підлягають.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Документи, подання яких для</w:t>
            </w:r>
            <w:r w:rsidRPr="009D4B50">
              <w:rPr>
                <w:rFonts w:ascii="Times New Roman" w:hAnsi="Times New Roman"/>
                <w:b/>
                <w:color w:val="000000"/>
                <w:sz w:val="28"/>
                <w:szCs w:val="28"/>
                <w:lang w:val="uk-UA"/>
              </w:rPr>
              <w:t xml:space="preserve"> отримання </w:t>
            </w:r>
            <w:r w:rsidRPr="009D4B50">
              <w:rPr>
                <w:rFonts w:ascii="Times New Roman" w:hAnsi="Times New Roman"/>
                <w:color w:val="000000"/>
                <w:sz w:val="28"/>
                <w:szCs w:val="28"/>
                <w:lang w:val="uk-UA"/>
              </w:rPr>
              <w:t>ліцензії передбачено цим Законом та прийняті органом ліцензування до розгляду для видачі ліцензії, поверненню здобувачеві ліцензії не підлягають.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7. З документів, поданих для </w:t>
            </w:r>
            <w:r w:rsidRPr="009D4B50">
              <w:rPr>
                <w:rFonts w:ascii="Times New Roman" w:hAnsi="Times New Roman"/>
                <w:b/>
                <w:color w:val="000000"/>
                <w:sz w:val="28"/>
                <w:szCs w:val="28"/>
                <w:lang w:val="uk-UA"/>
              </w:rPr>
              <w:t>одержання</w:t>
            </w:r>
            <w:r w:rsidRPr="009D4B50">
              <w:rPr>
                <w:rFonts w:ascii="Times New Roman" w:hAnsi="Times New Roman"/>
                <w:color w:val="000000"/>
                <w:sz w:val="28"/>
                <w:szCs w:val="28"/>
                <w:lang w:val="uk-UA"/>
              </w:rPr>
              <w:t xml:space="preserve"> ліцензії на паперових носіях, органом ліцензування обов’язково виготовляється електронна копія шляхом сканування.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7. З документів, поданих для </w:t>
            </w:r>
            <w:r w:rsidRPr="009D4B50">
              <w:rPr>
                <w:rFonts w:ascii="Times New Roman" w:hAnsi="Times New Roman"/>
                <w:b/>
                <w:color w:val="000000"/>
                <w:sz w:val="28"/>
                <w:szCs w:val="28"/>
                <w:lang w:val="uk-UA"/>
              </w:rPr>
              <w:t>отримання</w:t>
            </w:r>
            <w:r w:rsidRPr="009D4B50">
              <w:rPr>
                <w:rFonts w:ascii="Times New Roman" w:hAnsi="Times New Roman"/>
                <w:color w:val="000000"/>
                <w:sz w:val="28"/>
                <w:szCs w:val="28"/>
                <w:lang w:val="uk-UA"/>
              </w:rPr>
              <w:t xml:space="preserve"> ліцензії на паперових носіях, органом ліцензування обов’язково виготовляється електронна копія шляхом сканування.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8. У разі подання електронних документів у випадках, передбачених цим Законом, усі документи, крім документів, що засвідчують повноваження уповноваженої особи, можуть засвідчуватися електронним цифровим підписом заявника відповідно до законодавства. </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Електронний документ вважається одержаним органом ліцензування з часу надходження заявникові повідомлення в електронній формі про одержання такого електронного документа органом ліцензування. Орган ліцензування автоматично після отримання від заявника електронного документа надсилає йому електронний документ з підтвердженням факту одержання електронного документа.</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FF0000"/>
                <w:sz w:val="28"/>
                <w:szCs w:val="28"/>
                <w:lang w:val="uk-UA"/>
              </w:rPr>
            </w:pPr>
            <w:bookmarkStart w:id="100" w:name="_Hlk496609852"/>
            <w:r w:rsidRPr="009D4B50">
              <w:rPr>
                <w:rFonts w:ascii="Times New Roman" w:hAnsi="Times New Roman"/>
                <w:b/>
                <w:color w:val="000000"/>
                <w:sz w:val="28"/>
                <w:szCs w:val="28"/>
                <w:lang w:val="uk-UA"/>
              </w:rPr>
              <w:t>8. Електронні документи при надходженні до органу ліцензування реєструються в органі ліцензування, про що автоматизованим способом в порядку, визначеному Законом України «Про електронні документи та електронний документообіг»  інформується здобувач ліцензії, ліцензіат.</w:t>
            </w:r>
            <w:bookmarkEnd w:id="100"/>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strike/>
                <w:color w:val="000000"/>
                <w:sz w:val="28"/>
                <w:szCs w:val="28"/>
                <w:lang w:val="uk-UA"/>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12.</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Порядок прийняття заяви про отримання ліцензії до розгляду та підстави для залишення її без розгляду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12.</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Порядок прийняття заяви про отримання ліцензії до розгляду та підстави для залишення її без розгляду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shd w:val="clear" w:color="auto" w:fill="FFFFFF"/>
                <w:lang w:val="uk-UA"/>
              </w:rPr>
              <w:t>1. Орган ліцензування протягом трьох робочих днів з дня одержання заяви про отримання ліцензії встановлює наявність або відсутність підстав для залишення її без розгляду і в разі їх наявності приймає відповідне рішення.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shd w:val="clear" w:color="auto" w:fill="FFFFFF"/>
                <w:lang w:val="uk-UA"/>
              </w:rPr>
              <w:t>1. Орган ліцензування протягом трьох робочих днів з дня одержання заяви про отримання ліцензії встановлює наявність або відсутність підстав для залишення її без розгляду і в разі їх наявності приймає відповідне рішення.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Підставою для залишення заяви про отримання ліцензії без розгляду є:</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Підставою для залишення заяви про отримання ліцензії без розгляду є:</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1) </w:t>
            </w:r>
            <w:r w:rsidRPr="009D4B50">
              <w:rPr>
                <w:rFonts w:ascii="Times New Roman" w:hAnsi="Times New Roman"/>
                <w:b/>
                <w:color w:val="000000"/>
                <w:sz w:val="28"/>
                <w:szCs w:val="28"/>
                <w:lang w:val="uk-UA"/>
              </w:rPr>
              <w:t xml:space="preserve">підписані </w:t>
            </w:r>
            <w:r w:rsidRPr="009D4B50">
              <w:rPr>
                <w:rFonts w:ascii="Times New Roman" w:hAnsi="Times New Roman"/>
                <w:color w:val="000000"/>
                <w:sz w:val="28"/>
                <w:szCs w:val="28"/>
                <w:lang w:val="uk-UA"/>
              </w:rPr>
              <w:t>документи, що додаються до заяви для отримання ліцензії, подані не в повному обсязі;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документи, що додаються до заяви для отримання ліцензії, подані не в повному обсязі;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заява або хоча б один з документів, що додається до заяви про отримання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заява або хоча б один з документів, що додається до заяви про отримання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підписаний особою, яка не має на це повноважень;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підписаний особою, яка не має на це повноважень;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оформлений із порушенням вимог цього Закону, складений не за встановленою формою або не містить даних, які обов’язково вносяться до них згідно з цим Законом;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оформлений із порушенням вимог цього Закону, складений не за встановленою формою або не містить даних, які обов’язково вносяться до них згідно з цим Законом;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подання заяви з порушенням строків, передбачених цим Законом;</w:t>
            </w:r>
          </w:p>
        </w:tc>
        <w:tc>
          <w:tcPr>
            <w:tcW w:w="7258" w:type="dxa"/>
          </w:tcPr>
          <w:p w:rsidR="00D01671" w:rsidRPr="009D4B50" w:rsidRDefault="00D916AC"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3) подання заяви з порушенням строків, передбачених цим Законом;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tc>
        <w:tc>
          <w:tcPr>
            <w:tcW w:w="725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A75C53">
            <w:pPr>
              <w:pStyle w:val="rvps2"/>
              <w:shd w:val="clear" w:color="auto" w:fill="FFFFFF"/>
              <w:spacing w:before="0" w:beforeAutospacing="0" w:after="0" w:afterAutospacing="0"/>
              <w:ind w:firstLine="594"/>
              <w:jc w:val="both"/>
              <w:textAlignment w:val="baseline"/>
              <w:rPr>
                <w:b/>
                <w:color w:val="000000"/>
                <w:sz w:val="28"/>
                <w:szCs w:val="28"/>
                <w:lang w:val="uk-UA" w:eastAsia="en-US"/>
              </w:rPr>
            </w:pPr>
            <w:bookmarkStart w:id="101" w:name="_Hlk496610046"/>
            <w:r w:rsidRPr="009D4B50">
              <w:rPr>
                <w:b/>
                <w:color w:val="000000"/>
                <w:sz w:val="28"/>
                <w:szCs w:val="28"/>
                <w:lang w:val="uk-UA" w:eastAsia="en-US"/>
              </w:rPr>
              <w:t xml:space="preserve">5) </w:t>
            </w:r>
            <w:r w:rsidRPr="009D4B50">
              <w:rPr>
                <w:b/>
                <w:color w:val="000000"/>
                <w:sz w:val="28"/>
                <w:szCs w:val="28"/>
                <w:lang w:val="uk-UA"/>
              </w:rPr>
              <w:t>наявність інформації про здійснення над суб’єктом господарювання контролю,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bookmarkEnd w:id="101"/>
            <w:r w:rsidR="00A75C53" w:rsidRPr="009D4B50">
              <w:rPr>
                <w:b/>
                <w:color w:val="000000"/>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У рішенні про залишення заяви про отримання ліцензії без розгляду зазначаються: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У рішенні про залишення заяви про отримання ліцензії без розгляду зазначаються: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реквізити заяви про отримання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реквізити заяви про отримання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вид господарської діяльності, зазначений здобувачем ліцензії у заяві про отримання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вид господарської діяльності, зазначений здобувачем ліцензії у заяві про отримання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3) дані про здобувача ліцензії (найменування та ідентифікаційний код юридичної особи або прізвище, ім’я, </w:t>
            </w:r>
            <w:r w:rsidRPr="009D4B50">
              <w:rPr>
                <w:rFonts w:ascii="Times New Roman" w:hAnsi="Times New Roman"/>
                <w:color w:val="000000"/>
                <w:sz w:val="28"/>
                <w:szCs w:val="28"/>
                <w:lang w:val="uk-UA"/>
              </w:rPr>
              <w:lastRenderedPageBreak/>
              <w:t>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sz w:val="28"/>
                <w:szCs w:val="28"/>
                <w:lang w:val="uk-UA"/>
              </w:rPr>
            </w:pPr>
            <w:r w:rsidRPr="009D4B50">
              <w:rPr>
                <w:sz w:val="28"/>
                <w:szCs w:val="28"/>
                <w:lang w:val="uk-UA"/>
              </w:rPr>
              <w:lastRenderedPageBreak/>
              <w:t xml:space="preserve">3) дані про здобувача ліцензії (найменування та ідентифікаційний код юридичної особи або прізвище, </w:t>
            </w:r>
            <w:r w:rsidRPr="009D4B50">
              <w:rPr>
                <w:sz w:val="28"/>
                <w:szCs w:val="28"/>
                <w:lang w:val="uk-UA"/>
              </w:rPr>
              <w:lastRenderedPageBreak/>
              <w:t>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4) перелік обґрунтованих підстав для залишення заяви про отримання ліцензії без розгляду і пропозиції щодо порядку їх усунення.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shd w:val="clear" w:color="auto" w:fill="FFFFFF"/>
                <w:lang w:val="uk-UA"/>
              </w:rPr>
              <w:t xml:space="preserve">4) </w:t>
            </w:r>
            <w:r w:rsidRPr="009D4B50">
              <w:rPr>
                <w:rFonts w:ascii="Times New Roman" w:hAnsi="Times New Roman"/>
                <w:sz w:val="28"/>
                <w:szCs w:val="28"/>
                <w:lang w:val="uk-UA"/>
              </w:rPr>
              <w:t>перелік обґрунтованих підстав для залишення заяви про отримання ліцензії без розгляду і пропозиції щодо порядку їх усунення.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4. У рішенні про прийняття рішення про залишення заяви про отримання ліцензії без розгляду зазначаються вичерпний перелік та опис підстав для прийняття такого рішення і пропозиції щодо усунення відповідних недоліків, які повинні бути викладені в чіткій і однозначній формі.</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strike/>
                <w:color w:val="00CCFF"/>
                <w:sz w:val="28"/>
                <w:szCs w:val="28"/>
                <w:shd w:val="clear" w:color="auto" w:fill="FFFFFF"/>
                <w:lang w:val="uk-UA"/>
              </w:rPr>
            </w:pPr>
            <w:r w:rsidRPr="009D4B50">
              <w:rPr>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bookmarkStart w:id="102" w:name="_Hlk496610184"/>
            <w:r w:rsidRPr="009D4B50">
              <w:rPr>
                <w:rFonts w:ascii="Times New Roman" w:hAnsi="Times New Roman"/>
                <w:b/>
                <w:sz w:val="28"/>
                <w:szCs w:val="28"/>
                <w:lang w:val="uk-UA"/>
              </w:rPr>
              <w:t>При поданні до органу ліцензування здобувачем ліцензії повторно заяви про отримання ліцензії до заяви додаються лише ті підтвердні документи, які стали підставою для прийняття рішення про залишення заяви без розгляду, за умови, що попередньо подані документи, що знаходяться у ліцензійній справі, на момент повторної подачі заяви зберегли свою актуальність.</w:t>
            </w:r>
            <w:bookmarkEnd w:id="102"/>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bookmarkStart w:id="103" w:name="_Hlk496610202"/>
            <w:r w:rsidRPr="009D4B50">
              <w:rPr>
                <w:rFonts w:ascii="Times New Roman" w:hAnsi="Times New Roman"/>
                <w:b/>
                <w:sz w:val="28"/>
                <w:szCs w:val="28"/>
                <w:lang w:val="uk-UA"/>
              </w:rPr>
              <w:t xml:space="preserve">Збереженням актуальності є достовірність документів, що додалися до заяви про отримання ліцензії, та відповідність даних, зазначених у них, </w:t>
            </w:r>
            <w:r w:rsidRPr="009D4B50">
              <w:rPr>
                <w:rFonts w:ascii="Times New Roman" w:hAnsi="Times New Roman"/>
                <w:b/>
                <w:sz w:val="28"/>
                <w:szCs w:val="28"/>
                <w:lang w:val="uk-UA"/>
              </w:rPr>
              <w:lastRenderedPageBreak/>
              <w:t>вимогам ліцензійних умов.</w:t>
            </w:r>
            <w:bookmarkEnd w:id="103"/>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6. Забороняється залишення заяви про отримання ліцензії без розгляду з підстав, не передбачених цією статтею.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Забороняється залишення заяви про отримання ліцензії без розгляду з підстав, не передбачених цією статтею.</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sz w:val="28"/>
                <w:szCs w:val="28"/>
                <w:lang w:val="uk-UA"/>
              </w:rPr>
              <w:t>7. Для цілей цього Закону використовується відомості з Єдиного державного реєстру юридичних осіб, фізичних осіб – підприємців та громадських формувань.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r w:rsidRPr="009D4B50">
              <w:rPr>
                <w:rFonts w:ascii="Times New Roman" w:hAnsi="Times New Roman"/>
                <w:b/>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bCs/>
                <w:sz w:val="28"/>
                <w:szCs w:val="28"/>
                <w:bdr w:val="none" w:sz="0" w:space="0" w:color="auto" w:frame="1"/>
                <w:lang w:val="uk-UA"/>
              </w:rPr>
              <w:t xml:space="preserve">Стаття 13. </w:t>
            </w:r>
            <w:r w:rsidRPr="009D4B50">
              <w:rPr>
                <w:rFonts w:ascii="Times New Roman" w:hAnsi="Times New Roman"/>
                <w:sz w:val="28"/>
                <w:szCs w:val="28"/>
                <w:lang w:val="uk-UA"/>
              </w:rPr>
              <w:t>Розгляд заяви про отримання ліцензії, відмова у видачі ліцензії</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bCs/>
                <w:color w:val="000000"/>
                <w:sz w:val="28"/>
                <w:szCs w:val="28"/>
                <w:bdr w:val="none" w:sz="0" w:space="0" w:color="auto" w:frame="1"/>
                <w:lang w:val="uk-UA"/>
              </w:rPr>
            </w:pPr>
            <w:r w:rsidRPr="009D4B50">
              <w:rPr>
                <w:b/>
                <w:sz w:val="28"/>
                <w:szCs w:val="28"/>
                <w:lang w:val="uk-UA"/>
              </w:rPr>
              <w:t>Стаття 13.</w:t>
            </w:r>
            <w:r w:rsidRPr="009D4B50">
              <w:rPr>
                <w:sz w:val="28"/>
                <w:szCs w:val="28"/>
                <w:lang w:val="uk-UA"/>
              </w:rPr>
              <w:t xml:space="preserve"> </w:t>
            </w:r>
            <w:r w:rsidRPr="009D4B50">
              <w:rPr>
                <w:color w:val="000000"/>
                <w:sz w:val="28"/>
                <w:szCs w:val="28"/>
                <w:shd w:val="clear" w:color="auto" w:fill="FFFFFF"/>
                <w:lang w:val="uk-UA"/>
              </w:rPr>
              <w:t>Розгляд заяви про отримання ліцензії, відмова у видачі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Орган ліцензування після встановлення відсутності підстав для залишення заяви про отримання ліцензії без розгляду розглядає її </w:t>
            </w:r>
            <w:r w:rsidRPr="009D4B50">
              <w:rPr>
                <w:rFonts w:ascii="Times New Roman" w:hAnsi="Times New Roman"/>
                <w:b/>
                <w:color w:val="000000"/>
                <w:sz w:val="28"/>
                <w:szCs w:val="28"/>
                <w:lang w:val="uk-UA"/>
              </w:rPr>
              <w:t>та підтвердні документи</w:t>
            </w:r>
            <w:r w:rsidRPr="009D4B50">
              <w:rPr>
                <w:rFonts w:ascii="Times New Roman" w:hAnsi="Times New Roman"/>
                <w:color w:val="000000"/>
                <w:sz w:val="28"/>
                <w:szCs w:val="28"/>
                <w:lang w:val="uk-UA"/>
              </w:rPr>
              <w:t xml:space="preserve"> з метою встановлення відсутності або наявності підстав для відмови у видачі ліцензії шляхом аналізу підтвердних документів та одержання інформації з державних паперових та електронних інформаційних ресурсів.</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rPr>
              <w:t>1. Орган ліцензування після встановлення відсутності підстав для залишення заяви про отримання ліцензії без розгляду розглядає її з метою встановлення відсутності або наявності підстав для відмови у видачі ліцензії шляхом аналізу підтвердних документів та одержання інформації з державних паперових та електронних інформаційних ресурсів.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У разі встановлення наявності підстав для відмови у видачі ліцензії орган ліцензування приймає обґрунтоване рішення про відмову у видачі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У разі встановлення наявності підстав для відмови у видачі ліцензії орган ліцензування приймає обґрунтоване рішення про відмову у видачі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Підставою для прийняття рішення про відмову у видачі ліцензії за результатом розгляду заяви про отримання ліцензії є:</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Підставою для прийняття рішення про відмову у видачі ліцензії за результатом розгляду заяви про отримання ліцензії є:</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104" w:name="_Hlk496610424"/>
            <w:r w:rsidRPr="009D4B50">
              <w:rPr>
                <w:b/>
                <w:color w:val="000000"/>
                <w:sz w:val="28"/>
                <w:szCs w:val="28"/>
                <w:shd w:val="clear" w:color="auto" w:fill="FFFFFF"/>
                <w:lang w:val="uk-UA"/>
              </w:rPr>
              <w:t>1) встановлення</w:t>
            </w:r>
            <w:r w:rsidRPr="009D4B50">
              <w:rPr>
                <w:b/>
                <w:color w:val="000000"/>
                <w:sz w:val="28"/>
                <w:szCs w:val="28"/>
                <w:lang w:val="uk-UA"/>
              </w:rPr>
              <w:t xml:space="preserve"> невідповідності здобувача ліцензії ліцензійним умовам;</w:t>
            </w:r>
          </w:p>
          <w:bookmarkEnd w:id="104"/>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w:t>
            </w:r>
            <w:r w:rsidRPr="009D4B50">
              <w:rPr>
                <w:rFonts w:ascii="Times New Roman" w:hAnsi="Times New Roman"/>
                <w:color w:val="000000"/>
                <w:sz w:val="28"/>
                <w:szCs w:val="28"/>
                <w:lang w:val="uk-UA"/>
              </w:rPr>
              <w:lastRenderedPageBreak/>
              <w:t>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w:t>
            </w:r>
            <w:r w:rsidRPr="009D4B50">
              <w:rPr>
                <w:rFonts w:ascii="Times New Roman" w:hAnsi="Times New Roman"/>
                <w:color w:val="000000"/>
                <w:sz w:val="28"/>
                <w:szCs w:val="28"/>
                <w:lang w:val="uk-UA"/>
              </w:rPr>
              <w:lastRenderedPageBreak/>
              <w:t>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bookmarkStart w:id="105" w:name="_Hlk496610486"/>
            <w:r w:rsidRPr="009D4B50">
              <w:rPr>
                <w:rFonts w:ascii="Times New Roman" w:hAnsi="Times New Roman"/>
                <w:b/>
                <w:color w:val="000000"/>
                <w:sz w:val="28"/>
                <w:szCs w:val="28"/>
                <w:lang w:val="uk-UA"/>
              </w:rPr>
              <w:t>3</w:t>
            </w:r>
            <w:r w:rsidRPr="009D4B50">
              <w:rPr>
                <w:rFonts w:ascii="Times New Roman" w:hAnsi="Times New Roman"/>
                <w:b/>
                <w:sz w:val="28"/>
                <w:szCs w:val="28"/>
                <w:lang w:val="uk-UA"/>
              </w:rPr>
              <w:t>) наявність в органі ліцензування інформації про рішення суду щодо здобувача ліцензії, яке забороняє йому займатися окремим видом господарської діяльності, що підлягає ліцензуванню, та набрало законної сили відповідно до статті 254 Кодексу адміністративного судочинства.</w:t>
            </w:r>
            <w:bookmarkEnd w:id="105"/>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06" w:name="_Hlk496610499"/>
            <w:r w:rsidRPr="009D4B50">
              <w:rPr>
                <w:rFonts w:ascii="Times New Roman" w:hAnsi="Times New Roman"/>
                <w:b/>
                <w:color w:val="000000"/>
                <w:sz w:val="28"/>
                <w:szCs w:val="28"/>
                <w:lang w:val="uk-UA"/>
              </w:rPr>
              <w:t>Відсутність ліцензійних умов провадження виду господарської діяльності, що підлягає ліцензуванню, не може бути підставою для відмови у видачі ліцензії.</w:t>
            </w:r>
            <w:bookmarkEnd w:id="106"/>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У разі відмови у видачі ліцензії на підставі пункту 1 частини третьої цієї статті здобувач ліцензії може подати до органу ліцензування нову заяву про отримання ліцензії після усунення причин, що стали підставою для прийняття такого рішення.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У разі відмови у видачі ліцензії на підставі пункту 1 частини третьої цієї статті здобувач ліцензії може подати до органу ліцензування нову заяву про отримання ліцензії після усунення причин, що стали підставою для прийняття такого рішення.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У разі відмови у видачі ліцензії на підставі пункту 2 частини третьої цієї статті 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У разі відмови у видачі ліцензії на підставі пункту 2 частини третьої цієї статті 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У рішенні про відмову у видачі ліцензії зазначаються: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У рішенні про відмову у видачі ліцензії зазначаються: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реквізити заяви про отримання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реквізити заяви про отримання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вид господарської діяльності, зазначений здобувачем ліцензії у заяві про отримання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вид господарської діяльності, зазначений здобувачем ліцензії у заяві про отримання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3) найменування та ідентифікаційний код юридичної </w:t>
            </w:r>
            <w:r w:rsidRPr="009D4B50">
              <w:rPr>
                <w:rFonts w:ascii="Times New Roman" w:hAnsi="Times New Roman"/>
                <w:color w:val="000000"/>
                <w:sz w:val="28"/>
                <w:szCs w:val="28"/>
                <w:lang w:val="uk-UA"/>
              </w:rPr>
              <w:lastRenderedPageBreak/>
              <w:t>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rPr>
              <w:lastRenderedPageBreak/>
              <w:t xml:space="preserve">3) найменування та ідентифікаційний код юридичної </w:t>
            </w:r>
            <w:r w:rsidRPr="009D4B50">
              <w:rPr>
                <w:color w:val="000000"/>
                <w:sz w:val="28"/>
                <w:szCs w:val="28"/>
                <w:lang w:val="uk-UA"/>
              </w:rPr>
              <w:lastRenderedPageBreak/>
              <w:t xml:space="preserve">особи, </w:t>
            </w:r>
            <w:bookmarkStart w:id="107" w:name="_Hlk496611431"/>
            <w:r w:rsidRPr="009D4B50">
              <w:rPr>
                <w:b/>
                <w:color w:val="000000"/>
                <w:sz w:val="28"/>
                <w:szCs w:val="28"/>
                <w:lang w:val="uk-UA"/>
              </w:rPr>
              <w:t>згідно із Єдиним державним реєстром юридичних осіб, фізичних осіб-підприємців та громадських формувань,</w:t>
            </w:r>
            <w:r w:rsidRPr="009D4B50">
              <w:rPr>
                <w:color w:val="000000"/>
                <w:sz w:val="28"/>
                <w:szCs w:val="28"/>
                <w:lang w:val="uk-UA"/>
              </w:rPr>
              <w:t xml:space="preserve"> </w:t>
            </w:r>
            <w:bookmarkEnd w:id="107"/>
            <w:r w:rsidRPr="009D4B50">
              <w:rPr>
                <w:color w:val="000000"/>
                <w:sz w:val="28"/>
                <w:szCs w:val="28"/>
                <w:lang w:val="uk-UA"/>
              </w:rPr>
              <w:t>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4) перелік та опис підстав (обґрунтування) для прийняття рішення про відмову у видачі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перелік та опис підстав (обґрунтування) для прийняття рішення про відмову у видачі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пропозиції щодо усунення відповідних недоліків, які мають бути викладені в однозначній, зрозумілій та достатній для виконання здобувачем ліцензії формі.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пропозиції щодо усунення відповідних недоліків, які мають бути викладені в однозначній, зрозумілій та достатній для виконання здобувачем ліцензії формі.</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Відсутня норма</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08" w:name="_Hlk496611503"/>
            <w:r w:rsidRPr="009D4B50">
              <w:rPr>
                <w:rFonts w:ascii="Times New Roman" w:hAnsi="Times New Roman"/>
                <w:b/>
                <w:color w:val="000000"/>
                <w:sz w:val="28"/>
                <w:szCs w:val="28"/>
                <w:lang w:val="uk-UA"/>
              </w:rPr>
              <w:t>6-1. При повторному розгляді документів не допускається відмова у видачі ліцензії з причин раніше не зазначених у рішенні про відмову у видачі ліцензії (за винятком: не усунення чи усунення не в повному обсязі здобувачем ліцензії причин, що стали підставою для попередньої відмови; наявності в новій інформації, поданій здобувачем ліцензії, підстав для прийняття рішення про відмов</w:t>
            </w:r>
            <w:r w:rsidRPr="009D4B50">
              <w:rPr>
                <w:rFonts w:ascii="Times New Roman" w:hAnsi="Times New Roman"/>
                <w:b/>
                <w:sz w:val="28"/>
                <w:szCs w:val="28"/>
                <w:lang w:val="uk-UA"/>
              </w:rPr>
              <w:t>у</w:t>
            </w:r>
            <w:r w:rsidRPr="009D4B50">
              <w:rPr>
                <w:rFonts w:ascii="Times New Roman" w:hAnsi="Times New Roman"/>
                <w:b/>
                <w:color w:val="000000"/>
                <w:sz w:val="28"/>
                <w:szCs w:val="28"/>
                <w:lang w:val="uk-UA"/>
              </w:rPr>
              <w:t xml:space="preserve"> у видачі ліцензії) та в разі, якщо на момент повторного розгляду раніше подані документи не втратили свою актуальність.</w:t>
            </w:r>
            <w:bookmarkEnd w:id="108"/>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7. У разі встановлення під час розгляду заяви про отримання ліцензії відсутності підстав для відмови у видачі ліцензії орган ліцензування приймає рішення про видачу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7. У разі встановлення під час розгляду заяви про отримання ліцензії відсутності підстав для відмови у видачі ліцензії орган ліцензування приймає рішення про видачу ліцензії.</w:t>
            </w:r>
          </w:p>
        </w:tc>
      </w:tr>
      <w:tr w:rsidR="00D01671" w:rsidRPr="00E9402E"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b/>
                <w:sz w:val="28"/>
                <w:szCs w:val="28"/>
                <w:lang w:val="uk-UA"/>
              </w:rPr>
            </w:pPr>
            <w:r w:rsidRPr="009D4B50">
              <w:rPr>
                <w:b/>
                <w:sz w:val="28"/>
                <w:szCs w:val="28"/>
                <w:lang w:val="uk-UA" w:eastAsia="en-US"/>
              </w:rPr>
              <w:t xml:space="preserve">Рішення, прийняті органом ліцензування відповідно до цього Закону, у день внесення їх до </w:t>
            </w:r>
            <w:r w:rsidRPr="009D4B50">
              <w:rPr>
                <w:b/>
                <w:sz w:val="28"/>
                <w:szCs w:val="28"/>
                <w:lang w:val="uk-UA" w:eastAsia="en-US"/>
              </w:rPr>
              <w:lastRenderedPageBreak/>
              <w:t xml:space="preserve">Єдиного державного реєстру юридичних осіб, фізичних осіб - підприємців та громадських формувань підлягають обов’язковому оприлюдненню на порталі електронних сервісів у порядку, визначеному Міністерством юстиції України. </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sz w:val="28"/>
                <w:szCs w:val="28"/>
                <w:lang w:val="uk-UA" w:eastAsia="en-US"/>
              </w:rPr>
            </w:pPr>
            <w:bookmarkStart w:id="109" w:name="_Hlk496611787"/>
            <w:r w:rsidRPr="009D4B50">
              <w:rPr>
                <w:b/>
                <w:sz w:val="28"/>
                <w:szCs w:val="28"/>
                <w:lang w:val="uk-UA" w:eastAsia="en-US"/>
              </w:rPr>
              <w:lastRenderedPageBreak/>
              <w:t>Рішення, прийняті органом ліцензування відповідно до цього Закону</w:t>
            </w:r>
            <w:r w:rsidRPr="009D4B50">
              <w:rPr>
                <w:b/>
                <w:strike/>
                <w:sz w:val="28"/>
                <w:szCs w:val="28"/>
                <w:lang w:val="uk-UA" w:eastAsia="en-US"/>
              </w:rPr>
              <w:t xml:space="preserve"> </w:t>
            </w:r>
            <w:r w:rsidRPr="009D4B50">
              <w:rPr>
                <w:b/>
                <w:sz w:val="28"/>
                <w:szCs w:val="28"/>
                <w:lang w:val="uk-UA" w:eastAsia="en-US"/>
              </w:rPr>
              <w:t xml:space="preserve">підлягають обов’язковому </w:t>
            </w:r>
            <w:r w:rsidRPr="009D4B50">
              <w:rPr>
                <w:b/>
                <w:sz w:val="28"/>
                <w:szCs w:val="28"/>
                <w:lang w:val="uk-UA" w:eastAsia="en-US"/>
              </w:rPr>
              <w:lastRenderedPageBreak/>
              <w:t xml:space="preserve">оприлюдненню на офіційному веб-сайті органу ліцензування та внесенню до ліцензійного реєстру органу ліцензування </w:t>
            </w:r>
            <w:r w:rsidRPr="009D4B50">
              <w:rPr>
                <w:b/>
                <w:sz w:val="28"/>
                <w:szCs w:val="28"/>
                <w:lang w:val="uk-UA"/>
              </w:rPr>
              <w:t>на наступний робочий день з дня їх прийняття органом ліцензування.</w:t>
            </w:r>
            <w:bookmarkEnd w:id="109"/>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8. Строк прийняття рішення про видачу ліцензії становить десять робочих днів з дня одержання органом ліцензування заяви про отримання ліцензії.</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p>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color w:val="000000"/>
                <w:sz w:val="28"/>
                <w:szCs w:val="28"/>
                <w:lang w:val="uk-UA"/>
              </w:rPr>
              <w:t>…………………..</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rPr>
              <w:t xml:space="preserve">8. Строк прийняття рішення про видачу ліцензії </w:t>
            </w:r>
            <w:bookmarkStart w:id="110" w:name="_Hlk496611873"/>
            <w:r w:rsidRPr="009D4B50">
              <w:rPr>
                <w:b/>
                <w:color w:val="000000"/>
                <w:sz w:val="28"/>
                <w:szCs w:val="28"/>
                <w:lang w:val="uk-UA"/>
              </w:rPr>
              <w:t>або про відмову у її видачі</w:t>
            </w:r>
            <w:bookmarkEnd w:id="110"/>
            <w:r w:rsidRPr="009D4B50">
              <w:rPr>
                <w:color w:val="000000"/>
                <w:sz w:val="28"/>
                <w:szCs w:val="28"/>
                <w:lang w:val="uk-UA"/>
              </w:rPr>
              <w:t xml:space="preserve"> становить десять робочих днів з дня одержання органом ліцензування заяви про отримання ліцензії.</w:t>
            </w:r>
          </w:p>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10. У рішенні про видачу ліцензії орган ліцензування зазначає </w:t>
            </w:r>
            <w:r w:rsidRPr="009D4B50">
              <w:rPr>
                <w:rFonts w:ascii="Times New Roman" w:hAnsi="Times New Roman"/>
                <w:b/>
                <w:sz w:val="28"/>
                <w:szCs w:val="28"/>
                <w:lang w:val="uk-UA"/>
              </w:rPr>
              <w:t>розрахункові реквізити</w:t>
            </w:r>
            <w:r w:rsidRPr="009D4B50">
              <w:rPr>
                <w:rFonts w:ascii="Times New Roman" w:hAnsi="Times New Roman"/>
                <w:sz w:val="28"/>
                <w:szCs w:val="28"/>
                <w:lang w:val="uk-UA"/>
              </w:rPr>
              <w:t xml:space="preserve"> для внесення плати за видачу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10. У рішенні про видачу ліцензії орган ліцензування зазначає </w:t>
            </w:r>
            <w:r w:rsidRPr="009D4B50">
              <w:rPr>
                <w:rFonts w:ascii="Times New Roman" w:hAnsi="Times New Roman"/>
                <w:b/>
                <w:sz w:val="28"/>
                <w:szCs w:val="28"/>
                <w:lang w:val="uk-UA"/>
              </w:rPr>
              <w:t>реквізити рахунку</w:t>
            </w:r>
            <w:r w:rsidRPr="009D4B50">
              <w:rPr>
                <w:rFonts w:ascii="Times New Roman" w:hAnsi="Times New Roman"/>
                <w:sz w:val="28"/>
                <w:szCs w:val="28"/>
                <w:lang w:val="uk-UA"/>
              </w:rPr>
              <w:t xml:space="preserve"> для внесення плати за видачу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sz w:val="28"/>
                <w:szCs w:val="28"/>
                <w:lang w:val="uk-UA"/>
              </w:rPr>
              <w:t>11.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фізичних осіб - підприємців та громадських формувань) та відображається у виписці з Єдиного державного реєстру юридичних осіб, фізичних осіб - підприємців та громадських формувань, яка видається ліцензіату безоплатно, та підлягає обов’язковому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 юридичних осіб, фізичних осіб - підприємців та громадських формувань.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bookmarkStart w:id="111" w:name="_Hlk496612161"/>
            <w:r w:rsidRPr="009D4B50">
              <w:rPr>
                <w:rFonts w:ascii="Times New Roman" w:hAnsi="Times New Roman"/>
                <w:b/>
                <w:sz w:val="28"/>
                <w:szCs w:val="28"/>
                <w:lang w:val="uk-UA"/>
              </w:rPr>
              <w:t>11. Ліцензія на провадження виду господарської діяльності, що підлягає ліцензуванню, оформлюється органом ліцензування в електронній формі (запис про рішення органу ліцензування щодо видачі ліцензії суб’єкту господарювання в Єдиному державному реєстрі юридичних осіб, фізичних осіб - підприємців та громадських формувань).</w:t>
            </w:r>
            <w:bookmarkEnd w:id="111"/>
          </w:p>
        </w:tc>
      </w:tr>
      <w:tr w:rsidR="00D01671" w:rsidRPr="00E9402E" w:rsidTr="004D3373">
        <w:trPr>
          <w:trHeight w:val="301"/>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12. Ліцензія видається на необмежений строк.</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12. Ліцензія видається на необмежений строк.</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13. </w:t>
            </w:r>
            <w:r w:rsidRPr="009D4B50">
              <w:rPr>
                <w:rFonts w:ascii="Times New Roman" w:hAnsi="Times New Roman"/>
                <w:b/>
                <w:sz w:val="28"/>
                <w:szCs w:val="28"/>
                <w:bdr w:val="none" w:sz="0" w:space="0" w:color="auto" w:frame="1"/>
                <w:lang w:val="uk-UA"/>
              </w:rPr>
              <w:t>Форму</w:t>
            </w:r>
            <w:r w:rsidRPr="009D4B50">
              <w:rPr>
                <w:rFonts w:ascii="Times New Roman" w:hAnsi="Times New Roman"/>
                <w:b/>
                <w:sz w:val="28"/>
                <w:szCs w:val="28"/>
                <w:lang w:val="uk-UA"/>
              </w:rPr>
              <w:t xml:space="preserve"> та </w:t>
            </w:r>
            <w:r w:rsidRPr="009D4B50">
              <w:rPr>
                <w:rFonts w:ascii="Times New Roman" w:hAnsi="Times New Roman"/>
                <w:b/>
                <w:color w:val="000000"/>
                <w:sz w:val="28"/>
                <w:szCs w:val="28"/>
                <w:lang w:val="uk-UA"/>
              </w:rPr>
              <w:t xml:space="preserve">зміст ліцензії визначає спеціально </w:t>
            </w:r>
            <w:r w:rsidRPr="009D4B50">
              <w:rPr>
                <w:rFonts w:ascii="Times New Roman" w:hAnsi="Times New Roman"/>
                <w:b/>
                <w:color w:val="000000"/>
                <w:sz w:val="28"/>
                <w:szCs w:val="28"/>
                <w:lang w:val="uk-UA"/>
              </w:rPr>
              <w:lastRenderedPageBreak/>
              <w:t>уповноважений орган з питань ліцензування.</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rPr>
            </w:pPr>
            <w:r w:rsidRPr="009D4B50">
              <w:rPr>
                <w:rFonts w:ascii="Times New Roman" w:hAnsi="Times New Roman"/>
                <w:b/>
                <w:color w:val="000000"/>
                <w:sz w:val="28"/>
                <w:szCs w:val="28"/>
                <w:lang w:val="uk-UA"/>
              </w:rPr>
              <w:lastRenderedPageBreak/>
              <w:t>Виключити</w:t>
            </w:r>
          </w:p>
        </w:tc>
      </w:tr>
      <w:tr w:rsidR="00D01671" w:rsidRPr="009D4B50" w:rsidTr="004D3373">
        <w:trPr>
          <w:trHeight w:val="673"/>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16. Непереоформлена у встановлений строк ліцензія є недійсною і підлягає анулюванню.</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14.</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Плата за видачу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14.</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Плата за видачу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tc>
        <w:tc>
          <w:tcPr>
            <w:tcW w:w="7258" w:type="dxa"/>
          </w:tcPr>
          <w:p w:rsidR="00D01671" w:rsidRPr="009D4B50" w:rsidRDefault="000565C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tc>
      </w:tr>
      <w:tr w:rsidR="00D01671" w:rsidRPr="00E9402E" w:rsidTr="004D3373">
        <w:trPr>
          <w:trHeight w:val="1234"/>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 xml:space="preserve">Плата за видачу ліцензії, що видана Радою міністрів Автономної Республіки Крим або місцевим органом виконавчої влади, становить 10 відсотків від розмірі </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одного прожиткового мінімуму для працездатних осіб,  що діє на день прийняття рішення про видачу ліцензії.</w:t>
            </w:r>
          </w:p>
        </w:tc>
        <w:tc>
          <w:tcPr>
            <w:tcW w:w="7258" w:type="dxa"/>
          </w:tcPr>
          <w:p w:rsidR="00D01671" w:rsidRPr="009D4B50" w:rsidRDefault="000565C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Плата за видачу ліцензії, що видана Радою 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Переоформлення ліцензії є безоплатним.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Переоформлення ліцензії є безоплатним.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Норма відсутня </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12" w:name="_Hlk496617287"/>
            <w:r w:rsidRPr="009D4B50">
              <w:rPr>
                <w:rFonts w:ascii="Times New Roman" w:hAnsi="Times New Roman"/>
                <w:b/>
                <w:color w:val="000000"/>
                <w:sz w:val="28"/>
                <w:szCs w:val="28"/>
                <w:lang w:val="uk-UA"/>
              </w:rPr>
              <w:t>Плата за звуження провадження виду господарської діяльності, що підлягає ліцензуванню, не справляється.</w:t>
            </w:r>
            <w:bookmarkEnd w:id="112"/>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Плата за видачу ліцензії вноситься ліцензіатом у строк не пізніше десяти робочих днів з дня </w:t>
            </w:r>
            <w:bookmarkStart w:id="113" w:name="_Hlk496617393"/>
            <w:r w:rsidRPr="009D4B50">
              <w:rPr>
                <w:rFonts w:ascii="Times New Roman" w:hAnsi="Times New Roman"/>
                <w:b/>
                <w:color w:val="000000"/>
                <w:sz w:val="28"/>
                <w:szCs w:val="28"/>
                <w:lang w:val="uk-UA"/>
              </w:rPr>
              <w:t>оприлюднення на</w:t>
            </w:r>
            <w:r w:rsidRPr="009D4B50">
              <w:rPr>
                <w:rFonts w:ascii="Times New Roman" w:hAnsi="Times New Roman"/>
                <w:color w:val="000000"/>
                <w:sz w:val="28"/>
                <w:szCs w:val="28"/>
                <w:lang w:val="uk-UA"/>
              </w:rPr>
              <w:t xml:space="preserve"> </w:t>
            </w:r>
            <w:r w:rsidRPr="009D4B50">
              <w:rPr>
                <w:rFonts w:ascii="Times New Roman" w:hAnsi="Times New Roman"/>
                <w:b/>
                <w:color w:val="000000"/>
                <w:sz w:val="28"/>
                <w:szCs w:val="28"/>
                <w:lang w:val="uk-UA"/>
              </w:rPr>
              <w:t>порталі електронних сервісів рішення про видачу ліцензії</w:t>
            </w:r>
            <w:bookmarkEnd w:id="113"/>
            <w:r w:rsidRPr="009D4B50">
              <w:rPr>
                <w:rFonts w:ascii="Times New Roman" w:hAnsi="Times New Roman"/>
                <w:b/>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Плата за видачу ліцензії вноситься ліцензіатом у строк не пізніше десяти робочих днів з дня </w:t>
            </w:r>
            <w:bookmarkStart w:id="114" w:name="_Hlk496617416"/>
            <w:r w:rsidRPr="009D4B50">
              <w:rPr>
                <w:rFonts w:ascii="Times New Roman" w:hAnsi="Times New Roman"/>
                <w:b/>
                <w:color w:val="000000"/>
                <w:sz w:val="28"/>
                <w:szCs w:val="28"/>
                <w:lang w:val="uk-UA"/>
              </w:rPr>
              <w:t xml:space="preserve">внесення запису </w:t>
            </w:r>
            <w:r w:rsidRPr="009D4B50">
              <w:rPr>
                <w:rFonts w:ascii="Times New Roman" w:hAnsi="Times New Roman"/>
                <w:b/>
                <w:sz w:val="28"/>
                <w:szCs w:val="28"/>
                <w:lang w:val="uk-UA"/>
              </w:rPr>
              <w:t>про рішення щодо видачі</w:t>
            </w:r>
            <w:r w:rsidRPr="009D4B50">
              <w:rPr>
                <w:rFonts w:ascii="Times New Roman" w:hAnsi="Times New Roman"/>
                <w:b/>
                <w:color w:val="000000"/>
                <w:sz w:val="28"/>
                <w:szCs w:val="28"/>
                <w:lang w:val="uk-UA"/>
              </w:rPr>
              <w:t xml:space="preserve"> ліцензії до Єдиного державного реєстру юридичних осіб, фізичних осіб – підприємців та громадських формувань</w:t>
            </w:r>
            <w:bookmarkEnd w:id="114"/>
            <w:r w:rsidRPr="009D4B50">
              <w:rPr>
                <w:rFonts w:ascii="Times New Roman" w:hAnsi="Times New Roman"/>
                <w:color w:val="000000"/>
                <w:sz w:val="28"/>
                <w:szCs w:val="28"/>
                <w:lang w:val="uk-UA"/>
              </w:rPr>
              <w:t>.</w:t>
            </w:r>
          </w:p>
          <w:p w:rsidR="00495E5F" w:rsidRPr="009D4B50" w:rsidRDefault="00495E5F" w:rsidP="006D097B">
            <w:pPr>
              <w:ind w:firstLine="600"/>
              <w:jc w:val="both"/>
              <w:rPr>
                <w:rFonts w:ascii="Times New Roman" w:hAnsi="Times New Roman"/>
                <w:color w:val="000000"/>
                <w:sz w:val="28"/>
                <w:szCs w:val="28"/>
                <w:lang w:val="uk-UA"/>
              </w:rPr>
            </w:pP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3. Документом, що підтверджує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4. Органу ліцензування забороняється вимагати від суб’єктів господарювання внесення плати за видачу ліцензії до прийняття рішення про її видачу.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Органу ліцензування забороняється вимагати від суб’єктів господарювання внесення плати за видачу ліцензії до прийняття рішення про її видачу.</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5. Плата за видачу ліцензії, що видана органом ліцензування, який є центральним органом виконавчої влади або державним колегіальним органом, зараховується до Державного бюджету України. </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Плата за видачу ліцензії, що видана Радою міністрів Автономної Республіки Крим, зараховується до бюджету Автономної Республіки Крим. </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Плата за видачу ліцензії, що видана органами ліцензування, які є місцевими органами виконавчої влади, зараховується до відповідного місцевого бюджету.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15" w:name="_Hlk496617575"/>
            <w:r w:rsidRPr="009D4B50">
              <w:rPr>
                <w:rFonts w:ascii="Times New Roman" w:hAnsi="Times New Roman"/>
                <w:b/>
                <w:color w:val="000000"/>
                <w:sz w:val="28"/>
                <w:szCs w:val="28"/>
                <w:lang w:val="uk-UA"/>
              </w:rPr>
              <w:t>5. Плата за видачу ліцензії зараховується до бюджетів згідно із Бюджетним кодексом України.</w:t>
            </w:r>
            <w:bookmarkEnd w:id="115"/>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16" w:name="_Hlk496617679"/>
            <w:r w:rsidRPr="009D4B50">
              <w:rPr>
                <w:rFonts w:ascii="Times New Roman" w:hAnsi="Times New Roman"/>
                <w:b/>
                <w:color w:val="000000"/>
                <w:sz w:val="28"/>
                <w:szCs w:val="28"/>
                <w:lang w:val="uk-UA"/>
              </w:rPr>
              <w:t>6. Орган виконавчої влади, який реалізує державну політику у сферах казначейського обслуговування бюджетних коштів, бухгалтерського обліку виконання бюджетів, забезпечує органам ліцензування доступ до інформації щодо внесення ліцензіатами плати за видачу ліцензій у порядку, встановленому центральним органом виконавчої влади,</w:t>
            </w:r>
            <w:r w:rsidRPr="009D4B50">
              <w:rPr>
                <w:rFonts w:ascii="Times New Roman" w:hAnsi="Times New Roman"/>
                <w:color w:val="000000"/>
                <w:sz w:val="28"/>
                <w:szCs w:val="28"/>
                <w:shd w:val="clear" w:color="auto" w:fill="FFFFFF"/>
                <w:lang w:val="uk-UA"/>
              </w:rPr>
              <w:t xml:space="preserve"> </w:t>
            </w:r>
            <w:r w:rsidRPr="009D4B50">
              <w:rPr>
                <w:rFonts w:ascii="Times New Roman" w:hAnsi="Times New Roman"/>
                <w:b/>
                <w:color w:val="000000"/>
                <w:sz w:val="28"/>
                <w:szCs w:val="28"/>
                <w:lang w:val="uk-UA"/>
              </w:rPr>
              <w:t>що забезпечує формування та реалізацію державної політики у сфері казначейського обслуговування бюджетних коштів.</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Органам ліцензування забороняється вимагати від ліцензіатів документи, які підтверджують внесення плати за видачу ліцензій.</w:t>
            </w:r>
            <w:bookmarkEnd w:id="116"/>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15. </w:t>
            </w:r>
            <w:r w:rsidRPr="009D4B50">
              <w:rPr>
                <w:rFonts w:ascii="Times New Roman" w:hAnsi="Times New Roman"/>
                <w:color w:val="000000"/>
                <w:sz w:val="28"/>
                <w:szCs w:val="28"/>
                <w:lang w:val="uk-UA"/>
              </w:rPr>
              <w:t>Зміни, що стосуються ліцензіата або назви виду господарської діяльності, що підлягає ліцензуванню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15.</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Зміни, що стосуються ліцензіата або назви виду господарської діяльності, що підлягає ліцензуванню</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 У разі зміни серії та номера паспорта ліцензіата - фізичної особи - підприємця, який через свої релігійні </w:t>
            </w:r>
            <w:r w:rsidRPr="009D4B50">
              <w:rPr>
                <w:rFonts w:ascii="Times New Roman" w:hAnsi="Times New Roman"/>
                <w:color w:val="000000"/>
                <w:sz w:val="28"/>
                <w:szCs w:val="28"/>
                <w:lang w:val="uk-UA"/>
              </w:rPr>
              <w:lastRenderedPageBreak/>
              <w:t xml:space="preserve">переконання відмовився від прийняття реєстраційного номера облікової картки платника податків, повідомив про це відповідний орган державної податкової служби та має відповідну відмітку у паспорті, він </w:t>
            </w:r>
            <w:r w:rsidRPr="009D4B50">
              <w:rPr>
                <w:rFonts w:ascii="Times New Roman" w:hAnsi="Times New Roman"/>
                <w:b/>
                <w:color w:val="000000"/>
                <w:sz w:val="28"/>
                <w:szCs w:val="28"/>
                <w:lang w:val="uk-UA"/>
              </w:rPr>
              <w:t>невідкладно</w:t>
            </w:r>
            <w:r w:rsidRPr="009D4B50">
              <w:rPr>
                <w:rFonts w:ascii="Times New Roman" w:hAnsi="Times New Roman"/>
                <w:color w:val="000000"/>
                <w:sz w:val="28"/>
                <w:szCs w:val="28"/>
                <w:lang w:val="uk-UA"/>
              </w:rPr>
              <w:t xml:space="preserve"> подає до органу ліцензування повідомлення про таку зміну, додавши до нього копію (фотокопію) паспорта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rPr>
            </w:pPr>
            <w:r w:rsidRPr="009D4B50">
              <w:rPr>
                <w:color w:val="000000"/>
                <w:sz w:val="28"/>
                <w:szCs w:val="28"/>
                <w:lang w:val="uk-UA"/>
              </w:rPr>
              <w:lastRenderedPageBreak/>
              <w:t xml:space="preserve">1. У разі зміни серії та номера паспорта ліцензіата - фізичної особи - підприємця, який через свої релігійні </w:t>
            </w:r>
            <w:r w:rsidRPr="009D4B50">
              <w:rPr>
                <w:color w:val="000000"/>
                <w:sz w:val="28"/>
                <w:szCs w:val="28"/>
                <w:lang w:val="uk-UA"/>
              </w:rPr>
              <w:lastRenderedPageBreak/>
              <w:t xml:space="preserve">переконання відмовився від прийняття реєстраційного номера облікової картки платника податків, повідомив про це відповідний орган державної податкової служби та має відповідну відмітку у паспорті, він </w:t>
            </w:r>
            <w:bookmarkStart w:id="117" w:name="_Hlk496617791"/>
            <w:r w:rsidRPr="009D4B50">
              <w:rPr>
                <w:b/>
                <w:color w:val="000000"/>
                <w:sz w:val="28"/>
                <w:szCs w:val="28"/>
                <w:lang w:val="uk-UA"/>
              </w:rPr>
              <w:t>протягом п’яти робочих днів після зазначених змін,</w:t>
            </w:r>
            <w:bookmarkEnd w:id="117"/>
            <w:r w:rsidRPr="009D4B50">
              <w:rPr>
                <w:color w:val="000000"/>
                <w:sz w:val="28"/>
                <w:szCs w:val="28"/>
                <w:lang w:val="uk-UA"/>
              </w:rPr>
              <w:t xml:space="preserve"> подає до органу ліцензування повідомлення про таку зміну, додавши до нього копію (фотокопію) паспорта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2. Ліцензіат зобов’язаний повідомляти органу ліцензування про всі зміни даних, які були зазначені в його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bookmarkStart w:id="118" w:name="_Hlk496617916"/>
            <w:r w:rsidRPr="009D4B50">
              <w:rPr>
                <w:rFonts w:ascii="Times New Roman" w:hAnsi="Times New Roman"/>
                <w:b/>
                <w:color w:val="000000"/>
                <w:sz w:val="28"/>
                <w:szCs w:val="28"/>
                <w:lang w:val="uk-UA"/>
              </w:rPr>
              <w:t>2. Ліцензіат зобов’язаний повідомляти орган ліцензування про всі зміни даних, які зазначені в заяві та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 та надавати копії документів, які підтверджують зазначені зміни.</w:t>
            </w:r>
            <w:bookmarkEnd w:id="118"/>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19" w:name="_Hlk496617979"/>
            <w:r w:rsidRPr="009D4B50">
              <w:rPr>
                <w:rFonts w:ascii="Times New Roman" w:hAnsi="Times New Roman"/>
                <w:b/>
                <w:color w:val="000000"/>
                <w:sz w:val="28"/>
                <w:szCs w:val="28"/>
                <w:lang w:val="uk-UA"/>
              </w:rPr>
              <w:t>2</w:t>
            </w:r>
            <w:r w:rsidRPr="009D4B50">
              <w:rPr>
                <w:rFonts w:ascii="Times New Roman" w:hAnsi="Times New Roman"/>
                <w:b/>
                <w:color w:val="000000"/>
                <w:sz w:val="28"/>
                <w:szCs w:val="28"/>
                <w:vertAlign w:val="superscript"/>
                <w:lang w:val="uk-UA"/>
              </w:rPr>
              <w:t>1</w:t>
            </w:r>
            <w:r w:rsidRPr="009D4B50">
              <w:rPr>
                <w:rFonts w:ascii="Times New Roman" w:hAnsi="Times New Roman"/>
                <w:b/>
                <w:color w:val="000000"/>
                <w:sz w:val="28"/>
                <w:szCs w:val="28"/>
                <w:lang w:val="uk-UA"/>
              </w:rPr>
              <w:t xml:space="preserve">. У разі порушення ліцензіатом строку повідомлення органу ліцензування про всі зміни даних, які зазначені в заяві та документах, що додавалися до заяви про отримання ліцензії, ліцензіат також </w:t>
            </w:r>
            <w:r w:rsidRPr="009D4B50">
              <w:rPr>
                <w:rFonts w:ascii="Times New Roman" w:hAnsi="Times New Roman"/>
                <w:sz w:val="28"/>
                <w:szCs w:val="28"/>
                <w:lang w:val="uk-UA"/>
              </w:rPr>
              <w:t xml:space="preserve"> </w:t>
            </w:r>
            <w:r w:rsidRPr="009D4B50">
              <w:rPr>
                <w:rFonts w:ascii="Times New Roman" w:hAnsi="Times New Roman"/>
                <w:b/>
                <w:color w:val="000000"/>
                <w:sz w:val="28"/>
                <w:szCs w:val="28"/>
                <w:lang w:val="uk-UA"/>
              </w:rPr>
              <w:t xml:space="preserve">притягується до адміністративної відповідальності. </w:t>
            </w:r>
            <w:bookmarkEnd w:id="119"/>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У разі зміни переліку документів, що додаються до заяви про отримання ліцензії, ліцензіат:</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У разі зміни переліку документів, що додаються до заяви про отримання ліцензії, ліцензіат:</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 разі доповнення переліку новими документами - повинен подати до органу ліцензування документи, якими доповнено перелік, протягом строку, встановленого нормативно-правовим актом, яким затверджено відповідні зміни;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 разі доповнення переліку новими документами - повинен подати до органу ліцензування документи, якими доповнено перелік, протягом строку, встановленого нормативно-правовим актом, яким затверджено відповідні зміни;</w:t>
            </w:r>
            <w:r w:rsidRPr="009D4B50">
              <w:rPr>
                <w:rFonts w:ascii="Times New Roman" w:hAnsi="Times New Roman"/>
                <w:sz w:val="28"/>
                <w:szCs w:val="28"/>
                <w:lang w:val="ru-RU"/>
              </w:rPr>
              <w:t xml:space="preserve"> </w:t>
            </w:r>
            <w:r w:rsidRPr="009D4B50">
              <w:rPr>
                <w:rFonts w:ascii="Times New Roman" w:hAnsi="Times New Roman"/>
                <w:b/>
                <w:strike/>
                <w:sz w:val="28"/>
                <w:szCs w:val="28"/>
                <w:lang w:val="uk-UA"/>
              </w:rPr>
              <w:t xml:space="preserve">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у разі зміни форми відомостей, що додаються до заяви про отримання ліцензії і складаються здобувачем ліцензії, - подає органу ліцензування відомості, форму яких змінено, за новою формою протягом строку, встановленого нормативно-правовим актом, яким затверджено відповідні зміни.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 разі зміни форми відомостей, що додаються до заяви про отримання ліцензії і складаються здобувачем ліцензії, - подає органу ліцензування відомості, форму яких змінено, за новою формою протягом строку, встановленого нормативно-правовим актом, яким затверджено відповідні зміни</w:t>
            </w:r>
            <w:r w:rsidRPr="009D4B50">
              <w:rPr>
                <w:rFonts w:ascii="Times New Roman" w:hAnsi="Times New Roman"/>
                <w:b/>
                <w:color w:val="000000"/>
                <w:sz w:val="28"/>
                <w:szCs w:val="28"/>
                <w:lang w:val="uk-UA"/>
              </w:rPr>
              <w:t>.</w:t>
            </w:r>
            <w:r w:rsidRPr="009D4B50">
              <w:rPr>
                <w:rFonts w:ascii="Times New Roman" w:hAnsi="Times New Roman"/>
                <w:b/>
                <w:strike/>
                <w:color w:val="000000"/>
                <w:sz w:val="28"/>
                <w:szCs w:val="28"/>
                <w:lang w:val="uk-UA"/>
              </w:rPr>
              <w:t xml:space="preserve">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4. Якщо ліцензіат припиняється в результаті злиття, приєднання чи перетворення і його правонаступник має намір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w:t>
            </w:r>
            <w:r w:rsidRPr="009D4B50">
              <w:rPr>
                <w:rFonts w:ascii="Times New Roman" w:hAnsi="Times New Roman"/>
                <w:b/>
                <w:color w:val="000000"/>
                <w:sz w:val="28"/>
                <w:szCs w:val="28"/>
                <w:lang w:val="uk-UA"/>
              </w:rPr>
              <w:t>одержанням</w:t>
            </w:r>
            <w:r w:rsidRPr="009D4B50">
              <w:rPr>
                <w:rFonts w:ascii="Times New Roman" w:hAnsi="Times New Roman"/>
                <w:color w:val="000000"/>
                <w:sz w:val="28"/>
                <w:szCs w:val="28"/>
                <w:lang w:val="uk-UA"/>
              </w:rPr>
              <w:t xml:space="preserve"> нової ліцензії на його здійснення, провадити у строк, що не перевищує трьох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4. Якщо ліцензіат припиняється в результаті злиття, приєднання чи перетворення і його правонаступник має намір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w:t>
            </w:r>
            <w:r w:rsidRPr="009D4B50">
              <w:rPr>
                <w:rFonts w:ascii="Times New Roman" w:hAnsi="Times New Roman"/>
                <w:b/>
                <w:color w:val="000000"/>
                <w:sz w:val="28"/>
                <w:szCs w:val="28"/>
                <w:lang w:val="uk-UA"/>
              </w:rPr>
              <w:t>отриманням</w:t>
            </w:r>
            <w:r w:rsidRPr="009D4B50">
              <w:rPr>
                <w:rFonts w:ascii="Times New Roman" w:hAnsi="Times New Roman"/>
                <w:color w:val="000000"/>
                <w:sz w:val="28"/>
                <w:szCs w:val="28"/>
                <w:lang w:val="uk-UA"/>
              </w:rPr>
              <w:t xml:space="preserve"> нової ліцензії на його здійснення, провадити у строк, що не перевищує трьох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5. Якщо ліцензіат припиняється в результаті поділу, то лише один правонаступник за згодою правонаступників має право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w:t>
            </w:r>
            <w:r w:rsidRPr="009D4B50">
              <w:rPr>
                <w:rFonts w:ascii="Times New Roman" w:hAnsi="Times New Roman"/>
                <w:b/>
                <w:color w:val="000000"/>
                <w:sz w:val="28"/>
                <w:szCs w:val="28"/>
                <w:lang w:val="uk-UA"/>
              </w:rPr>
              <w:t>одержанням</w:t>
            </w:r>
            <w:r w:rsidRPr="009D4B50">
              <w:rPr>
                <w:rFonts w:ascii="Times New Roman" w:hAnsi="Times New Roman"/>
                <w:color w:val="000000"/>
                <w:sz w:val="28"/>
                <w:szCs w:val="28"/>
                <w:lang w:val="uk-UA"/>
              </w:rPr>
              <w:t xml:space="preserve"> ліцензії на його провадження, провадити у строк, що не перевищує шести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5. Якщо ліцензіат припиняється в результаті поділу, то лише один правонаступник за згодою правонаступників має право провадити вид господарської діяльності, на провадження якого ліцензіат мав ліцензію. Такий правонаступник має право для забезпечення завершення організаційних заходів, пов’язаних з </w:t>
            </w:r>
            <w:r w:rsidRPr="009D4B50">
              <w:rPr>
                <w:rFonts w:ascii="Times New Roman" w:hAnsi="Times New Roman"/>
                <w:b/>
                <w:color w:val="000000"/>
                <w:sz w:val="28"/>
                <w:szCs w:val="28"/>
                <w:lang w:val="uk-UA"/>
              </w:rPr>
              <w:t>отриманням</w:t>
            </w:r>
            <w:r w:rsidRPr="009D4B50">
              <w:rPr>
                <w:rFonts w:ascii="Times New Roman" w:hAnsi="Times New Roman"/>
                <w:color w:val="000000"/>
                <w:sz w:val="28"/>
                <w:szCs w:val="28"/>
                <w:lang w:val="uk-UA"/>
              </w:rPr>
              <w:t xml:space="preserve"> ліцензії на його провадження, провадити у строк, що не перевищує шести місяців, такий вид господарської діяльності на підставі раніше виданої ліцензії. Після закінчення цього строку правонаступник зобов’язаний отримати нову ліцензію, а раніше видана ліцензія підлягає анулюванню.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6. Правонаступник має повідомити про початок своєї </w:t>
            </w:r>
            <w:r w:rsidRPr="009D4B50">
              <w:rPr>
                <w:rFonts w:ascii="Times New Roman" w:hAnsi="Times New Roman"/>
                <w:color w:val="000000"/>
                <w:sz w:val="28"/>
                <w:szCs w:val="28"/>
                <w:lang w:val="uk-UA"/>
              </w:rPr>
              <w:lastRenderedPageBreak/>
              <w:t>господарської діяльності, вид якої підлягає ліцензуванню, відповідний орган ліцензування. Протягом встановленого частинами четвертою і п’ятою цієї статті відповідного строку правонаступник вважається ліцензіатом.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6. Правонаступник має повідомити про початок своєї </w:t>
            </w:r>
            <w:r w:rsidRPr="009D4B50">
              <w:rPr>
                <w:rFonts w:ascii="Times New Roman" w:hAnsi="Times New Roman"/>
                <w:color w:val="000000"/>
                <w:sz w:val="28"/>
                <w:szCs w:val="28"/>
                <w:lang w:val="uk-UA"/>
              </w:rPr>
              <w:lastRenderedPageBreak/>
              <w:t>господарської діяльності, вид якої підлягає ліцензуванню, відповідний орган ліцензування. Протягом встановленого частинами четвертою і п’ятою цієї статті відповідного строку правонаступник вважається ліцензіатом.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7. Право на здійснення виду господарської діяльності, на який отримано ліцензію, може переходити від ліцензіата, що був фізичною особою - підприємцем, до іншої фізичної особи, яка є її спадкоємцем. Така ліцензія ліцензіата підлягає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 </w:t>
            </w:r>
            <w:bookmarkStart w:id="120" w:name="n1408"/>
            <w:bookmarkEnd w:id="120"/>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7. Право на здійснення виду господарської діяльності, на який отримано ліцензію, може переходити від ліцензіата, що був фізичною особою - підприємцем, до іншої фізичної особи, яка є її спадкоємцем. Така ліцензія ліцензіата підлягає у місячний строк переоформленню органом ліцензування на ім’я спадкоємця з дати набуття ним такого права, за умови відповідності спадкоємця вимогам відповідних ліцензійних умов. </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 разі виникнення такої підстави для переоформлення ліцензії спадкоємець зобов’язаний протягом місяця подати до органу ліцензування заяву про переоформлення ліцензії та документи (їх копії (фотокопії), засвідчені спадкоємцем), що підтверджують наявність підстав для переоформлення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У разі виникнення такої підстави для переоформлення ліцензії спадкоємець зобов’язаний протягом місяця подати до органу ліцензування заяву про переоформлення ліцензії та документи (їх копії (фотокопії), засвідчені спадкоємцем), що підтверджують наявність підстав для переоформлення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Зміна найменування ліцензіата (акціонерного товариства) у зв’язку із зміною типу акціонерного товариства або у зв’язку із перетворенням ліцензіата (акціонерного товариства) в інше господарське товариство не є підставою для переоформлення ліцензії.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Зміна найменування ліцензіата (акціонерного товариства) у зв’язку із зміною типу акціонерного товариства або у зв’язку із перетворенням ліцензіата (акціонерного товариства) в інше господарське товариство не є підставою для переоформлення ліцензії.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виданої раніше такому товариству відповідної чинної ліцензії.</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Вимагання додаткових документів, не передбачених цим Законом, для переоформлення ліцензії забороняється.</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lang w:val="ru-RU"/>
              </w:rPr>
            </w:pPr>
            <w:r w:rsidRPr="009D4B50">
              <w:rPr>
                <w:rFonts w:ascii="Times New Roman" w:hAnsi="Times New Roman"/>
                <w:color w:val="000000"/>
                <w:sz w:val="28"/>
                <w:szCs w:val="28"/>
                <w:lang w:val="uk-UA"/>
              </w:rPr>
              <w:t>Вимагання додаткових документів, не передбачених цим Законом, для переоформлення ліцензії забороняється.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Рішення про переоформлення ліцензії підлягає </w:t>
            </w:r>
            <w:r w:rsidRPr="009D4B50">
              <w:rPr>
                <w:rFonts w:ascii="Times New Roman" w:hAnsi="Times New Roman"/>
                <w:b/>
                <w:color w:val="000000"/>
                <w:sz w:val="28"/>
                <w:szCs w:val="28"/>
                <w:lang w:val="uk-UA"/>
              </w:rPr>
              <w:lastRenderedPageBreak/>
              <w:t>оприлюдненню на порталі електронних сервісів не пізніше робочого дня, наступного за днем прийняття такого рішення.</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rPr>
            </w:pPr>
            <w:r w:rsidRPr="009D4B50">
              <w:rPr>
                <w:rFonts w:ascii="Times New Roman" w:hAnsi="Times New Roman"/>
                <w:b/>
                <w:color w:val="000000"/>
                <w:sz w:val="28"/>
                <w:szCs w:val="28"/>
                <w:lang w:val="uk-UA"/>
              </w:rPr>
              <w:lastRenderedPageBreak/>
              <w:t>Виключити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У разі переоформлення ліцензії, виданої на паперовому носії, орган ліцензування приймає рішення про визнання ліцензії, що була переоформлена, недійсною.</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Непереоформлена у встановлений строк ліцензія є недійсною</w:t>
            </w:r>
            <w:r w:rsidRPr="009D4B50">
              <w:rPr>
                <w:rFonts w:ascii="Times New Roman" w:hAnsi="Times New Roman"/>
                <w:b/>
                <w:color w:val="000000"/>
                <w:sz w:val="28"/>
                <w:szCs w:val="28"/>
                <w:lang w:val="uk-UA"/>
              </w:rPr>
              <w:t xml:space="preserve"> і підлягає анулюванню, крім випадку, передбаченого абзацом третім цієї частини.</w:t>
            </w:r>
          </w:p>
        </w:tc>
        <w:tc>
          <w:tcPr>
            <w:tcW w:w="7258" w:type="dxa"/>
          </w:tcPr>
          <w:p w:rsidR="00D01671" w:rsidRPr="009D4B50" w:rsidRDefault="003E5852"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Непереоформлена у встановлений строк ліцензія є недійсною.</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8. У разі </w:t>
            </w:r>
            <w:bookmarkStart w:id="121" w:name="_Hlk496619062"/>
            <w:r w:rsidRPr="009D4B50">
              <w:rPr>
                <w:rFonts w:ascii="Times New Roman" w:hAnsi="Times New Roman"/>
                <w:b/>
                <w:color w:val="000000"/>
                <w:sz w:val="28"/>
                <w:szCs w:val="28"/>
                <w:lang w:val="uk-UA"/>
              </w:rPr>
              <w:t>звуження ліцензіатом провадження виду господарської діяльності, що підлягає ліцензуванню</w:t>
            </w:r>
            <w:bookmarkEnd w:id="121"/>
            <w:r w:rsidRPr="009D4B50">
              <w:rPr>
                <w:rFonts w:ascii="Times New Roman" w:hAnsi="Times New Roman"/>
                <w:b/>
                <w:color w:val="000000"/>
                <w:sz w:val="28"/>
                <w:szCs w:val="28"/>
                <w:lang w:val="uk-UA"/>
              </w:rPr>
              <w:t>,</w:t>
            </w:r>
            <w:r w:rsidRPr="009D4B50">
              <w:rPr>
                <w:rFonts w:ascii="Times New Roman" w:hAnsi="Times New Roman"/>
                <w:color w:val="000000"/>
                <w:sz w:val="28"/>
                <w:szCs w:val="28"/>
                <w:lang w:val="uk-UA"/>
              </w:rPr>
              <w:t xml:space="preserve"> на певну частину він подає до органу ліцензування заяву про звуження провадження ним цього виду господарської діяльності, в якій зазначає таку частину виду господарської діяльності, до якої він звузив провадження цього виду господарської діяльності. На підставі такої заяви орган ліцензування протягом п’яти робочих днів з дати її надходження приймає рішення про </w:t>
            </w:r>
            <w:r w:rsidRPr="009D4B50">
              <w:rPr>
                <w:rFonts w:ascii="Times New Roman" w:hAnsi="Times New Roman"/>
                <w:b/>
                <w:color w:val="000000"/>
                <w:sz w:val="28"/>
                <w:szCs w:val="28"/>
                <w:lang w:val="uk-UA"/>
              </w:rPr>
              <w:t xml:space="preserve">звуження провадження ліцензіатом виду господарської діяльності, </w:t>
            </w:r>
            <w:r w:rsidRPr="009D4B50">
              <w:rPr>
                <w:rFonts w:ascii="Times New Roman" w:hAnsi="Times New Roman"/>
                <w:b/>
                <w:sz w:val="28"/>
                <w:szCs w:val="28"/>
                <w:lang w:val="uk-UA"/>
              </w:rPr>
              <w:t>що підлягає ліцензуванню.</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8. У разі </w:t>
            </w:r>
            <w:r w:rsidRPr="009D4B50">
              <w:rPr>
                <w:rFonts w:ascii="Times New Roman" w:hAnsi="Times New Roman"/>
                <w:b/>
                <w:sz w:val="28"/>
                <w:szCs w:val="28"/>
                <w:lang w:val="uk-UA"/>
              </w:rPr>
              <w:t>звуження провадження виду господарської діяльності ліцензіатом</w:t>
            </w:r>
            <w:r w:rsidRPr="009D4B50">
              <w:rPr>
                <w:rFonts w:ascii="Times New Roman" w:hAnsi="Times New Roman"/>
                <w:color w:val="000000"/>
                <w:sz w:val="28"/>
                <w:szCs w:val="28"/>
                <w:lang w:val="uk-UA"/>
              </w:rPr>
              <w:t xml:space="preserve"> на певну частину він подає до органу ліцензування заяву про звуження провадження ним цього виду господарської діяльності, в якій зазначає таку частину виду господарської діяльності, до якої він звузив провадження цього виду господарської діяльності. На підставі такої заяви орган ліцензування протягом п’яти робочих днів з дати її надходження приймає рішення про </w:t>
            </w:r>
            <w:bookmarkStart w:id="122" w:name="_Hlk496619110"/>
            <w:r w:rsidRPr="009D4B50">
              <w:rPr>
                <w:rFonts w:ascii="Times New Roman" w:hAnsi="Times New Roman"/>
                <w:b/>
                <w:color w:val="000000"/>
                <w:sz w:val="28"/>
                <w:szCs w:val="28"/>
                <w:lang w:val="uk-UA"/>
              </w:rPr>
              <w:t>звуження провадження виду господарської діяльності ліцензіатом</w:t>
            </w:r>
            <w:bookmarkEnd w:id="122"/>
            <w:r w:rsidRPr="009D4B50">
              <w:rPr>
                <w:rFonts w:ascii="Times New Roman" w:hAnsi="Times New Roman"/>
                <w:b/>
                <w:color w:val="000000"/>
                <w:sz w:val="28"/>
                <w:szCs w:val="28"/>
                <w:lang w:val="uk-UA"/>
              </w:rPr>
              <w:t>.</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9. У разі наміру ліцензіата розширити провадження виду господарської діяльності, що підлягає ліцензуванню,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(повністю або частково, доповнений додатковою частиною), відповідно до переліку видів господарської діяльності, визначених </w:t>
            </w:r>
            <w:r w:rsidRPr="009D4B50">
              <w:rPr>
                <w:rFonts w:ascii="Times New Roman" w:hAnsi="Times New Roman"/>
                <w:sz w:val="28"/>
                <w:szCs w:val="28"/>
                <w:bdr w:val="none" w:sz="0" w:space="0" w:color="auto" w:frame="1"/>
                <w:lang w:val="uk-UA"/>
              </w:rPr>
              <w:t>статтею 7</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 xml:space="preserve">цього Закону, разом з документами згідно з </w:t>
            </w:r>
            <w:r w:rsidRPr="009D4B50">
              <w:rPr>
                <w:rFonts w:ascii="Times New Roman" w:hAnsi="Times New Roman"/>
                <w:color w:val="000000"/>
                <w:sz w:val="28"/>
                <w:szCs w:val="28"/>
                <w:lang w:val="uk-UA"/>
              </w:rPr>
              <w:lastRenderedPageBreak/>
              <w:t>відповідними ліцензійними умовами.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9. У разі наміру ліцензіата розширити провадження виду господарської діяльності, що підлягає ліцензуванню,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(повністю або частково, доповнений додатковою частиною), відповідно до переліку видів господарської діяльності, визначених </w:t>
            </w:r>
            <w:r w:rsidRPr="009D4B50">
              <w:rPr>
                <w:rFonts w:ascii="Times New Roman" w:hAnsi="Times New Roman"/>
                <w:sz w:val="28"/>
                <w:szCs w:val="28"/>
                <w:bdr w:val="none" w:sz="0" w:space="0" w:color="auto" w:frame="1"/>
                <w:lang w:val="uk-UA"/>
              </w:rPr>
              <w:t>статтею 7</w:t>
            </w:r>
            <w:r w:rsidRPr="009D4B50">
              <w:rPr>
                <w:rFonts w:ascii="Times New Roman" w:hAnsi="Times New Roman"/>
                <w:sz w:val="28"/>
                <w:szCs w:val="28"/>
                <w:lang w:val="uk-UA"/>
              </w:rPr>
              <w:t xml:space="preserve"> цього Закону</w:t>
            </w:r>
            <w:r w:rsidRPr="009D4B50">
              <w:rPr>
                <w:rFonts w:ascii="Times New Roman" w:hAnsi="Times New Roman"/>
                <w:color w:val="000000"/>
                <w:sz w:val="28"/>
                <w:szCs w:val="28"/>
                <w:lang w:val="uk-UA"/>
              </w:rPr>
              <w:t xml:space="preserve">, разом з документами згідно з </w:t>
            </w:r>
            <w:r w:rsidRPr="009D4B50">
              <w:rPr>
                <w:rFonts w:ascii="Times New Roman" w:hAnsi="Times New Roman"/>
                <w:color w:val="000000"/>
                <w:sz w:val="28"/>
                <w:szCs w:val="28"/>
                <w:lang w:val="uk-UA"/>
              </w:rPr>
              <w:lastRenderedPageBreak/>
              <w:t>відповідними ліцензійними умовами.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Заява про розширення провадження виду господарської діяльності, що підлягає ліцензуванню, вважається заявою про отримання ліцензії в частині, на яку ліцензіат має намір розширити свою діяльність, та розглядається органом ліцензування за аналогією з порядком розгляду заяви про отримання ліцензії. Плата за надання ліцензії в частині, на яку ліцензіат має намір розширити свою діяльність, справляється як за отримання нової ліцензії відповідно до частини першої статті 14 цього Закону, якщо інше не передбачено законом.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Заява про розширення провадження виду господарської діяльності, що підлягає ліцензуванню, вважається заявою про отримання ліцензії в частині, на яку ліцензіат має намір розширити свою діяльність, та розглядається органом ліцензування за аналогією з порядком розгляду заяви про отримання ліцензії. Плата за надання ліцензії в частині, на яку ліцензіат має намір розширити свою діяльність, справляється як за отримання нової ліцензії відповідно до частини першої статті 14 цього Закону, якщо інше не передбачено законом.</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10. Дані про рішення органу ліцензування щодо розширення або звуження виду господарської діяльності ліцензіата вносяться до Єдиного державного реєстру юридичних осіб та фізичних осіб - підприємців у строк та в порядку, встановлені для видачі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CCFF"/>
                <w:sz w:val="28"/>
                <w:szCs w:val="28"/>
                <w:lang w:val="uk-UA"/>
              </w:rPr>
            </w:pPr>
            <w:bookmarkStart w:id="123" w:name="_Hlk496619238"/>
            <w:r w:rsidRPr="009D4B50">
              <w:rPr>
                <w:rFonts w:ascii="Times New Roman" w:hAnsi="Times New Roman"/>
                <w:b/>
                <w:color w:val="000000"/>
                <w:sz w:val="28"/>
                <w:szCs w:val="28"/>
                <w:lang w:val="uk-UA"/>
              </w:rPr>
              <w:t>10. Дані про рішення органу ліцензування щодо розширення або звуження ліцензіатом провадження виду господарської діяльності вносяться до Єдиного державного реєстру юридичних осіб, фізичних осіб – підприємців та громадських формувань у строк та в порядку, встановлені для видачі ліцензії.</w:t>
            </w:r>
            <w:bookmarkEnd w:id="123"/>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 xml:space="preserve">11. Ліцензіат набуває право на провадження виду господарської діяльності, що підлягає ліцензуванню, у розширеному вигляді у термін, встановлений </w:t>
            </w:r>
            <w:r w:rsidRPr="009D4B50">
              <w:rPr>
                <w:rFonts w:ascii="Times New Roman" w:hAnsi="Times New Roman"/>
                <w:sz w:val="28"/>
                <w:szCs w:val="28"/>
                <w:bdr w:val="none" w:sz="0" w:space="0" w:color="auto" w:frame="1"/>
                <w:lang w:val="uk-UA"/>
              </w:rPr>
              <w:t>частиною дев’ятою</w:t>
            </w:r>
            <w:r w:rsidRPr="009D4B50">
              <w:rPr>
                <w:rFonts w:ascii="Times New Roman" w:hAnsi="Times New Roman"/>
                <w:sz w:val="28"/>
                <w:szCs w:val="28"/>
                <w:lang w:val="uk-UA"/>
              </w:rPr>
              <w:t xml:space="preserve"> статті 13 цього Закону.</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sz w:val="28"/>
                <w:szCs w:val="28"/>
                <w:lang w:val="uk-UA"/>
              </w:rPr>
            </w:pPr>
            <w:r w:rsidRPr="009D4B50">
              <w:rPr>
                <w:rFonts w:ascii="Times New Roman" w:hAnsi="Times New Roman"/>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11. Ліцензіат набуває право на провадження виду господарської діяльності, що підлягає ліцензуванню, у розширеному вигляді у термін, </w:t>
            </w:r>
            <w:r w:rsidRPr="009D4B50">
              <w:rPr>
                <w:rFonts w:ascii="Times New Roman" w:hAnsi="Times New Roman"/>
                <w:sz w:val="28"/>
                <w:szCs w:val="28"/>
                <w:lang w:val="uk-UA"/>
              </w:rPr>
              <w:t xml:space="preserve">встановлений </w:t>
            </w:r>
            <w:r w:rsidRPr="009D4B50">
              <w:rPr>
                <w:rFonts w:ascii="Times New Roman" w:hAnsi="Times New Roman"/>
                <w:sz w:val="28"/>
                <w:szCs w:val="28"/>
                <w:bdr w:val="none" w:sz="0" w:space="0" w:color="auto" w:frame="1"/>
                <w:lang w:val="uk-UA"/>
              </w:rPr>
              <w:t>частиною дев’ятою</w:t>
            </w:r>
            <w:r w:rsidRPr="009D4B50">
              <w:rPr>
                <w:rFonts w:ascii="Times New Roman" w:hAnsi="Times New Roman"/>
                <w:sz w:val="28"/>
                <w:szCs w:val="28"/>
                <w:lang w:val="uk-UA"/>
              </w:rPr>
              <w:t xml:space="preserve"> </w:t>
            </w:r>
            <w:r w:rsidRPr="009D4B50">
              <w:rPr>
                <w:rFonts w:ascii="Times New Roman" w:hAnsi="Times New Roman"/>
                <w:color w:val="000000"/>
                <w:sz w:val="28"/>
                <w:szCs w:val="28"/>
                <w:lang w:val="uk-UA"/>
              </w:rPr>
              <w:t>статті 13 цього Закону.</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bCs/>
                <w:color w:val="000000"/>
                <w:sz w:val="28"/>
                <w:szCs w:val="28"/>
                <w:bdr w:val="none" w:sz="0" w:space="0" w:color="auto" w:frame="1"/>
                <w:lang w:val="uk-UA"/>
              </w:rPr>
              <w:t xml:space="preserve">Стаття 16. </w:t>
            </w:r>
            <w:r w:rsidRPr="009D4B50">
              <w:rPr>
                <w:rFonts w:ascii="Times New Roman" w:hAnsi="Times New Roman"/>
                <w:b/>
                <w:color w:val="000000"/>
                <w:sz w:val="28"/>
                <w:szCs w:val="28"/>
                <w:lang w:val="uk-UA"/>
              </w:rPr>
              <w:t>Анулювання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24" w:name="_Hlk496866677"/>
            <w:r w:rsidRPr="009D4B50">
              <w:rPr>
                <w:rFonts w:ascii="Times New Roman" w:hAnsi="Times New Roman"/>
                <w:b/>
                <w:color w:val="000000"/>
                <w:sz w:val="28"/>
                <w:szCs w:val="28"/>
                <w:lang w:val="uk-UA"/>
              </w:rPr>
              <w:t xml:space="preserve">Стаття 16. Зупинення та відновлення дії ліцензії, анулювання ліцензії </w:t>
            </w:r>
            <w:bookmarkEnd w:id="124"/>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sz w:val="28"/>
                <w:szCs w:val="28"/>
                <w:lang w:val="uk-UA"/>
              </w:rPr>
              <w:t>1. Анулюванням ліцензії є позбавлення ліцензіата права на провадження виду господарської діяльності, що підлягає ліцензуванню, шляхом прийняття органом ліцензування рішення про анулювання його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ind w:firstLine="454"/>
              <w:rPr>
                <w:rFonts w:ascii="Times New Roman" w:hAnsi="Times New Roman"/>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rFonts w:eastAsia="Times New Roman"/>
                <w:b/>
                <w:color w:val="000000"/>
                <w:sz w:val="28"/>
                <w:szCs w:val="28"/>
                <w:lang w:val="uk-UA" w:eastAsia="en-US"/>
              </w:rPr>
            </w:pPr>
            <w:bookmarkStart w:id="125" w:name="_Hlk496866694"/>
            <w:r w:rsidRPr="009D4B50">
              <w:rPr>
                <w:rFonts w:eastAsia="Times New Roman"/>
                <w:b/>
                <w:color w:val="000000"/>
                <w:sz w:val="28"/>
                <w:szCs w:val="28"/>
                <w:lang w:val="uk-UA" w:eastAsia="en-US"/>
              </w:rPr>
              <w:t>1. Ліцензія на провадження виду господарської діяльності може бути зупинена в повному обсязі або частково.</w:t>
            </w:r>
            <w:bookmarkEnd w:id="125"/>
          </w:p>
        </w:tc>
      </w:tr>
      <w:tr w:rsidR="00D01671" w:rsidRPr="00E9402E" w:rsidTr="004D3373">
        <w:tc>
          <w:tcPr>
            <w:tcW w:w="7338" w:type="dxa"/>
          </w:tcPr>
          <w:p w:rsidR="00D01671" w:rsidRPr="009D4B50" w:rsidRDefault="00D01671" w:rsidP="004D3373">
            <w:pPr>
              <w:ind w:firstLine="454"/>
              <w:rPr>
                <w:rFonts w:ascii="Times New Roman" w:hAnsi="Times New Roman"/>
                <w:sz w:val="28"/>
                <w:szCs w:val="28"/>
                <w:lang w:val="uk-UA"/>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rFonts w:eastAsia="Times New Roman"/>
                <w:b/>
                <w:color w:val="000000"/>
                <w:sz w:val="28"/>
                <w:szCs w:val="28"/>
                <w:lang w:val="uk-UA" w:eastAsia="en-US"/>
              </w:rPr>
            </w:pPr>
            <w:bookmarkStart w:id="126" w:name="_Hlk496866705"/>
            <w:r w:rsidRPr="009D4B50">
              <w:rPr>
                <w:rFonts w:eastAsia="Times New Roman"/>
                <w:b/>
                <w:color w:val="000000"/>
                <w:sz w:val="28"/>
                <w:szCs w:val="28"/>
                <w:lang w:val="uk-UA" w:eastAsia="en-US"/>
              </w:rPr>
              <w:t>2. Підставою для прийняття органом ліцензування рішення про зупинення дії ліцензії є:</w:t>
            </w:r>
            <w:bookmarkEnd w:id="126"/>
          </w:p>
        </w:tc>
      </w:tr>
      <w:tr w:rsidR="00D01671" w:rsidRPr="00E9402E" w:rsidTr="004D3373">
        <w:tc>
          <w:tcPr>
            <w:tcW w:w="7338" w:type="dxa"/>
          </w:tcPr>
          <w:p w:rsidR="00D01671" w:rsidRPr="009D4B50" w:rsidRDefault="00D01671" w:rsidP="004D3373">
            <w:pPr>
              <w:ind w:firstLine="454"/>
              <w:rPr>
                <w:rFonts w:ascii="Times New Roman" w:hAnsi="Times New Roman"/>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95E5F">
            <w:pPr>
              <w:pStyle w:val="rvps2"/>
              <w:shd w:val="clear" w:color="auto" w:fill="FFFFFF"/>
              <w:spacing w:before="0" w:beforeAutospacing="0" w:after="0" w:afterAutospacing="0"/>
              <w:ind w:firstLine="594"/>
              <w:jc w:val="both"/>
              <w:textAlignment w:val="baseline"/>
              <w:rPr>
                <w:rFonts w:eastAsia="Times New Roman"/>
                <w:b/>
                <w:color w:val="000000"/>
                <w:sz w:val="28"/>
                <w:szCs w:val="28"/>
                <w:lang w:val="uk-UA" w:eastAsia="en-US"/>
              </w:rPr>
            </w:pPr>
            <w:bookmarkStart w:id="127" w:name="_Hlk496866721"/>
            <w:r w:rsidRPr="009D4B50">
              <w:rPr>
                <w:rFonts w:eastAsia="Times New Roman"/>
                <w:b/>
                <w:color w:val="000000"/>
                <w:sz w:val="28"/>
                <w:szCs w:val="28"/>
                <w:lang w:val="uk-UA" w:eastAsia="en-US"/>
              </w:rPr>
              <w:t>1) заява ліцензіата про зупинення власної ліцензії.</w:t>
            </w:r>
            <w:bookmarkEnd w:id="127"/>
          </w:p>
        </w:tc>
      </w:tr>
      <w:tr w:rsidR="00D01671" w:rsidRPr="00E9402E" w:rsidTr="004D3373">
        <w:tc>
          <w:tcPr>
            <w:tcW w:w="7338" w:type="dxa"/>
          </w:tcPr>
          <w:p w:rsidR="00D01671" w:rsidRPr="009D4B50" w:rsidRDefault="00D01671" w:rsidP="004D3373">
            <w:pPr>
              <w:ind w:firstLine="454"/>
              <w:rPr>
                <w:rFonts w:ascii="Times New Roman" w:hAnsi="Times New Roman"/>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DB0890">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28" w:name="_Hlk496866735"/>
            <w:r w:rsidRPr="009D4B50">
              <w:rPr>
                <w:rFonts w:ascii="Times New Roman" w:hAnsi="Times New Roman"/>
                <w:b/>
                <w:color w:val="000000"/>
                <w:sz w:val="28"/>
                <w:szCs w:val="28"/>
                <w:lang w:val="uk-UA"/>
              </w:rPr>
              <w:t xml:space="preserve">Не є підставою для зупинення дії ліцензії заява ліцензіата про зупинення </w:t>
            </w:r>
            <w:r w:rsidR="00DB0890" w:rsidRPr="009D4B50">
              <w:rPr>
                <w:rFonts w:ascii="Times New Roman" w:hAnsi="Times New Roman"/>
                <w:b/>
                <w:color w:val="000000"/>
                <w:sz w:val="28"/>
                <w:szCs w:val="28"/>
                <w:lang w:val="uk-UA"/>
              </w:rPr>
              <w:t>власної</w:t>
            </w:r>
            <w:r w:rsidRPr="009D4B50">
              <w:rPr>
                <w:rFonts w:ascii="Times New Roman" w:hAnsi="Times New Roman"/>
                <w:b/>
                <w:color w:val="000000"/>
                <w:sz w:val="28"/>
                <w:szCs w:val="28"/>
                <w:lang w:val="uk-UA"/>
              </w:rPr>
              <w:t xml:space="preserve"> ліцензії, що подана після видання органом ліцензування розпорядчого документа про проведення перевірки додержання цим ліцензіатом вимог ліцензійних умов і до закінчення строку:</w:t>
            </w:r>
            <w:bookmarkEnd w:id="128"/>
          </w:p>
        </w:tc>
      </w:tr>
      <w:tr w:rsidR="00D01671" w:rsidRPr="00E9402E" w:rsidTr="004D3373">
        <w:tc>
          <w:tcPr>
            <w:tcW w:w="7338" w:type="dxa"/>
          </w:tcPr>
          <w:p w:rsidR="00D01671" w:rsidRPr="009D4B50" w:rsidRDefault="00D01671" w:rsidP="004D3373">
            <w:pPr>
              <w:ind w:firstLine="454"/>
              <w:rPr>
                <w:rFonts w:ascii="Times New Roman" w:hAnsi="Times New Roman"/>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29" w:name="_Hlk496866750"/>
            <w:r w:rsidRPr="009D4B50">
              <w:rPr>
                <w:rFonts w:ascii="Times New Roman" w:hAnsi="Times New Roman"/>
                <w:b/>
                <w:color w:val="000000"/>
                <w:sz w:val="28"/>
                <w:szCs w:val="28"/>
                <w:lang w:val="uk-UA"/>
              </w:rPr>
              <w:t>перевірки та усунення порушень ліцензійних умов (у разі їх наявності);</w:t>
            </w:r>
            <w:bookmarkEnd w:id="129"/>
          </w:p>
        </w:tc>
      </w:tr>
      <w:tr w:rsidR="00D01671" w:rsidRPr="00E9402E" w:rsidTr="004D3373">
        <w:tc>
          <w:tcPr>
            <w:tcW w:w="7338" w:type="dxa"/>
          </w:tcPr>
          <w:p w:rsidR="00D01671" w:rsidRPr="009D4B50" w:rsidRDefault="00D01671" w:rsidP="004D3373">
            <w:pPr>
              <w:ind w:firstLine="454"/>
              <w:rPr>
                <w:rFonts w:ascii="Times New Roman" w:hAnsi="Times New Roman"/>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a9"/>
              <w:spacing w:before="0" w:beforeAutospacing="0" w:after="0" w:afterAutospacing="0"/>
              <w:ind w:firstLine="594"/>
              <w:jc w:val="both"/>
              <w:rPr>
                <w:b/>
                <w:color w:val="000000"/>
                <w:sz w:val="28"/>
                <w:szCs w:val="28"/>
                <w:lang w:val="uk-UA"/>
              </w:rPr>
            </w:pPr>
            <w:bookmarkStart w:id="130" w:name="_Hlk496866763"/>
            <w:r w:rsidRPr="009D4B50">
              <w:rPr>
                <w:b/>
                <w:color w:val="000000"/>
                <w:sz w:val="28"/>
                <w:szCs w:val="28"/>
                <w:lang w:val="uk-UA"/>
              </w:rPr>
              <w:t>у тридцять робочих днів після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bookmarkEnd w:id="130"/>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a9"/>
              <w:spacing w:before="0" w:beforeAutospacing="0" w:after="0" w:afterAutospacing="0"/>
              <w:ind w:firstLine="594"/>
              <w:jc w:val="both"/>
              <w:rPr>
                <w:b/>
                <w:color w:val="000000"/>
                <w:sz w:val="28"/>
                <w:szCs w:val="28"/>
                <w:lang w:val="uk-UA"/>
              </w:rPr>
            </w:pPr>
            <w:bookmarkStart w:id="131" w:name="_Hlk496866775"/>
            <w:r w:rsidRPr="009D4B50">
              <w:rPr>
                <w:b/>
                <w:color w:val="000000"/>
                <w:sz w:val="28"/>
                <w:szCs w:val="28"/>
                <w:lang w:val="uk-UA"/>
              </w:rPr>
              <w:t>2) акт про невиконання розпорядження про усунення порушень ліцензійних умов;</w:t>
            </w:r>
            <w:bookmarkEnd w:id="131"/>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eastAsia="Calibri" w:hAnsi="Times New Roman"/>
                <w:b/>
                <w:color w:val="000000"/>
                <w:sz w:val="28"/>
                <w:szCs w:val="28"/>
                <w:lang w:eastAsia="ru-RU"/>
              </w:rPr>
            </w:pPr>
            <w:bookmarkStart w:id="132" w:name="_Hlk496866815"/>
            <w:r w:rsidRPr="009D4B50">
              <w:rPr>
                <w:rFonts w:ascii="Times New Roman" w:hAnsi="Times New Roman"/>
                <w:b/>
                <w:color w:val="000000"/>
                <w:sz w:val="28"/>
                <w:szCs w:val="28"/>
                <w:lang w:val="uk-UA"/>
              </w:rPr>
              <w:t xml:space="preserve">3) </w:t>
            </w:r>
            <w:r w:rsidR="00EA65C9" w:rsidRPr="009D4B50">
              <w:t xml:space="preserve"> </w:t>
            </w:r>
            <w:r w:rsidR="00EA65C9" w:rsidRPr="009D4B50">
              <w:rPr>
                <w:rFonts w:ascii="Times New Roman" w:eastAsia="Calibri" w:hAnsi="Times New Roman"/>
                <w:b/>
                <w:color w:val="000000"/>
                <w:sz w:val="28"/>
                <w:szCs w:val="28"/>
                <w:lang w:val="uk-UA" w:eastAsia="ru-RU"/>
              </w:rPr>
              <w:t>несплата за видачу ліцензії. Несплата за видачу ліцензії не є підставою для прийняття органом ліцензування рішення про зупинення дії ліцензії в разі, якщо плату за видачу ліцензії не внесено внаслідок дії форс-мажорних обставин (обставин непереборної сили).</w:t>
            </w:r>
            <w:bookmarkEnd w:id="132"/>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133" w:name="_Hlk496866828"/>
            <w:r w:rsidRPr="009D4B50">
              <w:rPr>
                <w:b/>
                <w:color w:val="000000"/>
                <w:sz w:val="28"/>
                <w:szCs w:val="28"/>
                <w:lang w:val="uk-UA"/>
              </w:rPr>
              <w:t xml:space="preserve">3. У разі встановлення наявності підстав для зупинення дії ліцензії, орган ліцензування протягом п’яти робочих днів з дня виявлення таких підстав приймає обґрунтоване рішення про зупинення дії </w:t>
            </w:r>
            <w:r w:rsidRPr="009D4B50">
              <w:rPr>
                <w:b/>
                <w:color w:val="000000"/>
                <w:sz w:val="28"/>
                <w:szCs w:val="28"/>
                <w:lang w:val="uk-UA"/>
              </w:rPr>
              <w:lastRenderedPageBreak/>
              <w:t xml:space="preserve">ліцензії. </w:t>
            </w:r>
            <w:bookmarkEnd w:id="133"/>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134" w:name="_Hlk496866844"/>
            <w:r w:rsidRPr="009D4B50">
              <w:rPr>
                <w:b/>
                <w:color w:val="000000"/>
                <w:sz w:val="28"/>
                <w:szCs w:val="28"/>
                <w:lang w:val="uk-UA"/>
              </w:rPr>
              <w:t>4. Рішення органу ліцензування про зупинення дії ліцензії на підставі  пунктів 2, 3 частини другої цієї статті набирає чинності через 10 робочих днів з дня його прийняття, а рішення про зупинення дії ліцензії на підставі пункту 1 частини другої цієї статті та про відновлення дії ліцензії – на наступний робочий день з дня прийняття.</w:t>
            </w:r>
            <w:bookmarkEnd w:id="134"/>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135" w:name="_Hlk496866872"/>
            <w:r w:rsidRPr="009D4B50">
              <w:rPr>
                <w:b/>
                <w:color w:val="000000"/>
                <w:sz w:val="28"/>
                <w:szCs w:val="28"/>
                <w:lang w:val="uk-UA"/>
              </w:rPr>
              <w:t xml:space="preserve">5. </w:t>
            </w:r>
            <w:r w:rsidR="00323494" w:rsidRPr="009D4B50">
              <w:rPr>
                <w:lang w:val="en-US"/>
              </w:rPr>
              <w:t xml:space="preserve"> </w:t>
            </w:r>
            <w:r w:rsidR="00323494" w:rsidRPr="009D4B50">
              <w:rPr>
                <w:b/>
                <w:color w:val="000000"/>
                <w:sz w:val="28"/>
                <w:szCs w:val="28"/>
                <w:lang w:val="uk-UA"/>
              </w:rPr>
              <w:t>Орган ліцензування інформує ліцензіата щодо рішення про зупинення дії ліцензії не пізніше наступного робочого дня після його прийняття у разі, якщо такий ліцензіат зареєстрований на Єдиному державному порталі адміністративних послуг, або не пізніше трьох робочих днів шляхом направлення йому листа з повідомленням про вручення поштового відправлення у разі, якщо ліцензіат не зареєстрований на Єдиному державному порталі адміністративних послуг.</w:t>
            </w:r>
            <w:bookmarkEnd w:id="135"/>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136" w:name="_Hlk496866884"/>
            <w:r w:rsidRPr="009D4B50">
              <w:rPr>
                <w:b/>
                <w:color w:val="000000"/>
                <w:sz w:val="28"/>
                <w:szCs w:val="28"/>
                <w:lang w:val="uk-UA"/>
              </w:rPr>
              <w:t xml:space="preserve">6. Дія ліцензії зупиняється до повного усунення ліцензіатом </w:t>
            </w:r>
            <w:r w:rsidR="00AB0E79" w:rsidRPr="009D4B50">
              <w:rPr>
                <w:b/>
                <w:color w:val="000000"/>
                <w:sz w:val="28"/>
                <w:szCs w:val="28"/>
                <w:lang w:val="uk-UA"/>
              </w:rPr>
              <w:t xml:space="preserve">підстав, визначених пунктами 2, </w:t>
            </w:r>
            <w:r w:rsidRPr="009D4B50">
              <w:rPr>
                <w:b/>
                <w:color w:val="000000"/>
                <w:sz w:val="28"/>
                <w:szCs w:val="28"/>
                <w:lang w:val="uk-UA"/>
              </w:rPr>
              <w:t>3 частини другої цієї статті, які стали причиною зупинення дії ліцензії, але не більше, ніж на 2 місяці з дня набрання чинності рішенням про зупинення дії ліцензії; підстави, визначеної пунктом 1 частини другої цієї статті, яка стала причиною зупинення дії ліцензії, але не більше, ніж на 6 місяців  з дня набрання чинності рішенням про зупинення дії ліцензії;.</w:t>
            </w:r>
            <w:bookmarkEnd w:id="136"/>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A85F25">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137" w:name="_Hlk496866896"/>
            <w:r w:rsidRPr="009D4B50">
              <w:rPr>
                <w:b/>
                <w:color w:val="000000"/>
                <w:sz w:val="28"/>
                <w:szCs w:val="28"/>
                <w:lang w:val="uk-UA"/>
              </w:rPr>
              <w:t xml:space="preserve">7. Дія ліцензії відновлюється в разі надання органу ліцензування ліцензіатом заяви разом з підтвердними документами про усунення підстав, що стали причиною для зупинення дії ліцензії, та в разі, </w:t>
            </w:r>
            <w:r w:rsidRPr="009D4B50">
              <w:rPr>
                <w:b/>
                <w:color w:val="000000"/>
                <w:sz w:val="28"/>
                <w:szCs w:val="28"/>
                <w:lang w:val="uk-UA"/>
              </w:rPr>
              <w:lastRenderedPageBreak/>
              <w:t>якщо дія ліцензії зупинена на підставі пункт</w:t>
            </w:r>
            <w:r w:rsidR="00084B07" w:rsidRPr="009D4B50">
              <w:rPr>
                <w:b/>
                <w:color w:val="000000"/>
                <w:sz w:val="28"/>
                <w:szCs w:val="28"/>
                <w:lang w:val="uk-UA"/>
              </w:rPr>
              <w:t>у</w:t>
            </w:r>
            <w:r w:rsidRPr="009D4B50">
              <w:rPr>
                <w:b/>
                <w:color w:val="000000"/>
                <w:sz w:val="28"/>
                <w:szCs w:val="28"/>
                <w:lang w:val="uk-UA"/>
              </w:rPr>
              <w:t xml:space="preserve"> 2 частини другої цієї статті, інформацією про сплату штрафу, передбаченого Кодексом України про адміністративні правопорушення.</w:t>
            </w:r>
            <w:r w:rsidRPr="009D4B50">
              <w:rPr>
                <w:b/>
                <w:color w:val="008000"/>
                <w:sz w:val="28"/>
                <w:szCs w:val="28"/>
                <w:lang w:val="uk-UA"/>
              </w:rPr>
              <w:t xml:space="preserve"> </w:t>
            </w:r>
            <w:bookmarkEnd w:id="137"/>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138" w:name="_Hlk496866916"/>
            <w:r w:rsidRPr="009D4B50">
              <w:rPr>
                <w:b/>
                <w:color w:val="000000"/>
                <w:sz w:val="28"/>
                <w:szCs w:val="28"/>
                <w:lang w:val="uk-UA"/>
              </w:rPr>
              <w:t>8. Орган ліцензування протягом п’яти робочих днів з дати отримання заяви, приймає рішення про відновлення дії ліцензії.</w:t>
            </w:r>
            <w:bookmarkEnd w:id="138"/>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CCFF"/>
                <w:sz w:val="28"/>
                <w:szCs w:val="28"/>
                <w:lang w:val="uk-UA"/>
              </w:rPr>
            </w:pPr>
            <w:bookmarkStart w:id="139" w:name="_Hlk496866941"/>
            <w:r w:rsidRPr="009D4B50">
              <w:rPr>
                <w:b/>
                <w:color w:val="000000"/>
                <w:sz w:val="28"/>
                <w:szCs w:val="28"/>
                <w:lang w:val="uk-UA"/>
              </w:rPr>
              <w:t>9. Запис про рішення органу ліцензування щодо зупинення та відновлення дії ліцензії вноситься до Єдиного державного реєстру юридичних осіб, фізичних осіб-підприємців та громадських формувань на наступний день за днем його прийняття.</w:t>
            </w:r>
            <w:bookmarkEnd w:id="139"/>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140" w:name="_Hlk496866956"/>
            <w:r w:rsidRPr="009D4B50">
              <w:rPr>
                <w:b/>
                <w:color w:val="000000"/>
                <w:sz w:val="28"/>
                <w:szCs w:val="28"/>
                <w:lang w:val="uk-UA"/>
              </w:rPr>
              <w:t>10. Рішення про зупинення дії ліцензії повинно містити:</w:t>
            </w:r>
            <w:bookmarkEnd w:id="140"/>
          </w:p>
        </w:tc>
      </w:tr>
      <w:tr w:rsidR="00D01671" w:rsidRPr="009D4B50"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bookmarkStart w:id="141" w:name="_Hlk496867002"/>
            <w:r w:rsidRPr="009D4B50">
              <w:rPr>
                <w:b/>
                <w:color w:val="000000"/>
                <w:sz w:val="28"/>
                <w:szCs w:val="28"/>
                <w:lang w:val="uk-UA"/>
              </w:rPr>
              <w:t>1) дату та номер рішення про зупинення дії ліцензії;</w:t>
            </w:r>
            <w:bookmarkEnd w:id="141"/>
          </w:p>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r w:rsidRPr="009D4B50">
              <w:rPr>
                <w:b/>
                <w:color w:val="000000"/>
                <w:sz w:val="28"/>
                <w:szCs w:val="28"/>
                <w:lang w:val="uk-UA"/>
              </w:rPr>
              <w:t>2) підстави для зупинення дії ліцензії;</w:t>
            </w:r>
            <w:bookmarkStart w:id="142" w:name="_Hlk496867038"/>
          </w:p>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r w:rsidRPr="009D4B50">
              <w:rPr>
                <w:b/>
                <w:color w:val="000000"/>
                <w:sz w:val="28"/>
                <w:szCs w:val="28"/>
                <w:lang w:val="uk-UA"/>
              </w:rPr>
              <w:t>3) назву виду господарської діяльності (частини виду господарської діяльності), зазначеного в ліцензії, дія якої (частини якої) зупиняється;</w:t>
            </w:r>
            <w:bookmarkStart w:id="143" w:name="_Hlk496867052"/>
            <w:bookmarkEnd w:id="142"/>
          </w:p>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r w:rsidRPr="009D4B50">
              <w:rPr>
                <w:b/>
                <w:color w:val="000000"/>
                <w:sz w:val="28"/>
                <w:szCs w:val="28"/>
                <w:lang w:val="uk-UA"/>
              </w:rPr>
              <w:t>4)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bookmarkStart w:id="144" w:name="_Hlk496867074"/>
            <w:bookmarkEnd w:id="143"/>
          </w:p>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r w:rsidRPr="009D4B50">
              <w:rPr>
                <w:b/>
                <w:color w:val="000000"/>
                <w:sz w:val="28"/>
                <w:szCs w:val="28"/>
                <w:lang w:val="uk-UA"/>
              </w:rPr>
              <w:t xml:space="preserve">5) місце провадження діяльності, в якому </w:t>
            </w:r>
            <w:r w:rsidRPr="009D4B50">
              <w:rPr>
                <w:b/>
                <w:color w:val="000000"/>
                <w:sz w:val="28"/>
                <w:szCs w:val="28"/>
                <w:lang w:val="uk-UA"/>
              </w:rPr>
              <w:lastRenderedPageBreak/>
              <w:t>зупиняється провадження виду господарської діяльності, що підлягає ліцензуванню (вказується в разі наявності більше, ніж одного місця провадження діяльності, зазначеного в ліцензійній справі);</w:t>
            </w:r>
            <w:bookmarkStart w:id="145" w:name="_Hlk496867092"/>
            <w:bookmarkEnd w:id="144"/>
          </w:p>
          <w:p w:rsidR="00D01671" w:rsidRPr="009D4B50" w:rsidRDefault="00D01671" w:rsidP="004D3373">
            <w:pPr>
              <w:pStyle w:val="rvps2"/>
              <w:shd w:val="clear" w:color="auto" w:fill="FFFFFF"/>
              <w:spacing w:before="0" w:beforeAutospacing="0" w:after="0" w:afterAutospacing="0"/>
              <w:ind w:firstLine="594"/>
              <w:jc w:val="both"/>
              <w:textAlignment w:val="baseline"/>
              <w:rPr>
                <w:b/>
                <w:color w:val="000000"/>
                <w:sz w:val="28"/>
                <w:szCs w:val="28"/>
                <w:lang w:val="uk-UA"/>
              </w:rPr>
            </w:pPr>
            <w:r w:rsidRPr="009D4B50">
              <w:rPr>
                <w:b/>
                <w:color w:val="000000"/>
                <w:sz w:val="28"/>
                <w:szCs w:val="28"/>
                <w:lang w:val="uk-UA"/>
              </w:rPr>
              <w:t>6) строк зупинення дії ліцензії.</w:t>
            </w:r>
            <w:bookmarkEnd w:id="145"/>
          </w:p>
        </w:tc>
      </w:tr>
      <w:tr w:rsidR="00D01671" w:rsidRPr="00E9402E" w:rsidTr="004D3373">
        <w:tc>
          <w:tcPr>
            <w:tcW w:w="7338" w:type="dxa"/>
          </w:tcPr>
          <w:p w:rsidR="00D01671" w:rsidRPr="009D4B50" w:rsidRDefault="00D01671" w:rsidP="004D3373">
            <w:pPr>
              <w:ind w:firstLine="454"/>
              <w:rPr>
                <w:rFonts w:ascii="Times New Roman" w:hAnsi="Times New Roman"/>
                <w:sz w:val="28"/>
                <w:szCs w:val="28"/>
              </w:rPr>
            </w:pPr>
            <w:r w:rsidRPr="009D4B50">
              <w:rPr>
                <w:rFonts w:ascii="Times New Roman" w:hAnsi="Times New Roman"/>
                <w:b/>
                <w:color w:val="000000"/>
                <w:sz w:val="28"/>
                <w:szCs w:val="28"/>
                <w:lang w:val="uk-UA"/>
              </w:rPr>
              <w:lastRenderedPageBreak/>
              <w:t>Норма відсутня</w:t>
            </w:r>
          </w:p>
        </w:tc>
        <w:tc>
          <w:tcPr>
            <w:tcW w:w="7258" w:type="dxa"/>
          </w:tcPr>
          <w:p w:rsidR="00D01671" w:rsidRPr="009D4B50" w:rsidRDefault="00D01671" w:rsidP="004D3373">
            <w:pPr>
              <w:spacing w:after="0" w:line="240" w:lineRule="auto"/>
              <w:ind w:firstLine="594"/>
              <w:jc w:val="both"/>
              <w:rPr>
                <w:rFonts w:ascii="Times New Roman" w:eastAsia="Calibri" w:hAnsi="Times New Roman"/>
                <w:b/>
                <w:color w:val="000000"/>
                <w:sz w:val="28"/>
                <w:szCs w:val="28"/>
                <w:lang w:val="uk-UA" w:eastAsia="ru-RU"/>
              </w:rPr>
            </w:pPr>
            <w:bookmarkStart w:id="146" w:name="_Hlk496867128"/>
            <w:r w:rsidRPr="009D4B50">
              <w:rPr>
                <w:rFonts w:ascii="Times New Roman" w:eastAsia="Calibri" w:hAnsi="Times New Roman"/>
                <w:b/>
                <w:color w:val="000000"/>
                <w:sz w:val="28"/>
                <w:szCs w:val="28"/>
                <w:lang w:val="uk-UA" w:eastAsia="ru-RU"/>
              </w:rPr>
              <w:t>11. Рішення про зупинення дії ліцензії може бути оскаржене до суду.</w:t>
            </w:r>
            <w:bookmarkEnd w:id="146"/>
            <w:r w:rsidRPr="009D4B50">
              <w:rPr>
                <w:rFonts w:ascii="Times New Roman" w:eastAsia="Calibri" w:hAnsi="Times New Roman"/>
                <w:b/>
                <w:color w:val="000000"/>
                <w:sz w:val="28"/>
                <w:szCs w:val="28"/>
                <w:lang w:val="uk-UA" w:eastAsia="ru-RU"/>
              </w:rPr>
              <w:t xml:space="preserve"> </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Ліцензія вважається анульованою з дня, коли ліцензіат дізнався чи повинен був дізнатися про анулювання ліцензії, але у строк, не менший за один тиждень з дня прийняття органом ліцензування рішення про анулювання виданої йому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eastAsia="Calibri" w:hAnsi="Times New Roman"/>
                <w:b/>
                <w:color w:val="000000"/>
                <w:sz w:val="28"/>
                <w:szCs w:val="28"/>
                <w:lang w:val="uk-UA" w:eastAsia="ru-RU"/>
              </w:rPr>
            </w:pPr>
            <w:r w:rsidRPr="009D4B50">
              <w:rPr>
                <w:rFonts w:ascii="Times New Roman" w:eastAsia="Calibri" w:hAnsi="Times New Roman"/>
                <w:b/>
                <w:color w:val="000000"/>
                <w:sz w:val="28"/>
                <w:szCs w:val="28"/>
                <w:lang w:val="uk-UA" w:eastAsia="ru-RU"/>
              </w:rPr>
              <w:t>Виключити</w:t>
            </w:r>
          </w:p>
          <w:p w:rsidR="00D01671" w:rsidRPr="009D4B50" w:rsidRDefault="00D01671" w:rsidP="004D3373">
            <w:pPr>
              <w:shd w:val="clear" w:color="auto" w:fill="FFFFFF"/>
              <w:spacing w:after="0" w:line="240" w:lineRule="auto"/>
              <w:ind w:firstLine="594"/>
              <w:jc w:val="both"/>
              <w:textAlignment w:val="baseline"/>
              <w:rPr>
                <w:rFonts w:ascii="Times New Roman" w:eastAsia="Calibri" w:hAnsi="Times New Roman"/>
                <w:b/>
                <w:color w:val="000000"/>
                <w:sz w:val="28"/>
                <w:szCs w:val="28"/>
                <w:lang w:val="uk-UA" w:eastAsia="ru-RU"/>
              </w:rPr>
            </w:pP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2. Підставою для прийняття рішення про анулювання ліцензії є:</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eastAsia="Calibri" w:hAnsi="Times New Roman"/>
                <w:b/>
                <w:color w:val="000000"/>
                <w:sz w:val="28"/>
                <w:szCs w:val="28"/>
                <w:lang w:val="uk-UA" w:eastAsia="ru-RU"/>
              </w:rPr>
            </w:pPr>
            <w:bookmarkStart w:id="147" w:name="_Hlk496867159"/>
            <w:r w:rsidRPr="009D4B50">
              <w:rPr>
                <w:rFonts w:ascii="Times New Roman" w:hAnsi="Times New Roman"/>
                <w:b/>
                <w:color w:val="000000"/>
                <w:sz w:val="28"/>
                <w:szCs w:val="28"/>
                <w:lang w:val="uk-UA"/>
              </w:rPr>
              <w:t>12. Підставою для прийняття рішення про анулювання ліцензії є:</w:t>
            </w:r>
            <w:bookmarkEnd w:id="147"/>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1) заява ліцензіата про анулювання власної ліцензії. Не є підставою для анулювання ліцензії заява 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eastAsia="Calibri" w:hAnsi="Times New Roman"/>
                <w:b/>
                <w:color w:val="000000"/>
                <w:sz w:val="28"/>
                <w:szCs w:val="28"/>
                <w:lang w:val="uk-UA" w:eastAsia="ru-RU"/>
              </w:rPr>
            </w:pPr>
            <w:bookmarkStart w:id="148" w:name="_Hlk496867174"/>
            <w:r w:rsidRPr="009D4B50">
              <w:rPr>
                <w:rFonts w:ascii="Times New Roman" w:hAnsi="Times New Roman"/>
                <w:b/>
                <w:color w:val="000000"/>
                <w:sz w:val="28"/>
                <w:szCs w:val="28"/>
                <w:lang w:val="uk-UA"/>
              </w:rPr>
              <w:t>1) заява ліцензіата про анулювання власної ліцензії. Не є підставою для анулювання ліцензії заява 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w:t>
            </w:r>
            <w:bookmarkEnd w:id="148"/>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перевірки та усунення порушень ліцензійних умов (у разі їх наявності);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eastAsia="Calibri" w:hAnsi="Times New Roman"/>
                <w:b/>
                <w:color w:val="000000"/>
                <w:sz w:val="28"/>
                <w:szCs w:val="28"/>
                <w:lang w:val="uk-UA" w:eastAsia="ru-RU"/>
              </w:rPr>
            </w:pPr>
            <w:bookmarkStart w:id="149" w:name="_Hlk496867204"/>
            <w:r w:rsidRPr="009D4B50">
              <w:rPr>
                <w:rFonts w:ascii="Times New Roman" w:hAnsi="Times New Roman"/>
                <w:b/>
                <w:color w:val="000000"/>
                <w:sz w:val="28"/>
                <w:szCs w:val="28"/>
                <w:lang w:val="uk-UA"/>
              </w:rPr>
              <w:t>перевірки та усунення порушень ліцензійних умов (у разі їх наявності);</w:t>
            </w:r>
            <w:bookmarkEnd w:id="149"/>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у тридцять робочих днів після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50" w:name="_Hlk496867223"/>
            <w:r w:rsidRPr="009D4B50">
              <w:rPr>
                <w:rFonts w:ascii="Times New Roman" w:hAnsi="Times New Roman"/>
                <w:b/>
                <w:color w:val="000000"/>
                <w:sz w:val="28"/>
                <w:szCs w:val="28"/>
                <w:lang w:val="uk-UA"/>
              </w:rPr>
              <w:t>у тридцять робочих днів після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bookmarkEnd w:id="150"/>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 xml:space="preserve">2) набрання чинності рішенням органу </w:t>
            </w:r>
            <w:r w:rsidRPr="009D4B50">
              <w:rPr>
                <w:rFonts w:ascii="Times New Roman" w:hAnsi="Times New Roman"/>
                <w:b/>
                <w:color w:val="000000"/>
                <w:sz w:val="28"/>
                <w:szCs w:val="28"/>
                <w:lang w:val="uk-UA"/>
              </w:rPr>
              <w:lastRenderedPageBreak/>
              <w:t>ліцензування про анулювання ліцензії або скасування такого рішення спеціально уповноваженим органом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eastAsia="Calibri" w:hAnsi="Times New Roman"/>
                <w:b/>
                <w:color w:val="000000"/>
                <w:sz w:val="28"/>
                <w:szCs w:val="28"/>
                <w:lang w:val="uk-UA" w:eastAsia="ru-RU"/>
              </w:rPr>
            </w:pPr>
            <w:bookmarkStart w:id="151" w:name="_Hlk496867239"/>
            <w:r w:rsidRPr="009D4B50">
              <w:rPr>
                <w:rFonts w:ascii="Times New Roman" w:hAnsi="Times New Roman"/>
                <w:b/>
                <w:color w:val="000000"/>
                <w:sz w:val="28"/>
                <w:szCs w:val="28"/>
                <w:lang w:val="uk-UA"/>
              </w:rPr>
              <w:lastRenderedPageBreak/>
              <w:t xml:space="preserve">2) акт про не усунення ліцензіатом протягом </w:t>
            </w:r>
            <w:r w:rsidRPr="009D4B50">
              <w:rPr>
                <w:rFonts w:ascii="Times New Roman" w:hAnsi="Times New Roman"/>
                <w:b/>
                <w:color w:val="000000"/>
                <w:sz w:val="28"/>
                <w:szCs w:val="28"/>
                <w:lang w:val="uk-UA"/>
              </w:rPr>
              <w:lastRenderedPageBreak/>
              <w:t>терміну зупинення дії ліцензії причин, що були підставою для її зупинення;</w:t>
            </w:r>
            <w:bookmarkEnd w:id="151"/>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 xml:space="preserve">3) наявність у Єдиному державному реєстрі юридичних осіб, фізичних осіб - </w:t>
            </w:r>
            <w:r w:rsidRPr="009D4B50">
              <w:rPr>
                <w:rFonts w:ascii="Times New Roman" w:hAnsi="Times New Roman"/>
                <w:b/>
                <w:sz w:val="28"/>
                <w:szCs w:val="28"/>
                <w:lang w:val="uk-UA"/>
              </w:rPr>
              <w:t>підприємців та громадських формувань відомостей про державну</w:t>
            </w:r>
            <w:r w:rsidRPr="009D4B50">
              <w:rPr>
                <w:rFonts w:ascii="Times New Roman" w:hAnsi="Times New Roman"/>
                <w:b/>
                <w:color w:val="000000"/>
                <w:sz w:val="28"/>
                <w:szCs w:val="28"/>
                <w:lang w:val="uk-UA"/>
              </w:rPr>
              <w:t xml:space="preserve"> реєстрацію припинення юридичної особи (державну реєстрацію припинення підприємницької діяльності фізичної особи - пі</w:t>
            </w:r>
            <w:r w:rsidRPr="009D4B50">
              <w:rPr>
                <w:rFonts w:ascii="Times New Roman" w:hAnsi="Times New Roman"/>
                <w:b/>
                <w:sz w:val="28"/>
                <w:szCs w:val="28"/>
                <w:lang w:val="uk-UA"/>
              </w:rPr>
              <w:t xml:space="preserve">дприємця), крім випадку та строку, передбачених </w:t>
            </w:r>
            <w:r w:rsidRPr="009D4B50">
              <w:rPr>
                <w:rFonts w:ascii="Times New Roman" w:hAnsi="Times New Roman"/>
                <w:b/>
                <w:sz w:val="28"/>
                <w:szCs w:val="28"/>
                <w:bdr w:val="none" w:sz="0" w:space="0" w:color="auto" w:frame="1"/>
                <w:lang w:val="uk-UA"/>
              </w:rPr>
              <w:t>частиною четвертою</w:t>
            </w:r>
            <w:r w:rsidRPr="009D4B50">
              <w:rPr>
                <w:rFonts w:ascii="Times New Roman" w:hAnsi="Times New Roman"/>
                <w:b/>
                <w:sz w:val="28"/>
                <w:szCs w:val="28"/>
                <w:lang w:val="uk-UA"/>
              </w:rPr>
              <w:t xml:space="preserve"> ста</w:t>
            </w:r>
            <w:r w:rsidRPr="009D4B50">
              <w:rPr>
                <w:rFonts w:ascii="Times New Roman" w:hAnsi="Times New Roman"/>
                <w:b/>
                <w:color w:val="000000"/>
                <w:sz w:val="28"/>
                <w:szCs w:val="28"/>
                <w:lang w:val="uk-UA"/>
              </w:rPr>
              <w:t>тті 15 цього Закону;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eastAsia="Calibri" w:hAnsi="Times New Roman"/>
                <w:b/>
                <w:color w:val="000000"/>
                <w:sz w:val="28"/>
                <w:szCs w:val="28"/>
                <w:lang w:val="uk-UA" w:eastAsia="ru-RU"/>
              </w:rPr>
            </w:pPr>
            <w:bookmarkStart w:id="152" w:name="_Hlk496867260"/>
            <w:r w:rsidRPr="009D4B50">
              <w:rPr>
                <w:rFonts w:ascii="Times New Roman" w:hAnsi="Times New Roman"/>
                <w:b/>
                <w:color w:val="000000"/>
                <w:sz w:val="28"/>
                <w:szCs w:val="28"/>
                <w:lang w:val="uk-UA"/>
              </w:rPr>
              <w:t xml:space="preserve">3) наявність у Єдиному державному реєстрі юридичних осіб, фізичних осіб - </w:t>
            </w:r>
            <w:r w:rsidRPr="009D4B50">
              <w:rPr>
                <w:rFonts w:ascii="Times New Roman" w:hAnsi="Times New Roman"/>
                <w:b/>
                <w:sz w:val="28"/>
                <w:szCs w:val="28"/>
                <w:lang w:val="uk-UA"/>
              </w:rPr>
              <w:t>підприємців та громадських формувань відомостей п</w:t>
            </w:r>
            <w:r w:rsidRPr="009D4B50">
              <w:rPr>
                <w:rFonts w:ascii="Times New Roman" w:hAnsi="Times New Roman"/>
                <w:b/>
                <w:color w:val="000000"/>
                <w:sz w:val="28"/>
                <w:szCs w:val="28"/>
                <w:lang w:val="uk-UA"/>
              </w:rPr>
              <w:t xml:space="preserve">ро державну реєстрацію припинення юридичної особи (державну реєстрацію припинення підприємницької діяльності фізичної особи - </w:t>
            </w:r>
            <w:r w:rsidRPr="009D4B50">
              <w:rPr>
                <w:rFonts w:ascii="Times New Roman" w:hAnsi="Times New Roman"/>
                <w:b/>
                <w:sz w:val="28"/>
                <w:szCs w:val="28"/>
                <w:lang w:val="uk-UA"/>
              </w:rPr>
              <w:t xml:space="preserve">підприємця), крім випадку та строку, передбачених </w:t>
            </w:r>
            <w:r w:rsidRPr="009D4B50">
              <w:rPr>
                <w:rFonts w:ascii="Times New Roman" w:hAnsi="Times New Roman"/>
                <w:b/>
                <w:sz w:val="28"/>
                <w:szCs w:val="28"/>
                <w:bdr w:val="none" w:sz="0" w:space="0" w:color="auto" w:frame="1"/>
                <w:lang w:val="uk-UA"/>
              </w:rPr>
              <w:t xml:space="preserve">частиною четвертою </w:t>
            </w:r>
            <w:r w:rsidRPr="009D4B50">
              <w:rPr>
                <w:rFonts w:ascii="Times New Roman" w:hAnsi="Times New Roman"/>
                <w:b/>
                <w:sz w:val="28"/>
                <w:szCs w:val="28"/>
                <w:lang w:val="uk-UA"/>
              </w:rPr>
              <w:t xml:space="preserve">статті </w:t>
            </w:r>
            <w:r w:rsidRPr="009D4B50">
              <w:rPr>
                <w:rFonts w:ascii="Times New Roman" w:hAnsi="Times New Roman"/>
                <w:b/>
                <w:color w:val="000000"/>
                <w:sz w:val="28"/>
                <w:szCs w:val="28"/>
                <w:lang w:val="uk-UA"/>
              </w:rPr>
              <w:t>15 цього Закону;</w:t>
            </w:r>
            <w:bookmarkEnd w:id="152"/>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4) подання копії свідоцтва про смерть фізичної особи - підприємця (у разі відсутності правонаступника);</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bookmarkStart w:id="153" w:name="_Hlk496867298"/>
            <w:r w:rsidRPr="009D4B50">
              <w:rPr>
                <w:rFonts w:ascii="Times New Roman" w:hAnsi="Times New Roman"/>
                <w:b/>
                <w:color w:val="000000"/>
                <w:sz w:val="28"/>
                <w:szCs w:val="28"/>
                <w:lang w:val="uk-UA"/>
              </w:rPr>
              <w:t>4) подання копії свідоцтва про смерть фізичної особи – підприємця (у разі відсутності правонаступника);</w:t>
            </w:r>
            <w:bookmarkEnd w:id="153"/>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5) акт про невиконання розпорядження про усунення порушень ліцензійних умов, встановлених для виду господарської діяльності;</w:t>
            </w:r>
          </w:p>
        </w:tc>
        <w:tc>
          <w:tcPr>
            <w:tcW w:w="7258" w:type="dxa"/>
          </w:tcPr>
          <w:p w:rsidR="00D01671" w:rsidRPr="009D4B50" w:rsidRDefault="00D01671" w:rsidP="00A642EF">
            <w:pPr>
              <w:shd w:val="clear" w:color="auto" w:fill="FFFFFF"/>
              <w:spacing w:after="0" w:line="240" w:lineRule="auto"/>
              <w:ind w:firstLine="594"/>
              <w:jc w:val="both"/>
              <w:textAlignment w:val="baseline"/>
              <w:rPr>
                <w:rFonts w:ascii="Times New Roman" w:hAnsi="Times New Roman"/>
                <w:color w:val="000000"/>
                <w:sz w:val="28"/>
                <w:szCs w:val="28"/>
                <w:lang w:val="uk-UA"/>
              </w:rPr>
            </w:pPr>
            <w:bookmarkStart w:id="154" w:name="_Hlk496867315"/>
            <w:r w:rsidRPr="009D4B50">
              <w:rPr>
                <w:rFonts w:ascii="Times New Roman" w:hAnsi="Times New Roman"/>
                <w:b/>
                <w:sz w:val="28"/>
                <w:szCs w:val="28"/>
                <w:lang w:val="uk-UA"/>
              </w:rPr>
              <w:t>5) наявність судового рішення про визнання фізичної особи-підприємця безвісно відсутньою у зв’язку з її смертю, визнанням її безвісно відсутньою або оголошенням померлою</w:t>
            </w:r>
            <w:r w:rsidR="00A642EF" w:rsidRPr="009D4B50">
              <w:rPr>
                <w:rFonts w:ascii="Times New Roman" w:hAnsi="Times New Roman"/>
                <w:b/>
                <w:sz w:val="28"/>
                <w:szCs w:val="28"/>
                <w:lang w:val="uk-UA"/>
              </w:rPr>
              <w:t xml:space="preserve"> (у разі відсутності правонаступника);</w:t>
            </w:r>
            <w:bookmarkEnd w:id="154"/>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6) акт про повторне порушення ліцензіатом ліцензійних умов. Повторним порушенням ліцензіатом ліцензійних умов вважається вчинення ним протягом двох років з дня видання органом ліцензування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55" w:name="_Hlk496867328"/>
            <w:r w:rsidRPr="009D4B50">
              <w:rPr>
                <w:rFonts w:ascii="Times New Roman" w:hAnsi="Times New Roman"/>
                <w:b/>
                <w:color w:val="000000"/>
                <w:sz w:val="28"/>
                <w:szCs w:val="28"/>
                <w:lang w:val="uk-UA"/>
              </w:rPr>
              <w:t>6) акт про повторне порушення ліцензіатом ліцензійних умов. Повторним порушенням ліцензіатом ліцензійних умов вважається вчинення ним протягом двох років з дня видання органом ліцензування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bookmarkEnd w:id="155"/>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7) акт про виявлення недостовірності даних у документах, поданих суб’єктом господарювання разом із заявою про отримання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56" w:name="_Hlk496867351"/>
            <w:r w:rsidRPr="009D4B50">
              <w:rPr>
                <w:rFonts w:ascii="Times New Roman" w:hAnsi="Times New Roman"/>
                <w:b/>
                <w:color w:val="000000"/>
                <w:sz w:val="28"/>
                <w:szCs w:val="28"/>
                <w:lang w:val="uk-UA"/>
              </w:rPr>
              <w:t>7) акт про виявлення недостовірності даних у документах, поданих суб’єктом господарювання разом із заявою про отримання ліцензії;</w:t>
            </w:r>
            <w:bookmarkEnd w:id="156"/>
          </w:p>
          <w:p w:rsidR="00AB0E79" w:rsidRPr="009D4B50" w:rsidRDefault="00AB0E79" w:rsidP="004904AD">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У разі, якщо недостовірними даними у </w:t>
            </w:r>
            <w:r w:rsidRPr="009D4B50">
              <w:rPr>
                <w:rFonts w:ascii="Times New Roman" w:hAnsi="Times New Roman"/>
                <w:b/>
                <w:color w:val="000000"/>
                <w:sz w:val="28"/>
                <w:szCs w:val="28"/>
                <w:lang w:val="uk-UA"/>
              </w:rPr>
              <w:lastRenderedPageBreak/>
              <w:t>документах, поданих суб’єктом господарювання разом із заявою про отримання ліцензії є інформація щодо відсутності  контролю (вирішального впливу) за діяльністю ліцензіата осіб інших держав, що здійснюють збройну агресію проти України у значенні, наведеному у статті 1 Зако</w:t>
            </w:r>
            <w:r w:rsidR="004904AD" w:rsidRPr="009D4B50">
              <w:rPr>
                <w:rFonts w:ascii="Times New Roman" w:hAnsi="Times New Roman"/>
                <w:b/>
                <w:color w:val="000000"/>
                <w:sz w:val="28"/>
                <w:szCs w:val="28"/>
                <w:lang w:val="uk-UA"/>
              </w:rPr>
              <w:t>ну України «Про оборону України»;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8) акт про відмову ліцензіата у проведенні перевірки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до здійснення перевірки додержання ліцензіатом вимог відповідних ліцензійних умов за відсутності передбачених для цього законом підстав (зокрема, ненадання документів, інформації щодо предмета перевірки на письмову вимогу посадових осіб органу ліцензування, відмова в доступі посадових осіб органу ліцензування до місць провадження діяльності, що підлягає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CCFF"/>
                <w:sz w:val="28"/>
                <w:szCs w:val="28"/>
                <w:lang w:val="uk-UA"/>
              </w:rPr>
            </w:pPr>
            <w:bookmarkStart w:id="157" w:name="_Hlk496867377"/>
            <w:r w:rsidRPr="009D4B50">
              <w:rPr>
                <w:rFonts w:ascii="Times New Roman" w:hAnsi="Times New Roman"/>
                <w:b/>
                <w:color w:val="000000"/>
                <w:sz w:val="28"/>
                <w:szCs w:val="28"/>
                <w:lang w:val="uk-UA"/>
              </w:rPr>
              <w:t>8) акт про відмову ліцензіата у проведенні перевірки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до здійснення перевірки додержання ліцензіатом вимог відповідних ліцензійних умов за відсутності передбачених для цього законом підстав (зокрема, ненадання документів, інформації щодо предмета перевірки на письмову вимогу посадових осіб органу ліцензування, відмова в доступі посадових осіб органу ліцензування до місць провадження діяльності, що підлягає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w:t>
            </w:r>
            <w:bookmarkEnd w:id="157"/>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9) акт 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України у значенні, </w:t>
            </w:r>
            <w:r w:rsidRPr="009D4B50">
              <w:rPr>
                <w:rFonts w:ascii="Times New Roman" w:hAnsi="Times New Roman"/>
                <w:b/>
                <w:sz w:val="28"/>
                <w:szCs w:val="28"/>
                <w:lang w:val="uk-UA"/>
              </w:rPr>
              <w:t xml:space="preserve">наведеному у </w:t>
            </w:r>
            <w:r w:rsidRPr="009D4B50">
              <w:rPr>
                <w:rFonts w:ascii="Times New Roman" w:hAnsi="Times New Roman"/>
                <w:b/>
                <w:sz w:val="28"/>
                <w:szCs w:val="28"/>
                <w:bdr w:val="none" w:sz="0" w:space="0" w:color="auto" w:frame="1"/>
                <w:lang w:val="uk-UA"/>
              </w:rPr>
              <w:t>статті 1</w:t>
            </w:r>
            <w:r w:rsidRPr="009D4B50">
              <w:rPr>
                <w:rFonts w:ascii="Times New Roman" w:hAnsi="Times New Roman"/>
                <w:b/>
                <w:sz w:val="28"/>
                <w:szCs w:val="28"/>
                <w:lang w:val="uk-UA"/>
              </w:rPr>
              <w:t xml:space="preserve"> Закону України «Про оборону України», та (або) дії яких створюють умови для </w:t>
            </w:r>
            <w:r w:rsidRPr="009D4B50">
              <w:rPr>
                <w:rFonts w:ascii="Times New Roman" w:hAnsi="Times New Roman"/>
                <w:b/>
                <w:sz w:val="28"/>
                <w:szCs w:val="28"/>
                <w:lang w:val="uk-UA"/>
              </w:rPr>
              <w:lastRenderedPageBreak/>
              <w:t>виникнення воєнного конфлікту</w:t>
            </w:r>
            <w:r w:rsidRPr="009D4B50">
              <w:rPr>
                <w:rFonts w:ascii="Times New Roman" w:hAnsi="Times New Roman"/>
                <w:b/>
                <w:color w:val="000000"/>
                <w:sz w:val="28"/>
                <w:szCs w:val="28"/>
                <w:lang w:val="uk-UA"/>
              </w:rPr>
              <w:t>, застосування воєнної сили проти України;</w:t>
            </w:r>
          </w:p>
        </w:tc>
        <w:tc>
          <w:tcPr>
            <w:tcW w:w="7258" w:type="dxa"/>
          </w:tcPr>
          <w:p w:rsidR="00D01671" w:rsidRPr="009D4B50" w:rsidRDefault="00D01671" w:rsidP="00AD3CFB">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58" w:name="_Hlk496867395"/>
            <w:r w:rsidRPr="009D4B50">
              <w:rPr>
                <w:rFonts w:ascii="Times New Roman" w:hAnsi="Times New Roman"/>
                <w:b/>
                <w:color w:val="000000"/>
                <w:sz w:val="28"/>
                <w:szCs w:val="28"/>
                <w:lang w:val="uk-UA"/>
              </w:rPr>
              <w:lastRenderedPageBreak/>
              <w:t xml:space="preserve">9) акт про документальне підтвердження встановлення факту контролю (вирішального впливу) за діяльністю ліцензіата осіб інших держав, що здійснюють збройну агресію проти України у значенні, </w:t>
            </w:r>
            <w:r w:rsidRPr="009D4B50">
              <w:rPr>
                <w:rFonts w:ascii="Times New Roman" w:hAnsi="Times New Roman"/>
                <w:b/>
                <w:sz w:val="28"/>
                <w:szCs w:val="28"/>
                <w:lang w:val="uk-UA"/>
              </w:rPr>
              <w:t xml:space="preserve">наведеному у </w:t>
            </w:r>
            <w:r w:rsidRPr="009D4B50">
              <w:rPr>
                <w:rFonts w:ascii="Times New Roman" w:hAnsi="Times New Roman"/>
                <w:b/>
                <w:sz w:val="28"/>
                <w:szCs w:val="28"/>
                <w:bdr w:val="none" w:sz="0" w:space="0" w:color="auto" w:frame="1"/>
                <w:lang w:val="uk-UA"/>
              </w:rPr>
              <w:t>статті 1</w:t>
            </w:r>
            <w:r w:rsidRPr="009D4B50">
              <w:rPr>
                <w:rFonts w:ascii="Times New Roman" w:hAnsi="Times New Roman"/>
                <w:b/>
                <w:sz w:val="28"/>
                <w:szCs w:val="28"/>
                <w:lang w:val="uk-UA"/>
              </w:rPr>
              <w:t xml:space="preserve"> Закону України «Про оборону України»</w:t>
            </w:r>
            <w:bookmarkEnd w:id="158"/>
            <w:r w:rsidR="00AD3CFB" w:rsidRPr="009D4B50">
              <w:rPr>
                <w:rFonts w:ascii="Times New Roman" w:hAnsi="Times New Roman"/>
                <w:b/>
                <w:sz w:val="28"/>
                <w:szCs w:val="28"/>
                <w:lang w:val="uk-UA"/>
              </w:rPr>
              <w:t>.</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 xml:space="preserve">10) несплата за видачу ліцензії відповідно </w:t>
            </w:r>
            <w:r w:rsidRPr="009D4B50">
              <w:rPr>
                <w:rFonts w:ascii="Times New Roman" w:hAnsi="Times New Roman"/>
                <w:b/>
                <w:sz w:val="28"/>
                <w:szCs w:val="28"/>
                <w:lang w:val="uk-UA"/>
              </w:rPr>
              <w:t xml:space="preserve">до </w:t>
            </w:r>
            <w:r w:rsidRPr="009D4B50">
              <w:rPr>
                <w:rFonts w:ascii="Times New Roman" w:hAnsi="Times New Roman"/>
                <w:b/>
                <w:sz w:val="28"/>
                <w:szCs w:val="28"/>
                <w:bdr w:val="none" w:sz="0" w:space="0" w:color="auto" w:frame="1"/>
                <w:lang w:val="uk-UA"/>
              </w:rPr>
              <w:t>частини другої</w:t>
            </w:r>
            <w:r w:rsidRPr="009D4B50">
              <w:rPr>
                <w:rFonts w:ascii="Times New Roman" w:hAnsi="Times New Roman"/>
                <w:b/>
                <w:sz w:val="28"/>
                <w:szCs w:val="28"/>
                <w:lang w:val="uk-UA"/>
              </w:rPr>
              <w:t xml:space="preserve"> статті 14 цього Закону.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3.</w:t>
            </w:r>
            <w:r w:rsidRPr="009D4B50">
              <w:rPr>
                <w:rFonts w:ascii="Times New Roman" w:hAnsi="Times New Roman"/>
                <w:color w:val="000000"/>
                <w:sz w:val="28"/>
                <w:szCs w:val="28"/>
                <w:lang w:val="uk-UA"/>
              </w:rPr>
              <w:t xml:space="preserve"> </w:t>
            </w:r>
            <w:r w:rsidRPr="009D4B50">
              <w:rPr>
                <w:rFonts w:ascii="Times New Roman" w:hAnsi="Times New Roman"/>
                <w:b/>
                <w:color w:val="000000"/>
                <w:sz w:val="28"/>
                <w:szCs w:val="28"/>
                <w:lang w:val="uk-UA"/>
              </w:rPr>
              <w:t>Акти, передбачені пунктами 5-9 частини другої цієї статті, мають містити детальне викладення фактів порушення законодавства, їх обґрунтування та у випадках, якщо вони стосуються невиконання ліцензіатом вимог відповідних ліцензійних умов, містити посилання на конкретні пункти цих ліцензійних умов.</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bookmarkStart w:id="159" w:name="_Hlk496867447"/>
            <w:r w:rsidRPr="009D4B50">
              <w:rPr>
                <w:rFonts w:ascii="Times New Roman" w:hAnsi="Times New Roman"/>
                <w:b/>
                <w:sz w:val="28"/>
                <w:szCs w:val="28"/>
                <w:lang w:val="uk-UA"/>
              </w:rPr>
              <w:t>13</w:t>
            </w:r>
            <w:r w:rsidRPr="009D4B50">
              <w:rPr>
                <w:rFonts w:ascii="Times New Roman" w:hAnsi="Times New Roman"/>
                <w:sz w:val="28"/>
                <w:szCs w:val="28"/>
                <w:lang w:val="uk-UA"/>
              </w:rPr>
              <w:t xml:space="preserve">. </w:t>
            </w:r>
            <w:r w:rsidRPr="009D4B50">
              <w:rPr>
                <w:rFonts w:ascii="Times New Roman" w:hAnsi="Times New Roman"/>
                <w:b/>
                <w:sz w:val="28"/>
                <w:szCs w:val="28"/>
                <w:lang w:val="uk-UA"/>
              </w:rPr>
              <w:t xml:space="preserve">Акт, передбачений пунктом 2 частини дванадцятої цієї статті, складається органом ліцензування протягом </w:t>
            </w:r>
            <w:r w:rsidR="00F654BB" w:rsidRPr="009D4B50">
              <w:rPr>
                <w:rFonts w:ascii="Times New Roman" w:hAnsi="Times New Roman"/>
                <w:b/>
                <w:sz w:val="28"/>
                <w:szCs w:val="28"/>
                <w:lang w:val="uk-UA"/>
              </w:rPr>
              <w:t>п’яти</w:t>
            </w:r>
            <w:r w:rsidRPr="009D4B50">
              <w:rPr>
                <w:rFonts w:ascii="Times New Roman" w:hAnsi="Times New Roman"/>
                <w:b/>
                <w:sz w:val="28"/>
                <w:szCs w:val="28"/>
                <w:lang w:val="uk-UA"/>
              </w:rPr>
              <w:t xml:space="preserve"> робочих днів з дня закінчення терміну зупинення дії ліцензії, якщо протягом такого терміну ліцензіатом не надано до органу ліцензування заяву разом з підтвердними документами про усунення підстав, що стали причиною для зупинення дії ліцензії. </w:t>
            </w:r>
          </w:p>
          <w:p w:rsidR="00D01671" w:rsidRPr="009D4B50" w:rsidRDefault="00D01671" w:rsidP="007B6DA1">
            <w:pPr>
              <w:shd w:val="clear" w:color="auto" w:fill="FFFFFF"/>
              <w:spacing w:after="0" w:line="240" w:lineRule="auto"/>
              <w:ind w:firstLine="594"/>
              <w:jc w:val="both"/>
              <w:textAlignment w:val="baseline"/>
              <w:rPr>
                <w:rFonts w:ascii="Times New Roman" w:hAnsi="Times New Roman"/>
                <w:b/>
                <w:color w:val="00CCFF"/>
                <w:sz w:val="28"/>
                <w:szCs w:val="28"/>
                <w:lang w:val="uk-UA"/>
              </w:rPr>
            </w:pPr>
            <w:r w:rsidRPr="009D4B50">
              <w:rPr>
                <w:rFonts w:ascii="Times New Roman" w:hAnsi="Times New Roman"/>
                <w:b/>
                <w:color w:val="000000"/>
                <w:sz w:val="28"/>
                <w:szCs w:val="28"/>
                <w:lang w:val="uk-UA"/>
              </w:rPr>
              <w:t xml:space="preserve">Акти, передбачені пунктами 6 </w:t>
            </w:r>
            <w:r w:rsidRPr="009D4B50">
              <w:rPr>
                <w:rFonts w:ascii="Times New Roman" w:hAnsi="Times New Roman"/>
                <w:b/>
                <w:sz w:val="28"/>
                <w:szCs w:val="28"/>
                <w:lang w:val="uk-UA"/>
              </w:rPr>
              <w:t xml:space="preserve">– </w:t>
            </w:r>
            <w:r w:rsidRPr="009D4B50">
              <w:rPr>
                <w:rFonts w:ascii="Times New Roman" w:hAnsi="Times New Roman"/>
                <w:b/>
                <w:color w:val="000000"/>
                <w:sz w:val="28"/>
                <w:szCs w:val="28"/>
                <w:lang w:val="uk-UA"/>
              </w:rPr>
              <w:t>8 частини дванадцятої цієї статті, мають містити викладення фактів порушення законодавства, їх обґрунтування та у випадках, якщо вони стосуються невиконання ліцензіатом вимог відповідних ліцензійних умов, містити посилання на конкретні пункти цих ліцензійних умов.</w:t>
            </w:r>
            <w:bookmarkEnd w:id="159"/>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До актів можуть долучатися фото та відеоматеріали, відзняті під час проведення перевірки.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60" w:name="_Hlk496867459"/>
            <w:r w:rsidRPr="009D4B50">
              <w:rPr>
                <w:rFonts w:ascii="Times New Roman" w:hAnsi="Times New Roman"/>
                <w:b/>
                <w:color w:val="000000"/>
                <w:sz w:val="28"/>
                <w:szCs w:val="28"/>
                <w:lang w:val="uk-UA"/>
              </w:rPr>
              <w:t>До актів можуть долучатися фото та відеоматеріали, відзняті під час проведення перевірки.</w:t>
            </w:r>
            <w:bookmarkEnd w:id="160"/>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4. Орган ліцензування приймає рішення про анулювання ліцензії протягом п’яти робочих днів з:</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61" w:name="_Hlk496867471"/>
            <w:r w:rsidRPr="009D4B50">
              <w:rPr>
                <w:rFonts w:ascii="Times New Roman" w:hAnsi="Times New Roman"/>
                <w:b/>
                <w:color w:val="000000"/>
                <w:sz w:val="28"/>
                <w:szCs w:val="28"/>
                <w:lang w:val="uk-UA"/>
              </w:rPr>
              <w:t>14. Орган ліцензування приймає рішення про анулювання ліцензії протягом п’яти робочих днів з:</w:t>
            </w:r>
            <w:bookmarkEnd w:id="161"/>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дня одержання документа, передбаченого пунктом 1 частини другої цієї статті;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CCFF"/>
                <w:sz w:val="28"/>
                <w:szCs w:val="28"/>
                <w:lang w:val="uk-UA"/>
              </w:rPr>
            </w:pPr>
            <w:bookmarkStart w:id="162" w:name="_Hlk496867526"/>
            <w:r w:rsidRPr="009D4B50">
              <w:rPr>
                <w:rFonts w:ascii="Times New Roman" w:hAnsi="Times New Roman"/>
                <w:color w:val="000000"/>
                <w:sz w:val="28"/>
                <w:szCs w:val="28"/>
                <w:lang w:val="uk-UA"/>
              </w:rPr>
              <w:t xml:space="preserve">дня одержання документа, передбаченого пунктом 1 частини </w:t>
            </w:r>
            <w:r w:rsidRPr="009D4B50">
              <w:rPr>
                <w:rFonts w:ascii="Times New Roman" w:hAnsi="Times New Roman"/>
                <w:b/>
                <w:color w:val="000000"/>
                <w:sz w:val="28"/>
                <w:szCs w:val="28"/>
                <w:lang w:val="uk-UA"/>
              </w:rPr>
              <w:t>дванадцятої</w:t>
            </w:r>
            <w:r w:rsidRPr="009D4B50">
              <w:rPr>
                <w:rFonts w:ascii="Times New Roman" w:hAnsi="Times New Roman"/>
                <w:color w:val="000000"/>
                <w:sz w:val="28"/>
                <w:szCs w:val="28"/>
                <w:lang w:val="uk-UA"/>
              </w:rPr>
              <w:t xml:space="preserve"> цієї статті;</w:t>
            </w:r>
            <w:bookmarkEnd w:id="162"/>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дня виявлення відомостей, передбачених пунктом 2 частини другої цієї статті;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CCFF"/>
                <w:sz w:val="28"/>
                <w:szCs w:val="28"/>
                <w:lang w:val="uk-UA"/>
              </w:rPr>
            </w:pPr>
            <w:bookmarkStart w:id="163" w:name="_Hlk496867559"/>
            <w:r w:rsidRPr="009D4B50">
              <w:rPr>
                <w:rFonts w:ascii="Times New Roman" w:hAnsi="Times New Roman"/>
                <w:b/>
                <w:color w:val="000000"/>
                <w:sz w:val="28"/>
                <w:szCs w:val="28"/>
                <w:lang w:val="uk-UA"/>
              </w:rPr>
              <w:t>дня складання актів, передбачених пунктами 2, 6 – 9 частини дванадцятої цієї статті;</w:t>
            </w:r>
            <w:bookmarkEnd w:id="163"/>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наступного дня після закінчення строку, передбаченого пунктом 3 частини другої цієї статті;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64" w:name="_Hlk496867572"/>
            <w:r w:rsidRPr="009D4B50">
              <w:rPr>
                <w:rFonts w:ascii="Times New Roman" w:hAnsi="Times New Roman"/>
                <w:b/>
                <w:color w:val="000000"/>
                <w:sz w:val="28"/>
                <w:szCs w:val="28"/>
                <w:lang w:val="uk-UA"/>
              </w:rPr>
              <w:t>дня внесення до Єдиного державного реєстру юридичних, фізичних осіб-підприємців та громадських формувань відомостей, передбачених пунктом 3, 4, 5 частини дванадцятої</w:t>
            </w:r>
            <w:r w:rsidRPr="009D4B50">
              <w:rPr>
                <w:rFonts w:ascii="Times New Roman" w:hAnsi="Times New Roman"/>
                <w:color w:val="000000"/>
                <w:sz w:val="28"/>
                <w:szCs w:val="28"/>
                <w:lang w:val="uk-UA"/>
              </w:rPr>
              <w:t xml:space="preserve"> </w:t>
            </w:r>
            <w:r w:rsidRPr="009D4B50">
              <w:rPr>
                <w:rFonts w:ascii="Times New Roman" w:hAnsi="Times New Roman"/>
                <w:b/>
                <w:color w:val="000000"/>
                <w:sz w:val="28"/>
                <w:szCs w:val="28"/>
                <w:lang w:val="uk-UA"/>
              </w:rPr>
              <w:t>цієї статті.</w:t>
            </w:r>
            <w:bookmarkEnd w:id="164"/>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дня виявлення підстав, передбачених пунктами 4-9 частини другої цієї статті.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6. Рішення про анулювання ліцензії повинно містити: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B050"/>
                <w:sz w:val="28"/>
                <w:szCs w:val="28"/>
                <w:lang w:val="uk-UA"/>
              </w:rPr>
            </w:pPr>
            <w:bookmarkStart w:id="165" w:name="_Hlk496867613"/>
            <w:r w:rsidRPr="009D4B50">
              <w:rPr>
                <w:rFonts w:ascii="Times New Roman" w:hAnsi="Times New Roman"/>
                <w:b/>
                <w:color w:val="000000"/>
                <w:sz w:val="28"/>
                <w:szCs w:val="28"/>
                <w:lang w:val="uk-UA"/>
              </w:rPr>
              <w:t>15. Рішення про анулювання ліцензії повинно містити:</w:t>
            </w:r>
            <w:bookmarkEnd w:id="165"/>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реквізити рішення про видачу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66" w:name="_Hlk496867625"/>
            <w:r w:rsidRPr="009D4B50">
              <w:rPr>
                <w:rFonts w:ascii="Times New Roman" w:hAnsi="Times New Roman"/>
                <w:b/>
                <w:color w:val="000000"/>
                <w:sz w:val="28"/>
                <w:szCs w:val="28"/>
                <w:lang w:val="uk-UA"/>
              </w:rPr>
              <w:t>1) реквізити рішення про видачу ліцензії;</w:t>
            </w:r>
            <w:bookmarkEnd w:id="166"/>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2) вид господарської діяльності, на провадження якого анулюється ліцензія;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67" w:name="_Hlk496867636"/>
            <w:r w:rsidRPr="009D4B50">
              <w:rPr>
                <w:rFonts w:ascii="Times New Roman" w:hAnsi="Times New Roman"/>
                <w:b/>
                <w:color w:val="000000"/>
                <w:sz w:val="28"/>
                <w:szCs w:val="28"/>
                <w:lang w:val="uk-UA"/>
              </w:rPr>
              <w:t>2) вид господарської діяльності, на провадження якого анулюється ліцензія;</w:t>
            </w:r>
            <w:bookmarkEnd w:id="167"/>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68" w:name="_Hlk496867654"/>
            <w:r w:rsidRPr="009D4B50">
              <w:rPr>
                <w:rFonts w:ascii="Times New Roman" w:hAnsi="Times New Roman"/>
                <w:b/>
                <w:color w:val="000000"/>
                <w:sz w:val="28"/>
                <w:szCs w:val="28"/>
                <w:lang w:val="uk-UA"/>
              </w:rPr>
              <w:t>3) найменування та ідентифікаційний код юридичної особи або прізвище, ім’я, по батькові та реєстраційний номер облікової картки платника податків фізичної особи - підприємця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орган державної податкової служби та має відмітку у паспорті);</w:t>
            </w:r>
            <w:bookmarkEnd w:id="168"/>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4) підстави анулювання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69" w:name="_Hlk496867671"/>
            <w:r w:rsidRPr="009D4B50">
              <w:rPr>
                <w:rFonts w:ascii="Times New Roman" w:hAnsi="Times New Roman"/>
                <w:b/>
                <w:color w:val="000000"/>
                <w:sz w:val="28"/>
                <w:szCs w:val="28"/>
                <w:lang w:val="uk-UA"/>
              </w:rPr>
              <w:t>4) підстави анулювання ліцензії.</w:t>
            </w:r>
            <w:bookmarkEnd w:id="169"/>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7. Рішення про анулювання ліцензії, прийняте з підстав, передбачених пунктами 1-3 частини другої цієї статті, набирає чинності з дня його прийняття.</w:t>
            </w:r>
          </w:p>
        </w:tc>
        <w:tc>
          <w:tcPr>
            <w:tcW w:w="7258" w:type="dxa"/>
          </w:tcPr>
          <w:p w:rsidR="00D01671" w:rsidRPr="009D4B50" w:rsidRDefault="00D01671" w:rsidP="004D3373">
            <w:pPr>
              <w:pStyle w:val="a9"/>
              <w:spacing w:before="0" w:beforeAutospacing="0" w:after="0" w:afterAutospacing="0"/>
              <w:ind w:firstLine="594"/>
              <w:jc w:val="both"/>
              <w:rPr>
                <w:rFonts w:eastAsia="Times New Roman"/>
                <w:b/>
                <w:color w:val="000000"/>
                <w:sz w:val="28"/>
                <w:szCs w:val="28"/>
                <w:lang w:val="uk-UA" w:eastAsia="en-US"/>
              </w:rPr>
            </w:pPr>
            <w:bookmarkStart w:id="170" w:name="_Hlk496867686"/>
            <w:r w:rsidRPr="009D4B50">
              <w:rPr>
                <w:rFonts w:eastAsia="Times New Roman"/>
                <w:b/>
                <w:color w:val="000000"/>
                <w:sz w:val="28"/>
                <w:szCs w:val="28"/>
                <w:lang w:val="uk-UA" w:eastAsia="en-US"/>
              </w:rPr>
              <w:t>16</w:t>
            </w:r>
            <w:r w:rsidR="00E00809" w:rsidRPr="009D4B50">
              <w:rPr>
                <w:rFonts w:eastAsia="Times New Roman"/>
                <w:b/>
                <w:color w:val="000000"/>
                <w:sz w:val="28"/>
                <w:szCs w:val="28"/>
                <w:lang w:val="uk-UA" w:eastAsia="en-US"/>
              </w:rPr>
              <w:t>.</w:t>
            </w:r>
            <w:r w:rsidRPr="009D4B50">
              <w:rPr>
                <w:rFonts w:eastAsia="Times New Roman"/>
                <w:b/>
                <w:color w:val="000000"/>
                <w:sz w:val="28"/>
                <w:szCs w:val="28"/>
                <w:lang w:val="uk-UA" w:eastAsia="en-US"/>
              </w:rPr>
              <w:t xml:space="preserve"> Рішення про анулювання ліцензії, прийняте з підстав, передбачених пунктами 1, 3 – 5, 9 частини дванадцятої цієї статті, набирає чинності з дня його прийняття.</w:t>
            </w:r>
            <w:bookmarkEnd w:id="170"/>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8. Рішення про анулювання ліцензії, прийняте з підстав, передбачених пунктами 4-9 частини другої цієї статті, набирає чинності через тридцять календарних днів з дня його прийняття.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CCFF"/>
                <w:sz w:val="28"/>
                <w:szCs w:val="28"/>
                <w:lang w:val="uk-UA"/>
              </w:rPr>
            </w:pPr>
            <w:bookmarkStart w:id="171" w:name="_Hlk496867713"/>
            <w:r w:rsidRPr="009D4B50">
              <w:rPr>
                <w:rFonts w:ascii="Times New Roman" w:hAnsi="Times New Roman"/>
                <w:b/>
                <w:color w:val="000000"/>
                <w:sz w:val="28"/>
                <w:szCs w:val="28"/>
                <w:lang w:val="uk-UA"/>
              </w:rPr>
              <w:t xml:space="preserve">17. Рішення про анулювання ліцензії, прийняте з підстав, </w:t>
            </w:r>
            <w:r w:rsidRPr="009D4B50">
              <w:rPr>
                <w:rFonts w:ascii="Times New Roman" w:eastAsia="Calibri" w:hAnsi="Times New Roman"/>
                <w:b/>
                <w:color w:val="000000"/>
                <w:sz w:val="28"/>
                <w:szCs w:val="28"/>
                <w:lang w:val="uk-UA" w:eastAsia="ru-RU"/>
              </w:rPr>
              <w:t>передбачених пунктами 2, 6 – 8 частини дванадцятої цієї статті, набирає чинності через тридцять календарних днів з дня його прийняття.</w:t>
            </w:r>
            <w:bookmarkEnd w:id="171"/>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9C5E5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 xml:space="preserve">18. Орган ліцензування інформує ліцензіата щодо рішення про анулювання ліцензії не пізніше наступного дня після його прийняття у разі, якщо такий суб’єкт господарювання зареєстрований на Єдиному державному порталі адміністративних </w:t>
            </w:r>
            <w:r w:rsidRPr="009D4B50">
              <w:rPr>
                <w:rFonts w:ascii="Times New Roman" w:hAnsi="Times New Roman"/>
                <w:b/>
                <w:color w:val="000000"/>
                <w:sz w:val="28"/>
                <w:szCs w:val="28"/>
                <w:lang w:val="uk-UA"/>
              </w:rPr>
              <w:lastRenderedPageBreak/>
              <w:t>послуг, або протягом 5 календарних днів шляхом направлення йому листа з повідомленням про вручення поштового відправлення у разі, якщо ліцензіат не зареєстрований на Єдиному державному порталі адміністративних послуг.</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bookmarkStart w:id="172" w:name="_Hlk496867770"/>
            <w:r w:rsidRPr="009D4B50">
              <w:rPr>
                <w:rFonts w:ascii="Times New Roman" w:hAnsi="Times New Roman"/>
                <w:b/>
                <w:color w:val="000000"/>
                <w:sz w:val="28"/>
                <w:szCs w:val="28"/>
                <w:lang w:val="uk-UA"/>
              </w:rPr>
              <w:lastRenderedPageBreak/>
              <w:t>9. Якщо ліцензіат протягом строку набрання чинності рішенням органу ліцензування про анулювання ліцензії, встановленого частиною восьмою цієї статті, подає скаргу (апеляцію) до Експертно-апеляційної ради з питань ліцензування, дія цього рішення органу ліцензування зупиняється до прийняття рішення спеціально уповноваженим органом з питань ліцензування за результатами розгляду апеляції Експертно-апеляційною радою з питань ліцензування</w:t>
            </w:r>
            <w:r w:rsidRPr="009D4B50">
              <w:rPr>
                <w:rFonts w:ascii="Times New Roman" w:hAnsi="Times New Roman"/>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73" w:name="_Hlk496867784"/>
            <w:r w:rsidRPr="009D4B50">
              <w:rPr>
                <w:rFonts w:ascii="Times New Roman" w:hAnsi="Times New Roman"/>
                <w:b/>
                <w:color w:val="000000"/>
                <w:sz w:val="28"/>
                <w:szCs w:val="28"/>
                <w:lang w:val="uk-UA" w:eastAsia="ru-RU"/>
              </w:rPr>
              <w:t xml:space="preserve">19. Якщо ліцензіат протягом строку набрання чинності рішенням органу ліцензування про анулювання ліцензії або </w:t>
            </w:r>
            <w:r w:rsidRPr="009D4B50">
              <w:rPr>
                <w:rFonts w:ascii="Times New Roman" w:hAnsi="Times New Roman"/>
                <w:b/>
                <w:color w:val="000000"/>
                <w:sz w:val="28"/>
                <w:szCs w:val="28"/>
                <w:lang w:val="uk-UA"/>
              </w:rPr>
              <w:t xml:space="preserve">зупинення </w:t>
            </w:r>
            <w:r w:rsidRPr="009D4B50">
              <w:rPr>
                <w:rFonts w:ascii="Times New Roman" w:hAnsi="Times New Roman"/>
                <w:b/>
                <w:color w:val="000000"/>
                <w:sz w:val="28"/>
                <w:szCs w:val="28"/>
                <w:lang w:val="uk-UA" w:eastAsia="ru-RU"/>
              </w:rPr>
              <w:t xml:space="preserve">дії ліцензії подає скаргу до Експертно-апеляційної ради з питань ліцензування, дія цього рішення органу ліцензування зупиняється до </w:t>
            </w:r>
            <w:r w:rsidRPr="009D4B50">
              <w:rPr>
                <w:rFonts w:ascii="Times New Roman" w:hAnsi="Times New Roman"/>
                <w:b/>
                <w:color w:val="000000"/>
                <w:sz w:val="28"/>
                <w:szCs w:val="28"/>
                <w:lang w:val="uk-UA"/>
              </w:rPr>
              <w:t xml:space="preserve">дня внесення органом ліцензування  до </w:t>
            </w:r>
            <w:r w:rsidRPr="009D4B50">
              <w:rPr>
                <w:rFonts w:ascii="Times New Roman" w:hAnsi="Times New Roman"/>
                <w:b/>
                <w:sz w:val="28"/>
                <w:szCs w:val="28"/>
                <w:lang w:val="uk-UA"/>
              </w:rPr>
              <w:t>Єдиного державного реєстру юридичних осіб, фізичних осіб - підприємців та громадських формувань</w:t>
            </w:r>
            <w:r w:rsidRPr="009D4B50">
              <w:rPr>
                <w:rFonts w:ascii="Times New Roman" w:hAnsi="Times New Roman"/>
                <w:b/>
                <w:color w:val="000000"/>
                <w:sz w:val="28"/>
                <w:szCs w:val="28"/>
                <w:lang w:val="uk-UA"/>
              </w:rPr>
              <w:t xml:space="preserve"> відомостей про розпорядження спеціально уповноваженого органу з питань ліцензування щодо розгляду скарги за результатами розгляду скарги Експертно-апеляційною радою з питань ліцензування.</w:t>
            </w:r>
            <w:bookmarkEnd w:id="173"/>
          </w:p>
        </w:tc>
      </w:tr>
      <w:bookmarkEnd w:id="172"/>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Рішення спеціально уповноваженого органу з питань ліцензування набирає чинності з дня видання ним розпорядження про задоволення або відхилення апеляції чи про необхідність усунення порушень законодавства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10. У разі анулювання ліцензії з підстав, передбачених пунктами 5 – 10 частини другої цієї статті, суб’єкт господарювання може подати заяву про отримання ліцензії на право провадження відповідного виду господарської діяльності (повністю або частково) не раніше ніж через рік з дня набрання чинності рішенням органу ліцензування про анулювання попередньої ліцензії.</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bookmarkStart w:id="174" w:name="_Hlk496867809"/>
            <w:r w:rsidRPr="009D4B50">
              <w:rPr>
                <w:rFonts w:ascii="Times New Roman" w:hAnsi="Times New Roman"/>
                <w:b/>
                <w:sz w:val="28"/>
                <w:szCs w:val="28"/>
                <w:lang w:val="uk-UA"/>
              </w:rPr>
              <w:t xml:space="preserve">20. У разі анулювання ліцензії з підстав, передбачених пунктами 2, 6 – 9 частини </w:t>
            </w:r>
            <w:r w:rsidRPr="009D4B50">
              <w:rPr>
                <w:rFonts w:ascii="Times New Roman" w:hAnsi="Times New Roman"/>
                <w:b/>
                <w:color w:val="000000"/>
                <w:sz w:val="28"/>
                <w:szCs w:val="28"/>
                <w:lang w:val="uk-UA"/>
              </w:rPr>
              <w:t xml:space="preserve">дванадцятої </w:t>
            </w:r>
            <w:r w:rsidRPr="009D4B50">
              <w:rPr>
                <w:rFonts w:ascii="Times New Roman" w:hAnsi="Times New Roman"/>
                <w:b/>
                <w:sz w:val="28"/>
                <w:szCs w:val="28"/>
                <w:lang w:val="uk-UA"/>
              </w:rPr>
              <w:t xml:space="preserve">цієї статті, суб’єкт господарювання </w:t>
            </w:r>
            <w:r w:rsidRPr="009D4B50">
              <w:rPr>
                <w:rFonts w:ascii="Times New Roman" w:hAnsi="Times New Roman"/>
                <w:b/>
                <w:color w:val="000000"/>
                <w:sz w:val="28"/>
                <w:szCs w:val="28"/>
                <w:lang w:val="uk-UA"/>
              </w:rPr>
              <w:t xml:space="preserve"> притягується до адміністративної відповідальності та</w:t>
            </w:r>
            <w:r w:rsidRPr="009D4B50">
              <w:rPr>
                <w:rFonts w:ascii="Times New Roman" w:hAnsi="Times New Roman"/>
                <w:b/>
                <w:sz w:val="28"/>
                <w:szCs w:val="28"/>
                <w:lang w:val="uk-UA"/>
              </w:rPr>
              <w:t xml:space="preserve"> може подати заяву про отримання ліцензії на право провадження відповідного виду господарської діяльності (повністю або частково) не раніше, ніж через рік з дня набрання чинності рішенням органу ліцензування про анулювання попередньої ліцензії. </w:t>
            </w:r>
            <w:bookmarkEnd w:id="174"/>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11. Рішення про анулювання ліцензії може бути оскаржено до суду.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75" w:name="_Hlk496867835"/>
            <w:r w:rsidRPr="009D4B50">
              <w:rPr>
                <w:rFonts w:ascii="Times New Roman" w:hAnsi="Times New Roman"/>
                <w:b/>
                <w:color w:val="000000"/>
                <w:sz w:val="28"/>
                <w:szCs w:val="28"/>
                <w:lang w:val="uk-UA"/>
              </w:rPr>
              <w:t>21. Рішення органу ліцензування може бути оскаржено до суду.</w:t>
            </w:r>
            <w:bookmarkEnd w:id="175"/>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17.</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Ліцензійні справи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 xml:space="preserve">Стаття 17. </w:t>
            </w:r>
            <w:r w:rsidRPr="009D4B50">
              <w:rPr>
                <w:rFonts w:ascii="Times New Roman" w:hAnsi="Times New Roman"/>
                <w:color w:val="000000"/>
                <w:sz w:val="28"/>
                <w:szCs w:val="28"/>
                <w:lang w:val="uk-UA"/>
              </w:rPr>
              <w:t>Ліцензійні справи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1. Орган ліцензування після надходження від здобувача ліцензії заяви про отримання ліцензії формує єдину ліцензійну справу щодо цього суб’єкта (якщо орган ліцензування ще не має ліцензійної справи щодо відповідного суб’єкта господарювання).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1. Орган ліцензування після надходження від здобувача ліцензії заяви про отримання ліцензії формує єдину ліцензійну справу щодо цього суб’єкта (якщо орган ліцензування ще не має ліцензійної справи щодо відповідного суб’єкта господарювання).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Ліцензійна справа - це єдиний набір документів на паперових або електронних носіях стосовно відповідного здобувача ліцензії чи ліцензіата, які подані ним, надходять до органу ліцензування від органів державної влади, юридичних або фізичних осіб чи прийняті органом ліцензування в результаті реалізації своїх повноважень відповідно до цього Закону.</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Норма відсутня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76" w:name="_Hlk496620213"/>
            <w:r w:rsidRPr="009D4B50">
              <w:rPr>
                <w:rFonts w:ascii="Times New Roman" w:hAnsi="Times New Roman"/>
                <w:b/>
                <w:color w:val="000000"/>
                <w:sz w:val="28"/>
                <w:szCs w:val="28"/>
                <w:lang w:val="uk-UA"/>
              </w:rPr>
              <w:t>При веденні ліцензійних справ орган ліцензування повинен дотримуватися вимог законодавства щодо захисту інформації з обмеженим доступом.</w:t>
            </w:r>
          </w:p>
          <w:p w:rsidR="00D01671" w:rsidRPr="009D4B50" w:rsidRDefault="00D01671" w:rsidP="004D3373">
            <w:pPr>
              <w:pStyle w:val="HTML"/>
              <w:shd w:val="clear" w:color="auto" w:fill="FFFFFF"/>
              <w:ind w:firstLine="594"/>
              <w:jc w:val="both"/>
              <w:textAlignment w:val="baseline"/>
              <w:rPr>
                <w:rFonts w:ascii="Times New Roman" w:hAnsi="Times New Roman" w:cs="Times New Roman"/>
                <w:b/>
                <w:color w:val="000000"/>
                <w:sz w:val="28"/>
                <w:szCs w:val="28"/>
                <w:lang w:val="uk-UA" w:eastAsia="uk-UA"/>
              </w:rPr>
            </w:pPr>
            <w:r w:rsidRPr="009D4B50">
              <w:rPr>
                <w:rFonts w:ascii="Times New Roman" w:eastAsia="Times New Roman" w:hAnsi="Times New Roman" w:cs="Times New Roman"/>
                <w:b/>
                <w:color w:val="000000"/>
                <w:sz w:val="28"/>
                <w:szCs w:val="28"/>
                <w:lang w:val="uk-UA"/>
              </w:rPr>
              <w:t>Зберігання ліцензійних справ в електронній формі  на електронних носіях інформації та подання їх до архівних установ здійснюється відповідно до Закону України «Про електронні документи та електронний документообіг».</w:t>
            </w:r>
            <w:bookmarkEnd w:id="176"/>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У ліцензійній справі зберігаються: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sz w:val="28"/>
                <w:szCs w:val="28"/>
                <w:lang w:val="uk-UA"/>
              </w:rPr>
            </w:pPr>
            <w:r w:rsidRPr="009D4B50">
              <w:rPr>
                <w:color w:val="000000"/>
                <w:sz w:val="28"/>
                <w:szCs w:val="28"/>
                <w:lang w:val="uk-UA"/>
              </w:rPr>
              <w:t>2. У ліцензійній справі зберігаються: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документи, подані здобувачем ліцензії чи ліцензіатом до органу ліцензування відповідно до вимог цього Закону (разом із конвертами);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документи, подані здобувачем ліцензії чи ліцензіатом до органу ліцензування відповідно до вимог цього Закону (разом із конвертами);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завірені органом ліцензування копії (фотокопії) рішень стосовно здобувача ліцензії чи ліцензіата;</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2) завірені органом ліцензування копії (фотокопії) рішень стосовно здобувача ліцензії чи ліцензіата;</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3) оригінали, копії (фотокопії) судових рішень, звернень правоохоронних органів, що надійшли до органу ліцензування стосовно здобувача ліцензії чи ліцензіата;</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3) оригінали, копії (фотокопії) судових рішень, звернень правоохоронних органів, що надійшли до органу ліцензування стосовно здобувача ліцензії чи ліцензіата;</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копії (фотокопії) розпоряджень спеціально уповноваженого органу з питань ліцензування про усунення порушень органом ліцензування законодавства у сфері ліцензування, допущених стосовно здобувача ліцензії чи ліцензіата;</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4) копії (фотокопії) розпоряджень спеціально уповноваженого органу з питань ліцензування про усунення порушень органом ліцензування законодавства у сфері ліцензування, допущених стосовно здобувача ліцензії чи ліцензіата;</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5) матеріали (документи або їх копії (фотокопії), завірені органом ліцензування) перевірок органом ліцензування додержання ліцензіатами вимог ліцензійних умов (зокрема скарг, що стали підставою для проведення позапланових перевірок, повідомлень органом ліцензування ліцензіатів про проведення планових перевірок, актів, складених за результатами проведення таких перевірок, та розпоряджень про усунення порушень ліцензійних умов);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t>5) матеріали (документи або їх копії (фотокопії), завірені органом ліцензування) перевірок органом ліцензування додержання ліцензіатами вимог ліцензійних умов (зокрема скарг, що стали підставою для проведення позапланових перевірок, повідомлень органом ліцензування ліцензіатів про проведення планових перевірок, актів, складених за результатами проведення таких перевірок, та розпоряджень про усунення порушень ліцензійних умов);</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оригінали судового рішення про витребовування документів з ліцензійної справи, супровідні листи або документи, якими суд уповноважив осіб на їх одержання, фотокопії описів витребовуваних документів;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6) оригінали судового рішення про витребовування документів з ліцензійної справи, супровідні листи або документи, якими суд уповноважив осіб на їх одержання, фотокопії описів витребовуваних документів;</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7) інші документи, встановлені законом.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7) інші документи, встановлені законом.</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3. Електронні копії документів, зазначених у частині </w:t>
            </w:r>
            <w:r w:rsidRPr="009D4B50">
              <w:rPr>
                <w:rFonts w:ascii="Times New Roman" w:hAnsi="Times New Roman"/>
                <w:b/>
                <w:sz w:val="28"/>
                <w:szCs w:val="28"/>
                <w:lang w:val="uk-UA"/>
              </w:rPr>
              <w:t>другій цієї статті, зберігаються у Єдиному державному реєстрі юридичних осіб, фізичних осіб-підприємців та громадських формувань на електронних носіях і є невід’ємною частиною ліцензійної справи</w:t>
            </w:r>
            <w:r w:rsidRPr="009D4B50">
              <w:rPr>
                <w:rFonts w:ascii="Times New Roman" w:hAnsi="Times New Roman"/>
                <w:b/>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Виключити</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color w:val="000000"/>
                <w:sz w:val="28"/>
                <w:szCs w:val="28"/>
                <w:lang w:val="uk-UA"/>
              </w:rPr>
              <w:t>4. Ліцензійні справи є перехідними справами постійного зберігання.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bookmarkStart w:id="177" w:name="_Hlk496620467"/>
            <w:r w:rsidRPr="009D4B50">
              <w:rPr>
                <w:rFonts w:ascii="Times New Roman" w:hAnsi="Times New Roman"/>
                <w:b/>
                <w:color w:val="000000"/>
                <w:sz w:val="28"/>
                <w:szCs w:val="28"/>
                <w:lang w:val="uk-UA"/>
              </w:rPr>
              <w:t>4. Ліцензійна справа зберігається протягом дії ліцензії, після чого передається до архівної установи.</w:t>
            </w:r>
            <w:bookmarkEnd w:id="177"/>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5. Посадові особи органу ліцензування, на яких </w:t>
            </w:r>
            <w:r w:rsidRPr="009D4B50">
              <w:rPr>
                <w:rFonts w:ascii="Times New Roman" w:hAnsi="Times New Roman"/>
                <w:color w:val="000000"/>
                <w:sz w:val="28"/>
                <w:szCs w:val="28"/>
                <w:lang w:val="uk-UA"/>
              </w:rPr>
              <w:lastRenderedPageBreak/>
              <w:t>покладено згідно з рішенням керівника цього органу повноваження щодо зберігання ліцензійних справ, несуть адміністративну, матеріальну або дисциплінарну відповідальність.</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color w:val="000000"/>
                <w:sz w:val="28"/>
                <w:szCs w:val="28"/>
                <w:lang w:val="uk-UA"/>
              </w:rPr>
              <w:lastRenderedPageBreak/>
              <w:t xml:space="preserve">5. Посадові особи органу ліцензування, на яких </w:t>
            </w:r>
            <w:r w:rsidRPr="009D4B50">
              <w:rPr>
                <w:rFonts w:ascii="Times New Roman" w:hAnsi="Times New Roman"/>
                <w:color w:val="000000"/>
                <w:sz w:val="28"/>
                <w:szCs w:val="28"/>
                <w:lang w:val="uk-UA"/>
              </w:rPr>
              <w:lastRenderedPageBreak/>
              <w:t>покладено згідно з рішенням керівника цього органу повноваження щодо зберігання ліцензійних справ, несуть адміністративну, матеріальну або дисциплінарну відповідальність</w:t>
            </w:r>
            <w:r w:rsidRPr="009D4B50">
              <w:rPr>
                <w:rFonts w:ascii="Times New Roman" w:hAnsi="Times New Roman"/>
                <w:b/>
                <w:color w:val="000000"/>
                <w:sz w:val="28"/>
                <w:szCs w:val="28"/>
                <w:lang w:val="uk-UA"/>
              </w:rPr>
              <w:t>.</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8. Вилучення документів з ліцензійної справи не є підставою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8. Вилучення документів з ліцензійної справи не є підставою для відмови органом ліцензування у здійсненні передбачених цим Законом дій, крім випадку одержання органом ліцензування судового рішення про заборону їх вчинення.</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Стаття 18. Відомості про ліцензування видів господарської діяльності в Єдиному державному реєстрі юридичних осіб, фізичних осіб - підприємців та громадських формувань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Стаття 18. Відомості про ліцензування видів господарської діяльності в Єдиному державному реєстрі юридичних осіб, фізичних осіб - підприємців та громадських формувань </w:t>
            </w:r>
            <w:r w:rsidRPr="009D4B50">
              <w:rPr>
                <w:rFonts w:ascii="Times New Roman" w:hAnsi="Times New Roman"/>
                <w:b/>
                <w:strike/>
                <w:sz w:val="28"/>
                <w:szCs w:val="28"/>
                <w:lang w:val="uk-UA"/>
              </w:rPr>
              <w:t xml:space="preserve"> </w:t>
            </w:r>
          </w:p>
        </w:tc>
      </w:tr>
      <w:tr w:rsidR="00D01671" w:rsidRPr="00E9402E" w:rsidTr="004D3373">
        <w:trPr>
          <w:trHeight w:val="902"/>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1. До Єдиного державного реєстру юридичних осіб, фізичних осіб - підприємців та громадських формувань вносяться відомості про ліцензування видів господарської діяльності, визначені Законом України «Про державну реєстрацію юридичних осіб, фізичних осіб - підприємців та громадських формувань».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1. До Єдиного державного реєстру юридичних осіб, фізичних осіб - підприємців та громадських формувань вносяться відомості про ліцензування видів господарської діяльності, визначені Законом України «Про державну реєстрацію юридичних осіб, фізичних осіб - підприємців та громадських формувань».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2. Органи ліцензування вносять до Єдиного державного реєстру юридичних осіб, фізичних осіб - підприємців та громадських формувань: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2. Органи ліцензування вносять до Єдиного державного реєстру юридичних осіб, фізичних осіб - підприємців та громадських формувань:</w:t>
            </w:r>
          </w:p>
        </w:tc>
      </w:tr>
      <w:tr w:rsidR="00D01671" w:rsidRPr="00E9402E"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 xml:space="preserve">1) рішення, прийняті органами ліцензування відповідно до цього Закону, - </w:t>
            </w:r>
            <w:r w:rsidRPr="009D4B50">
              <w:rPr>
                <w:rFonts w:ascii="Times New Roman" w:hAnsi="Times New Roman"/>
                <w:b/>
                <w:sz w:val="28"/>
                <w:szCs w:val="28"/>
                <w:lang w:val="uk-UA"/>
              </w:rPr>
              <w:t>у день їх прийняття;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bookmarkStart w:id="178" w:name="_Hlk497204758"/>
            <w:r w:rsidRPr="009D4B50">
              <w:rPr>
                <w:rFonts w:ascii="Times New Roman" w:hAnsi="Times New Roman"/>
                <w:sz w:val="28"/>
                <w:szCs w:val="28"/>
                <w:lang w:val="uk-UA"/>
              </w:rPr>
              <w:t xml:space="preserve">1) рішення, прийняті органами ліцензування відповідно до цього Закону, - </w:t>
            </w:r>
            <w:r w:rsidRPr="009D4B50">
              <w:rPr>
                <w:rFonts w:ascii="Times New Roman" w:hAnsi="Times New Roman"/>
                <w:b/>
                <w:sz w:val="28"/>
                <w:szCs w:val="28"/>
                <w:lang w:val="uk-UA"/>
              </w:rPr>
              <w:t>не пізніше наступного робочого дня з дня їх прийняття;</w:t>
            </w:r>
            <w:bookmarkEnd w:id="178"/>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
                <w:sz w:val="28"/>
                <w:szCs w:val="28"/>
                <w:lang w:val="uk-UA"/>
              </w:rPr>
              <w:t>2)</w:t>
            </w:r>
            <w:r w:rsidRPr="009D4B50">
              <w:rPr>
                <w:rFonts w:ascii="Times New Roman" w:hAnsi="Times New Roman"/>
                <w:sz w:val="28"/>
                <w:szCs w:val="28"/>
                <w:lang w:val="uk-UA"/>
              </w:rPr>
              <w:t xml:space="preserve"> </w:t>
            </w:r>
            <w:r w:rsidRPr="009D4B50">
              <w:rPr>
                <w:rFonts w:ascii="Times New Roman" w:hAnsi="Times New Roman"/>
                <w:b/>
                <w:sz w:val="28"/>
                <w:szCs w:val="28"/>
                <w:lang w:val="uk-UA"/>
              </w:rPr>
              <w:t>документи, подані до органів ліцензування, та іншу інформацію про ліцензування видів господарської діяльності, необхідну для ведення зазначеного реєстру, - у день їх отримання органами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bookmarkStart w:id="179" w:name="_Hlk496621207"/>
            <w:r w:rsidRPr="009D4B50">
              <w:rPr>
                <w:rFonts w:ascii="Times New Roman" w:hAnsi="Times New Roman"/>
                <w:b/>
                <w:sz w:val="28"/>
                <w:szCs w:val="28"/>
                <w:lang w:val="uk-UA"/>
              </w:rPr>
              <w:t>2) відомості про ліцензування, визначені підпунктами сьомим, дванадцятим, тринадцятим пункту 45 частини другої та підпунктами</w:t>
            </w:r>
            <w:r w:rsidRPr="009D4B50">
              <w:rPr>
                <w:rFonts w:ascii="Times New Roman" w:hAnsi="Times New Roman"/>
                <w:sz w:val="28"/>
                <w:szCs w:val="28"/>
                <w:lang w:val="uk-UA"/>
              </w:rPr>
              <w:t xml:space="preserve"> </w:t>
            </w:r>
            <w:r w:rsidRPr="009D4B50">
              <w:rPr>
                <w:rFonts w:ascii="Times New Roman" w:hAnsi="Times New Roman"/>
                <w:b/>
                <w:sz w:val="28"/>
                <w:szCs w:val="28"/>
                <w:lang w:val="uk-UA"/>
              </w:rPr>
              <w:t xml:space="preserve">сьомим, дванадцятим, тринадцятим пункту 20 частини четвертої статті 9  Закону України «Про державну </w:t>
            </w:r>
            <w:r w:rsidRPr="009D4B50">
              <w:rPr>
                <w:rFonts w:ascii="Times New Roman" w:hAnsi="Times New Roman"/>
                <w:b/>
                <w:sz w:val="28"/>
                <w:szCs w:val="28"/>
                <w:lang w:val="uk-UA"/>
              </w:rPr>
              <w:lastRenderedPageBreak/>
              <w:t>реєстрацію юридичних осіб, фізичних осіб - підприємців та громадських формувань», - на наступний робочий день з дня їх отримання органами ліцензування.</w:t>
            </w:r>
            <w:bookmarkEnd w:id="179"/>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bCs/>
                <w:color w:val="000000"/>
                <w:sz w:val="28"/>
                <w:szCs w:val="28"/>
                <w:bdr w:val="none" w:sz="0" w:space="0" w:color="auto" w:frame="1"/>
                <w:lang w:val="uk-UA"/>
              </w:rPr>
              <w:lastRenderedPageBreak/>
              <w:t xml:space="preserve">Стаття 19. </w:t>
            </w:r>
            <w:r w:rsidRPr="009D4B50">
              <w:rPr>
                <w:rFonts w:ascii="Times New Roman" w:hAnsi="Times New Roman"/>
                <w:b/>
                <w:color w:val="000000"/>
                <w:sz w:val="28"/>
                <w:szCs w:val="28"/>
                <w:lang w:val="uk-UA"/>
              </w:rPr>
              <w:t>Нагляд і контроль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80" w:name="_Hlk497031831"/>
            <w:r w:rsidRPr="009D4B50">
              <w:rPr>
                <w:rFonts w:ascii="Times New Roman" w:hAnsi="Times New Roman"/>
                <w:b/>
                <w:bCs/>
                <w:color w:val="000000"/>
                <w:sz w:val="28"/>
                <w:szCs w:val="28"/>
                <w:bdr w:val="none" w:sz="0" w:space="0" w:color="auto" w:frame="1"/>
                <w:lang w:val="uk-UA"/>
              </w:rPr>
              <w:t xml:space="preserve">Стаття 19. </w:t>
            </w:r>
            <w:r w:rsidRPr="009D4B50">
              <w:rPr>
                <w:rFonts w:ascii="Times New Roman" w:hAnsi="Times New Roman"/>
                <w:b/>
                <w:color w:val="000000"/>
                <w:sz w:val="28"/>
                <w:szCs w:val="28"/>
                <w:lang w:val="uk-UA"/>
              </w:rPr>
              <w:t>Нагляд і контроль у сфері ліцензування</w:t>
            </w:r>
            <w:bookmarkEnd w:id="180"/>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Державний нагляд за додержанням органами державної влади чи державними колегіальними органами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 порядку, встановленому Кабінетом Міністрів України за поданням спеціально уповноваженого органу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CCFF"/>
                <w:sz w:val="28"/>
                <w:szCs w:val="28"/>
                <w:lang w:val="uk-UA"/>
              </w:rPr>
            </w:pPr>
            <w:bookmarkStart w:id="181" w:name="_Hlk496621474"/>
            <w:r w:rsidRPr="009D4B50">
              <w:rPr>
                <w:rFonts w:ascii="Times New Roman" w:hAnsi="Times New Roman"/>
                <w:b/>
                <w:sz w:val="28"/>
                <w:szCs w:val="28"/>
                <w:lang w:val="uk-UA"/>
              </w:rPr>
              <w:t>1. Державний нагляд за додержанням органами ліцензування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 порядку, встановленому Кабінетом Міністрів України.</w:t>
            </w:r>
            <w:bookmarkEnd w:id="181"/>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2. Спеціально уповноважений орган з питань ліцензування може проводити позапланові перевірки додержання органами ліцензування вимог законодавства у сфері ліцензування з підстав: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FF0000"/>
                <w:sz w:val="28"/>
                <w:szCs w:val="28"/>
                <w:lang w:val="uk-UA"/>
              </w:rPr>
            </w:pPr>
            <w:r w:rsidRPr="009D4B50">
              <w:rPr>
                <w:rFonts w:ascii="Times New Roman" w:hAnsi="Times New Roman"/>
                <w:b/>
                <w:color w:val="000000"/>
                <w:sz w:val="28"/>
                <w:szCs w:val="28"/>
                <w:lang w:val="uk-UA"/>
              </w:rPr>
              <w:t>Спеціально уповноважений орган з питань ліцензування може проводити позапланові перевірки додержання органами ліцензування вимог законодавства у сфері ліцензування з підстав:</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1) наявності повідомлення в письмовій формі про порушення органом ліцензування вимог законодавства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1) наявності повідомлення в письмовій формі про порушення органом ліцензування вимог законодавства у сфері ліцензування;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2) видання розпорядження про усунення порушень законодавства у сфері ліцензування з метою перевірки його виконання органом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2) видання розпорядження про усунення порушень законодавства у сфері ліцензування з метою перевірки його виконання органом ліцензування;</w:t>
            </w:r>
          </w:p>
        </w:tc>
      </w:tr>
      <w:tr w:rsidR="00D01671" w:rsidRPr="009D4B50"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b/>
                <w:sz w:val="28"/>
                <w:szCs w:val="28"/>
                <w:lang w:val="uk-UA" w:eastAsia="en-US"/>
              </w:rPr>
            </w:pPr>
            <w:r w:rsidRPr="009D4B50">
              <w:rPr>
                <w:b/>
                <w:color w:val="000000"/>
                <w:sz w:val="28"/>
                <w:szCs w:val="28"/>
                <w:shd w:val="clear" w:color="auto" w:fill="FFFFFF"/>
                <w:lang w:val="uk-UA"/>
              </w:rPr>
              <w:t>3) виявлення інформації, що вказує на порушення органом ліцензування законодавства у сфері ліцензування (зокрема, у Єдиному державному реєстрі юридичних осіб, фізичних осіб - підприємців та громадських формувань, листах, щорічних звітах та офіційних інформаційних ресурсах органів ліцензування)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sz w:val="28"/>
                <w:szCs w:val="28"/>
                <w:lang w:val="uk-UA" w:eastAsia="en-US"/>
              </w:rPr>
            </w:pPr>
            <w:r w:rsidRPr="009D4B50">
              <w:rPr>
                <w:b/>
                <w:color w:val="000000"/>
                <w:sz w:val="28"/>
                <w:szCs w:val="28"/>
                <w:shd w:val="clear" w:color="auto" w:fill="FFFFFF"/>
                <w:lang w:val="uk-UA"/>
              </w:rPr>
              <w:t>3) виявлення інформації, що вказує на порушення органом ліцензування законодавства у сфері ліцензування (зокрема, у Єдиному державному реєстрі юридичних осіб, фізичних осіб - підприємців та громадських формувань, листах, щорічних звітах та офіційних інформаційних ресурсах органів ліцензування)</w:t>
            </w:r>
          </w:p>
        </w:tc>
      </w:tr>
      <w:tr w:rsidR="00D01671" w:rsidRPr="009D4B50"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b/>
                <w:sz w:val="28"/>
                <w:szCs w:val="28"/>
                <w:lang w:val="uk-UA"/>
              </w:rPr>
            </w:pPr>
            <w:r w:rsidRPr="009D4B50">
              <w:rPr>
                <w:b/>
                <w:color w:val="000000"/>
                <w:sz w:val="28"/>
                <w:szCs w:val="28"/>
                <w:lang w:val="uk-UA"/>
              </w:rPr>
              <w:lastRenderedPageBreak/>
              <w:t>4) рішення Експертно-апеляційної ради з питань ліцензування про необхідність проведення перевірки додержання певним органом ліцензування законодавства у сфері ліцензування;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sz w:val="28"/>
                <w:szCs w:val="28"/>
                <w:lang w:val="uk-UA" w:eastAsia="en-US"/>
              </w:rPr>
            </w:pPr>
            <w:r w:rsidRPr="009D4B50">
              <w:rPr>
                <w:b/>
                <w:color w:val="000000"/>
                <w:sz w:val="28"/>
                <w:szCs w:val="28"/>
                <w:lang w:val="uk-UA"/>
              </w:rPr>
              <w:t>Виключити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5) за дорученням Кабінету Міністрів України.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5) за дорученням Кабінету Міністрів України.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3. Керівник органу ліцензування зобов’язаний забезпечити надання посадовим особам спеціально уповноваженого органу з питань ліцензування при проведенні ними перевірки додержання органом ліцензування вимог законодавства у сфері ліцензування ліцензійних справ, інших документів та інформації з питань ліцензування і необхідні умови для проведення перевірки.</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b/>
                <w:sz w:val="28"/>
                <w:szCs w:val="28"/>
                <w:lang w:val="uk-UA" w:eastAsia="en-US"/>
              </w:rPr>
            </w:pPr>
            <w:r w:rsidRPr="009D4B50">
              <w:rPr>
                <w:b/>
                <w:color w:val="000000"/>
                <w:sz w:val="28"/>
                <w:szCs w:val="28"/>
                <w:lang w:val="uk-UA"/>
              </w:rPr>
              <w:t>Керівник органу ліцензування зобов’язаний забезпечити надання посадовим особам спеціально уповноваженого органу з питань ліцензування при проведенні ними перевірки додержання органом ліцензування вимог законодавства у сфері ліцензування ліцензійних справ, інших документів та інформації з питань ліцензування і необхідні умови для проведення перевірки.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4. Спеціально уповноважений орган з питань ліцензування складає акт перевірки у двох примірниках в останній день перевірки.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Спеціально уповноважений орган з питань ліцензування складає акт перевірки у двох примірниках в останній день перевірки.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Один примірник акта видається керівнику органу ліцензування, діяльність якого перевірялася, другий - зберігається спеціально уповноваженим органом з питань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Один примірник акта видається керівнику органу ліцензування, діяльність якого перевірялася, другий - зберігається спеціально уповноваженим органом з питань ліцензування.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У разі виявлення порушення органом ліцензування законодавства у сфері ліцензування спеціально уповноважений орган з питань ліцензування протягом п’яти робочих днів з дня складення акта перевірки видає розпорядження про усунення порушень законодавства у сфері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У разі виявлення порушення органом ліцензування законодавства у сфері ліцензування, спеціально уповноважений орган з питань ліцензування протягом п’яти робочих днів з дня складення акта перевірки видає розпорядження про усунення порушень законодавства у сфері ліцензування.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5. Орган ліцензування, який одержав розпорядження про усунення порушень законодавства у сфері ліцензування, зобов’язаний в установлений у розпорядженні строк подати спеціально </w:t>
            </w:r>
            <w:r w:rsidRPr="009D4B50">
              <w:rPr>
                <w:rFonts w:ascii="Times New Roman" w:hAnsi="Times New Roman"/>
                <w:b/>
                <w:color w:val="000000"/>
                <w:sz w:val="28"/>
                <w:szCs w:val="28"/>
                <w:lang w:val="uk-UA"/>
              </w:rPr>
              <w:lastRenderedPageBreak/>
              <w:t>уповноваженому органу з питань ліцензування інформацію про виконання вимог такого розпорядження.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 xml:space="preserve">Орган ліцензування, який одержав розпорядження про усунення порушень законодавства у сфері ліцензування, зобов’язаний в установлений у розпорядженні строк подати спеціально </w:t>
            </w:r>
            <w:r w:rsidRPr="009D4B50">
              <w:rPr>
                <w:rFonts w:ascii="Times New Roman" w:hAnsi="Times New Roman"/>
                <w:b/>
                <w:color w:val="000000"/>
                <w:sz w:val="28"/>
                <w:szCs w:val="28"/>
                <w:lang w:val="uk-UA"/>
              </w:rPr>
              <w:lastRenderedPageBreak/>
              <w:t>уповноваженому органу з питань ліцензування інформацію про виконання вимог такого розпорядження.</w:t>
            </w:r>
          </w:p>
        </w:tc>
      </w:tr>
      <w:tr w:rsidR="00D01671" w:rsidRPr="009D4B50" w:rsidTr="00016E4F">
        <w:trPr>
          <w:trHeight w:val="1286"/>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6. Контроль за наявністю у ліцензіатів (суб’єктів господарювання) ліцензій здійснюють державні органи, на які згідно із законом покладено функції контролю за наявністю ліцензій.</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2. Контроль за наявністю у ліцензіатів (суб’єктів господарювання) ліцензій здійснюють державні органи, на які згідно із законом покладено функції контролю за наявністю ліцензій.</w:t>
            </w:r>
          </w:p>
        </w:tc>
      </w:tr>
      <w:tr w:rsidR="00D01671" w:rsidRPr="009D4B50" w:rsidTr="004D3373">
        <w:trPr>
          <w:trHeight w:val="536"/>
        </w:trPr>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7. 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3. 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8. Для проведення перевірки органом ліцензування створюється комісія, до складу якої можуть входити виключно працівники його апарату і територіальних органів.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Для проведення перевірки органом ліцензування створюється комісія, до складу якої можуть входити виключно працівники його апарату і територіальних органів.</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9. Позапланові перевірки додержання ліцензіатами вимог ліцензійних умов проводяться у разі наявності хоча б однієї з таких підстав: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Позапланові перевірки додержання ліцензіатами вимог ліцензійних умов проводяться з підстав, визначених Законом України «Про основні засади державного нагляду (контролю) у сфері господарської діяльності», а також у разі: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виявлення у документах, що подаються ліцензіатом до органу ліцензування згідно з цим Законом, інформації, що вказує на недотримання ним вимог ліцензійних умов, - з метою перевірки додержання ліцензіатом вимог ліцензійних умов у відповідній частині;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виявлення у документах, що подаються ліцензіатом до органу ліцензування згідно з цим Законом, інформації, що вказує на недотримання ним вимог ліцензійних умов, - з метою перевірки додержання ліцензіатом вимог ліцензійних умов у відповідній частині;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2) виявлення у державних інформаційних ресурсах (паперових або електронних) інформації, що свідчить </w:t>
            </w:r>
            <w:r w:rsidRPr="009D4B50">
              <w:rPr>
                <w:rFonts w:ascii="Times New Roman" w:hAnsi="Times New Roman"/>
                <w:b/>
                <w:color w:val="000000"/>
                <w:sz w:val="28"/>
                <w:szCs w:val="28"/>
                <w:lang w:val="uk-UA"/>
              </w:rPr>
              <w:lastRenderedPageBreak/>
              <w:t>про порушення ліцензіатом вимог ліцензійних умов або не узгоджується з інформацією, що подається ліцензіатом органу ліцензування відповідно до вимог цього Закону, - з метою перевірки додержання ліцензіатом вимог ліцензійних умов у відповідній частині (зокрема, повідомлення про зміну даних, зазначених у підтвердних документах) або перевірки достовірності відповідної інформації;</w:t>
            </w:r>
          </w:p>
        </w:tc>
        <w:tc>
          <w:tcPr>
            <w:tcW w:w="7258" w:type="dxa"/>
          </w:tcPr>
          <w:p w:rsidR="00D01671" w:rsidRPr="009D4B50" w:rsidRDefault="00D01671" w:rsidP="002C69E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 xml:space="preserve">2) виявлення у державних інформаційних ресурсах (паперових або електронних) інформації, що </w:t>
            </w:r>
            <w:r w:rsidRPr="009D4B50">
              <w:rPr>
                <w:rFonts w:ascii="Times New Roman" w:hAnsi="Times New Roman"/>
                <w:b/>
                <w:color w:val="000000"/>
                <w:sz w:val="28"/>
                <w:szCs w:val="28"/>
                <w:lang w:val="uk-UA"/>
              </w:rPr>
              <w:lastRenderedPageBreak/>
              <w:t>свідчить про порушення ліцензіатом вимог ліцензійних умов або не узгоджується з інформацією, що подається ліцензіатом органу ліцензування відповідно до вимог цього Закону, - з метою перевірки додержання ліцензіатом вимог ліцензійних умов у відповідній частині або перевірки достовірності відповідної інформації;</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3) розпорядження про усунення порушень ліцензійних умов, видане за результатами проведення планових заходів, - з метою перевірки його виконання;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3) розпорядження про усунення порушень ліцензійних умов, видане за результатами проведення планових заходів, - з метою перевірки його виконання;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4) обґрунтоване звернення фізичної або юридичної особи про те, що внаслідок порушення ліцензіатом вимог ліцензійних умов такій особі (особам) було завдано матеріальної шкоди або порушено її (їхні) законні права чи інтереси, - з метою перевірки додержання ліцензіатом вимог ліцензійних умов у відповідній частині;</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4) обґрунтоване звернення фізичної або юридичної особи про те, що внаслідок порушення ліцензіатом вимог ліцензійних умов такій особі (особам) було завдано матеріальної шкоди або порушено її (їхні) законні права чи інтереси, - з метою перевірки додержання ліцензіатом вимог ліцензійних умов у відповідній частині;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5) повідомлення посадових осіб контролюючих органів про виявлені в ході виконання контрольних повноважень порушення ліцензіатом вимог ліцензійних умов - з метою перевірки додержання ліцензіатом вимог ліцензійних умов у відповідній частині;</w:t>
            </w:r>
          </w:p>
        </w:tc>
        <w:tc>
          <w:tcPr>
            <w:tcW w:w="7258" w:type="dxa"/>
          </w:tcPr>
          <w:p w:rsidR="00D01671" w:rsidRPr="009D4B50" w:rsidRDefault="00D01671" w:rsidP="008079B9">
            <w:pPr>
              <w:spacing w:after="0" w:line="240" w:lineRule="auto"/>
              <w:ind w:firstLine="594"/>
              <w:jc w:val="both"/>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5) повідомлення посадових осіб </w:t>
            </w:r>
            <w:r w:rsidR="008079B9" w:rsidRPr="009D4B50">
              <w:rPr>
                <w:rFonts w:ascii="Times New Roman" w:hAnsi="Times New Roman"/>
                <w:b/>
                <w:color w:val="000000"/>
                <w:sz w:val="28"/>
                <w:szCs w:val="28"/>
                <w:lang w:val="uk-UA"/>
              </w:rPr>
              <w:t xml:space="preserve">органів державного нагляду (контролю), </w:t>
            </w:r>
            <w:r w:rsidRPr="009D4B50">
              <w:rPr>
                <w:rFonts w:ascii="Times New Roman" w:hAnsi="Times New Roman"/>
                <w:b/>
                <w:color w:val="000000"/>
                <w:sz w:val="28"/>
                <w:szCs w:val="28"/>
                <w:lang w:val="uk-UA"/>
              </w:rPr>
              <w:t xml:space="preserve"> про виявлені в ході виконання контрольних повноважень порушення ліцензіатом вимог ліцензійних умов - з метою перевірки додержання ліцензіатом вимог ліцензійних умов у відповідній частині;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6) неподання ліцензіатом у встановлений строк органу ліцензування звітності, подання якої передбачено ліцензійними умовами, без поважних причин, що унеможливлюють її подання і настання яких не залежить від волі ліцензіата, та повідомлення про них органу ліцензування - з метою перевірки додержання ліцензіатом вимог ліцензійних умов у </w:t>
            </w:r>
            <w:r w:rsidRPr="009D4B50">
              <w:rPr>
                <w:rFonts w:ascii="Times New Roman" w:hAnsi="Times New Roman"/>
                <w:b/>
                <w:color w:val="000000"/>
                <w:sz w:val="28"/>
                <w:szCs w:val="28"/>
                <w:lang w:val="uk-UA"/>
              </w:rPr>
              <w:lastRenderedPageBreak/>
              <w:t>відповідній частині;</w:t>
            </w:r>
          </w:p>
        </w:tc>
        <w:tc>
          <w:tcPr>
            <w:tcW w:w="7258" w:type="dxa"/>
          </w:tcPr>
          <w:p w:rsidR="00D01671" w:rsidRPr="009D4B50" w:rsidRDefault="008C479D" w:rsidP="004D3373">
            <w:pPr>
              <w:spacing w:after="0" w:line="240" w:lineRule="auto"/>
              <w:ind w:firstLine="594"/>
              <w:jc w:val="both"/>
              <w:rPr>
                <w:rFonts w:ascii="Times New Roman" w:hAnsi="Times New Roman"/>
                <w:b/>
                <w:color w:val="000000"/>
                <w:sz w:val="28"/>
                <w:szCs w:val="28"/>
                <w:lang w:val="uk-UA"/>
              </w:rPr>
            </w:pPr>
            <w:r w:rsidRPr="009D4B50">
              <w:rPr>
                <w:rFonts w:ascii="Times New Roman" w:hAnsi="Times New Roman"/>
                <w:b/>
                <w:sz w:val="28"/>
                <w:szCs w:val="28"/>
                <w:lang w:val="uk-UA"/>
              </w:rPr>
              <w:lastRenderedPageBreak/>
              <w:t xml:space="preserve">6) неподання ліцензіатом у встановлений строк органу ліцензування звітності, подання якої передбачено ліцензійними умовами, за виключенням, якщо поданню звітності перешкоджали форс-мажорні обставини (обставини непереборної сили), та повідомлення про них органу ліцензування – з метою перевірки додержання ліцензіатом вимог ліцензійних </w:t>
            </w:r>
            <w:r w:rsidRPr="009D4B50">
              <w:rPr>
                <w:rFonts w:ascii="Times New Roman" w:hAnsi="Times New Roman"/>
                <w:b/>
                <w:sz w:val="28"/>
                <w:szCs w:val="28"/>
                <w:lang w:val="uk-UA"/>
              </w:rPr>
              <w:lastRenderedPageBreak/>
              <w:t>умов у відповідній частині;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7) реалізація загрози життю чи здоров’ю людей, навколишньому природному середовищу або державній безпеці, яка безпосередньо пов’язана з провадженням ліцензіатом виду господарської діяльності, що підлягає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вимог ліцензійних умов, що пов’язані з відповідним випадком.</w:t>
            </w:r>
          </w:p>
        </w:tc>
        <w:tc>
          <w:tcPr>
            <w:tcW w:w="7258" w:type="dxa"/>
          </w:tcPr>
          <w:p w:rsidR="00D01671" w:rsidRPr="009D4B50" w:rsidRDefault="00D01671" w:rsidP="00C3076D">
            <w:pPr>
              <w:spacing w:after="0" w:line="240" w:lineRule="auto"/>
              <w:ind w:firstLine="594"/>
              <w:jc w:val="both"/>
              <w:rPr>
                <w:rFonts w:ascii="Times New Roman" w:hAnsi="Times New Roman"/>
                <w:b/>
                <w:sz w:val="28"/>
                <w:szCs w:val="28"/>
                <w:lang w:val="uk-UA"/>
              </w:rPr>
            </w:pPr>
            <w:r w:rsidRPr="009D4B50">
              <w:rPr>
                <w:rFonts w:ascii="Times New Roman" w:hAnsi="Times New Roman"/>
                <w:b/>
                <w:color w:val="000000"/>
                <w:sz w:val="28"/>
                <w:szCs w:val="28"/>
                <w:lang w:val="uk-UA"/>
              </w:rPr>
              <w:t xml:space="preserve">7) </w:t>
            </w:r>
            <w:r w:rsidR="00C3076D" w:rsidRPr="009D4B50">
              <w:rPr>
                <w:rFonts w:ascii="Times New Roman" w:hAnsi="Times New Roman"/>
                <w:b/>
                <w:color w:val="000000"/>
                <w:sz w:val="28"/>
                <w:szCs w:val="28"/>
                <w:lang w:val="uk-UA"/>
              </w:rPr>
              <w:t>наявність</w:t>
            </w:r>
            <w:r w:rsidRPr="009D4B50">
              <w:rPr>
                <w:rFonts w:ascii="Times New Roman" w:hAnsi="Times New Roman"/>
                <w:b/>
                <w:color w:val="000000"/>
                <w:sz w:val="28"/>
                <w:szCs w:val="28"/>
                <w:lang w:val="uk-UA"/>
              </w:rPr>
              <w:t xml:space="preserve"> загрози життю чи здоров’ю людей, навколишньому природному середовищу або державній безпеці, яка безпосередньо пов’язана з провадженням ліцензіатом виду господарської діяльності, що підлягає ліцензуванню, та документально підтверджена органом державної влади, уповноваженим у відповідній сфері, - з метою перевірки додержання ліцензіатом вимог ліцензійних умов, що пов’язані з відповідним випадком.</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10. Позапланова перевірка додержання ліцензіатом вимог ліцензійних умов з підстав, передбачених пунктами 2, 4 та 5 частини дев’ятої цієї статті, здійснюється лише за наявності погодження спеціально уповноваженого органу з питань ліцензування, яке надається на підставі рішення Експертно-апеляційної ради з питань ліцензування за зверненням органу ліцензування.</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uk-UA"/>
              </w:rPr>
            </w:pPr>
            <w:r w:rsidRPr="009D4B50">
              <w:rPr>
                <w:rFonts w:ascii="Times New Roman" w:hAnsi="Times New Roman"/>
                <w:b/>
                <w:color w:val="000000"/>
                <w:sz w:val="28"/>
                <w:szCs w:val="28"/>
                <w:lang w:val="uk-UA"/>
              </w:rPr>
              <w:t>Позапланова перевірка додержання ліцензіатом вимог ліцензійних умов з підстав, передбачених пунктами 1, 2, 4 та 5 частини третьої цієї статті, здійснюється лише за наявності погодження спеціально уповноваженого органу з питань ліцензування,  яке надається на підставі рішення Експертно-апеляційної ради з питань ліцензування за зверненням органу ліцензування.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Звернення органу ліцензування повинно містити документальне підтвердження виявлення інформації, передбаченої пунктом 2 частини дев’ятої цієї статті, або завірену ним копію відповідного звернення чи повідомлення, передбачених пунктами 4 або 5 частини дев’ятої цієї статті.</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uk-UA"/>
              </w:rPr>
            </w:pPr>
            <w:r w:rsidRPr="009D4B50">
              <w:rPr>
                <w:rFonts w:ascii="Times New Roman" w:hAnsi="Times New Roman"/>
                <w:b/>
                <w:color w:val="000000"/>
                <w:sz w:val="28"/>
                <w:szCs w:val="28"/>
                <w:lang w:val="uk-UA"/>
              </w:rPr>
              <w:t>Звернення органу ліцензування повинно містити документальне підтвердження виявлення інформації, передбаченої пунктом 2 частини третьої цієї статті, або завірену ним копію відповідного звернення чи повідомлення, передбачених пунктами 4 або 5 частини третьої цієї статті.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Анонімні звернення не є підставою для проведення позапланових перевірок.</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uk-UA"/>
              </w:rPr>
            </w:pPr>
            <w:r w:rsidRPr="009D4B50">
              <w:rPr>
                <w:rFonts w:ascii="Times New Roman" w:hAnsi="Times New Roman"/>
                <w:b/>
                <w:color w:val="000000"/>
                <w:sz w:val="28"/>
                <w:szCs w:val="28"/>
                <w:lang w:val="uk-UA"/>
              </w:rPr>
              <w:t>Анонімні звернення не є підставою для проведення позапланових перевірок.</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11. Перевірка додержання ліцензіатом вимог ліцензійних умов проводиться органом ліцензування залежно від предмета перевірки:</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uk-UA"/>
              </w:rPr>
            </w:pPr>
            <w:r w:rsidRPr="009D4B50">
              <w:rPr>
                <w:rFonts w:ascii="Times New Roman" w:hAnsi="Times New Roman"/>
                <w:b/>
                <w:color w:val="000000"/>
                <w:sz w:val="28"/>
                <w:szCs w:val="28"/>
                <w:lang w:val="uk-UA"/>
              </w:rPr>
              <w:t>Виключити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за місцезнаходженням ліцензіата;</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uk-UA"/>
              </w:rPr>
            </w:pPr>
            <w:r w:rsidRPr="009D4B50">
              <w:rPr>
                <w:rFonts w:ascii="Times New Roman" w:hAnsi="Times New Roman"/>
                <w:b/>
                <w:color w:val="000000"/>
                <w:sz w:val="28"/>
                <w:szCs w:val="28"/>
                <w:lang w:val="uk-UA"/>
              </w:rPr>
              <w:t>Виключити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за місцями провадження ліцензіатом господарської </w:t>
            </w:r>
            <w:r w:rsidRPr="009D4B50">
              <w:rPr>
                <w:rFonts w:ascii="Times New Roman" w:hAnsi="Times New Roman"/>
                <w:b/>
                <w:color w:val="000000"/>
                <w:sz w:val="28"/>
                <w:szCs w:val="28"/>
                <w:lang w:val="uk-UA"/>
              </w:rPr>
              <w:lastRenderedPageBreak/>
              <w:t>діяльності, що підлягає ліцензуванню.</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uk-UA"/>
              </w:rPr>
            </w:pPr>
            <w:r w:rsidRPr="009D4B50">
              <w:rPr>
                <w:rFonts w:ascii="Times New Roman" w:hAnsi="Times New Roman"/>
                <w:b/>
                <w:color w:val="000000"/>
                <w:sz w:val="28"/>
                <w:szCs w:val="28"/>
                <w:lang w:val="uk-UA"/>
              </w:rPr>
              <w:lastRenderedPageBreak/>
              <w:t>Виключити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12. З метою забезпечення ліцензіатом присутності керівника, його заступника або іншої уповноваженої особи під час проведення органом ліцензування планової перевірки додержання ліцензіатом вимог ліцензійних умов, орган ліцензування вживає вичерпних заходів попереднього інформування (не менш як за десять робочих днів) ліцензіата про дату та місце проведення планової перевірки, зокрема за допомогою засобів поштового, телефонного, факсимільного та/або електронного поштового зв’язку.</w:t>
            </w:r>
          </w:p>
        </w:tc>
        <w:tc>
          <w:tcPr>
            <w:tcW w:w="7258" w:type="dxa"/>
          </w:tcPr>
          <w:p w:rsidR="00D01671" w:rsidRPr="009D4B50" w:rsidRDefault="00D01671" w:rsidP="004D3373">
            <w:pPr>
              <w:spacing w:after="0" w:line="240" w:lineRule="auto"/>
              <w:ind w:firstLine="594"/>
              <w:jc w:val="both"/>
              <w:rPr>
                <w:rFonts w:ascii="Times New Roman" w:hAnsi="Times New Roman"/>
                <w:b/>
                <w:sz w:val="28"/>
                <w:szCs w:val="28"/>
                <w:lang w:val="uk-UA"/>
              </w:rPr>
            </w:pPr>
            <w:r w:rsidRPr="009D4B50">
              <w:rPr>
                <w:rFonts w:ascii="Times New Roman" w:hAnsi="Times New Roman"/>
                <w:b/>
                <w:color w:val="000000"/>
                <w:sz w:val="28"/>
                <w:szCs w:val="28"/>
                <w:lang w:val="uk-UA"/>
              </w:rPr>
              <w:t>Виключити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13. Про проведення позапланової перевірки ліцензіат повідомляється у день перевірки.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r w:rsidRPr="009D4B50">
              <w:rPr>
                <w:rFonts w:ascii="Times New Roman" w:hAnsi="Times New Roman"/>
                <w:b/>
                <w:color w:val="000000"/>
                <w:sz w:val="28"/>
                <w:szCs w:val="28"/>
                <w:lang w:val="uk-UA"/>
              </w:rPr>
              <w:t>4. Про проведення позапланової перевірки ліцензіат повідомляється у день перевірки.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14. Акт перевірки додержання ліцензіатом вимог ліцензійних умов складається в останній день проведення перевірки.</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5. Акт перевірки додержання ліцензіатом вимог ліцензійних умов складається в останній день проведення перевірки.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 акті відображаються питання, що перевірялися, та встановлений стан додержання ліцензіатом вимог ліцензійних умов.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 акті відображаються питання, що перевірялися, та встановлений стан додержання ліцензіатом вимог ліцензійних умов.</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У разі встановлення в ході перевірки додержання ліцензіатом вимог ліцензійних умов підстав для складання актів, що є підставами для анулювання ліцензії, такі акти складаються як окремі документи в останній день проведення перевірки.</w:t>
            </w:r>
          </w:p>
        </w:tc>
        <w:tc>
          <w:tcPr>
            <w:tcW w:w="7258" w:type="dxa"/>
          </w:tcPr>
          <w:p w:rsidR="00D01671" w:rsidRPr="009D4B50" w:rsidRDefault="002C37D0"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Виключити</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15. Розпорядження про усунення порушень ліцензійних умов видається органом ліцензування не пізніше трьох робочих днів з останнього дня проведення перевірки у разі виявлення за результатами її проведення порушень ліцензіатом вимог ліцензійних умов.</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6. Розпорядження про усунення порушень ліцензійних умов видається органом ліцензування не пізніше трьох робочих днів з останнього дня проведення перевірки у разі виявлення за результатами її проведення порушень ліцензіатом вимог ліцензійних умов.</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У разі складення за результатом проведення </w:t>
            </w:r>
            <w:r w:rsidRPr="009D4B50">
              <w:rPr>
                <w:rFonts w:ascii="Times New Roman" w:hAnsi="Times New Roman"/>
                <w:b/>
                <w:color w:val="000000"/>
                <w:sz w:val="28"/>
                <w:szCs w:val="28"/>
                <w:lang w:val="uk-UA"/>
              </w:rPr>
              <w:lastRenderedPageBreak/>
              <w:t>перевірки акта, що є підставою для анулювання ліцензії, розпорядження про усунення порушень ліцензійних умов не видається.</w:t>
            </w:r>
          </w:p>
        </w:tc>
        <w:tc>
          <w:tcPr>
            <w:tcW w:w="7258" w:type="dxa"/>
          </w:tcPr>
          <w:p w:rsidR="00D01671" w:rsidRPr="009D4B50" w:rsidRDefault="00D01671" w:rsidP="002C37D0">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 xml:space="preserve">У разі складення за результатом проведення </w:t>
            </w:r>
            <w:r w:rsidRPr="009D4B50">
              <w:rPr>
                <w:rFonts w:ascii="Times New Roman" w:hAnsi="Times New Roman"/>
                <w:b/>
                <w:color w:val="000000"/>
                <w:sz w:val="28"/>
                <w:szCs w:val="28"/>
                <w:lang w:val="uk-UA"/>
              </w:rPr>
              <w:lastRenderedPageBreak/>
              <w:t>перевірки акта, що є підставою для зупинення дії ліцензії, розпорядження про усунення порушень ліцензійних умов не видається.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16. Ліцензіат, який одержав розпорядження про усунення порушень вимог ліцензійних умов, зобов’язаний в установлений у розпорядженні строк подати до органу ліцензування інформацію про усунення зазначених у такому акті порушень.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7. Ліцензіат, який одержав розпорядження про усунення порушень вимог ліцензійних умов, зобов’язаний в установлений у розпорядженні строк подати до органу ліцензування інформацію про усунення зазначених порушень.</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bCs/>
                <w:color w:val="000000"/>
                <w:sz w:val="28"/>
                <w:szCs w:val="28"/>
                <w:bdr w:val="none" w:sz="0" w:space="0" w:color="auto" w:frame="1"/>
                <w:lang w:val="uk-UA"/>
              </w:rPr>
              <w:t>Стаття 20.</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Відповідальність за порушення законодавства у сфері ліцензування під час провадження господарської діяльності</w:t>
            </w:r>
          </w:p>
        </w:tc>
        <w:tc>
          <w:tcPr>
            <w:tcW w:w="7258" w:type="dxa"/>
          </w:tcPr>
          <w:p w:rsidR="00D01671" w:rsidRPr="009D4B50" w:rsidRDefault="00D01671" w:rsidP="004D3373">
            <w:pPr>
              <w:spacing w:after="0" w:line="240" w:lineRule="auto"/>
              <w:ind w:firstLine="594"/>
              <w:jc w:val="both"/>
              <w:rPr>
                <w:rFonts w:ascii="Times New Roman" w:hAnsi="Times New Roman"/>
                <w:sz w:val="28"/>
                <w:szCs w:val="28"/>
                <w:lang w:val="uk-UA"/>
              </w:rPr>
            </w:pPr>
            <w:r w:rsidRPr="009D4B50">
              <w:rPr>
                <w:rFonts w:ascii="Times New Roman" w:hAnsi="Times New Roman"/>
                <w:bCs/>
                <w:color w:val="000000"/>
                <w:sz w:val="28"/>
                <w:szCs w:val="28"/>
                <w:bdr w:val="none" w:sz="0" w:space="0" w:color="auto" w:frame="1"/>
                <w:lang w:val="uk-UA"/>
              </w:rPr>
              <w:t>Стаття 20.</w:t>
            </w:r>
            <w:r w:rsidRPr="009D4B50">
              <w:rPr>
                <w:rFonts w:ascii="Times New Roman" w:hAnsi="Times New Roman"/>
                <w:b/>
                <w:bCs/>
                <w:color w:val="000000"/>
                <w:sz w:val="28"/>
                <w:szCs w:val="28"/>
                <w:bdr w:val="none" w:sz="0" w:space="0" w:color="auto" w:frame="1"/>
                <w:lang w:val="uk-UA"/>
              </w:rPr>
              <w:t xml:space="preserve"> </w:t>
            </w:r>
            <w:r w:rsidRPr="009D4B50">
              <w:rPr>
                <w:rFonts w:ascii="Times New Roman" w:hAnsi="Times New Roman"/>
                <w:color w:val="000000"/>
                <w:sz w:val="28"/>
                <w:szCs w:val="28"/>
                <w:lang w:val="uk-UA"/>
              </w:rPr>
              <w:t>Відповідальність за порушення законодавства у сфері ліцензування під час провадження господарської діяльності</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За провадження виду господарської діяльності, що підлягає ліцензуванню, без ліцензії чи здійснення таких видів господарської діяльності з порушенням умов ліцензування посадові особи суб’єктів господарювання несуть адміністративну відповідальність, передбачену Кодексом України про адміністративні правопорушення.</w:t>
            </w:r>
          </w:p>
        </w:tc>
        <w:tc>
          <w:tcPr>
            <w:tcW w:w="7258" w:type="dxa"/>
          </w:tcPr>
          <w:p w:rsidR="008C479D" w:rsidRPr="009D4B50" w:rsidRDefault="008C479D" w:rsidP="008C479D">
            <w:pPr>
              <w:ind w:firstLine="600"/>
              <w:jc w:val="both"/>
              <w:rPr>
                <w:rFonts w:ascii="Times New Roman" w:hAnsi="Times New Roman"/>
                <w:b/>
                <w:strike/>
                <w:sz w:val="28"/>
                <w:szCs w:val="28"/>
                <w:lang w:val="uk-UA"/>
              </w:rPr>
            </w:pPr>
            <w:r w:rsidRPr="009D4B50">
              <w:rPr>
                <w:rFonts w:ascii="Times New Roman" w:hAnsi="Times New Roman"/>
                <w:b/>
                <w:sz w:val="28"/>
                <w:szCs w:val="28"/>
                <w:lang w:val="uk-UA"/>
              </w:rPr>
              <w:t xml:space="preserve">1. За провадження виду господарської діяльності, що підлягає ліцензуванню, без ліцензії чи у період зупинення дії ліцензії, невиконання ліцензіатом розпорядження про усунення порушень ліцензійних умов, порушення ліцензіатом строку повідомлення про всі зміни даних, які зазначені в заяві та документах, а також встановлення факту контролю (вирішального впливу) за діяльністю ліцензіата осіб інших держав, що здійснюють збройну агресію проти України у значенні, наведеному у </w:t>
            </w:r>
            <w:r w:rsidRPr="009D4B50">
              <w:rPr>
                <w:rFonts w:ascii="Times New Roman" w:hAnsi="Times New Roman"/>
                <w:b/>
                <w:sz w:val="28"/>
                <w:szCs w:val="28"/>
                <w:bdr w:val="none" w:sz="0" w:space="0" w:color="auto" w:frame="1"/>
                <w:lang w:val="uk-UA"/>
              </w:rPr>
              <w:t>статті 1</w:t>
            </w:r>
            <w:r w:rsidRPr="009D4B50">
              <w:rPr>
                <w:rFonts w:ascii="Times New Roman" w:hAnsi="Times New Roman"/>
                <w:b/>
                <w:sz w:val="28"/>
                <w:szCs w:val="28"/>
                <w:lang w:val="uk-UA"/>
              </w:rPr>
              <w:t xml:space="preserve"> Закону України «Про оборону України», суб’єкти господарювання притягаються до  адміністративної відповідальністі, передбаченої Кодексом України про адміністративні правопорушення. </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sz w:val="28"/>
                <w:szCs w:val="28"/>
                <w:lang w:val="uk-UA"/>
              </w:rPr>
            </w:pP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2. У разі відсутності ліцензійних умов провадження відповідного виду господарської діяльності, що підлягає ліцензуванню відповідно до закону, відповідальність за </w:t>
            </w:r>
            <w:r w:rsidRPr="009D4B50">
              <w:rPr>
                <w:rFonts w:ascii="Times New Roman" w:hAnsi="Times New Roman"/>
                <w:color w:val="000000"/>
                <w:sz w:val="28"/>
                <w:szCs w:val="28"/>
                <w:lang w:val="uk-UA"/>
              </w:rPr>
              <w:lastRenderedPageBreak/>
              <w:t>провадження такої господарської діяльності без ліцензії не застосовується.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 xml:space="preserve">2. У разі відсутності ліцензійних умов провадження відповідного виду господарської діяльності, що підлягає ліцензуванню відповідно до закону, відповідальність за </w:t>
            </w:r>
            <w:r w:rsidRPr="009D4B50">
              <w:rPr>
                <w:rFonts w:ascii="Times New Roman" w:hAnsi="Times New Roman"/>
                <w:color w:val="000000"/>
                <w:sz w:val="28"/>
                <w:szCs w:val="28"/>
                <w:lang w:val="uk-UA"/>
              </w:rPr>
              <w:lastRenderedPageBreak/>
              <w:t>провадження такої господарської діяльності без ліцензії не застосовується.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3. За порушення законодавства у сфері ліцензування посадові особи органу ліцензування несуть адміністративну, матеріальну або дисциплінарну відповідальність.</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CCFF"/>
                <w:sz w:val="28"/>
                <w:szCs w:val="28"/>
                <w:lang w:val="uk-UA"/>
              </w:rPr>
            </w:pPr>
            <w:r w:rsidRPr="009D4B50">
              <w:rPr>
                <w:rFonts w:ascii="Times New Roman" w:hAnsi="Times New Roman"/>
                <w:color w:val="000000"/>
                <w:sz w:val="28"/>
                <w:szCs w:val="28"/>
                <w:lang w:val="uk-UA"/>
              </w:rPr>
              <w:t>3. За порушення законодавства у сфері ліцензування посадові особи органу ліцензування несуть адміністративну, матеріальну або дисциплінарну відповідальність.</w:t>
            </w:r>
          </w:p>
        </w:tc>
      </w:tr>
      <w:tr w:rsidR="00D01671" w:rsidRPr="009D4B50"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rFonts w:eastAsia="Times New Roman"/>
                <w:color w:val="000000"/>
                <w:sz w:val="28"/>
                <w:szCs w:val="28"/>
                <w:lang w:val="uk-UA" w:eastAsia="en-US"/>
              </w:rPr>
            </w:pPr>
            <w:r w:rsidRPr="009D4B50">
              <w:rPr>
                <w:color w:val="000000"/>
                <w:sz w:val="28"/>
                <w:szCs w:val="28"/>
                <w:lang w:val="uk-UA" w:eastAsia="en-US"/>
              </w:rPr>
              <w:t xml:space="preserve">Стаття 21. </w:t>
            </w:r>
            <w:r w:rsidRPr="009D4B50">
              <w:rPr>
                <w:rFonts w:eastAsia="Times New Roman"/>
                <w:color w:val="000000"/>
                <w:sz w:val="28"/>
                <w:szCs w:val="28"/>
                <w:lang w:val="uk-UA" w:eastAsia="en-US"/>
              </w:rPr>
              <w:t>Прикінцеві та перехідні положення</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Цей Закон набирає чинності через три місяці з дня його опублікування.</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eastAsia="en-US"/>
              </w:rPr>
            </w:pPr>
            <w:r w:rsidRPr="009D4B50">
              <w:rPr>
                <w:color w:val="000000"/>
                <w:sz w:val="28"/>
                <w:szCs w:val="28"/>
                <w:lang w:val="uk-UA" w:eastAsia="en-US"/>
              </w:rPr>
              <w:t>Стаття 21. Прикінцеві та перехідні положення</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1. Цей Закон набирає чинності через три місяці з дня його опублікування.</w:t>
            </w:r>
          </w:p>
        </w:tc>
      </w:tr>
      <w:tr w:rsidR="00D01671" w:rsidRPr="009D4B50" w:rsidTr="004D3373">
        <w:tc>
          <w:tcPr>
            <w:tcW w:w="7338" w:type="dxa"/>
          </w:tcPr>
          <w:p w:rsidR="00D01671" w:rsidRPr="009D4B50" w:rsidRDefault="00D01671" w:rsidP="004D3373">
            <w:pPr>
              <w:pStyle w:val="rvps2"/>
              <w:shd w:val="clear" w:color="auto" w:fill="FFFFFF"/>
              <w:spacing w:before="0" w:beforeAutospacing="0" w:after="0" w:afterAutospacing="0"/>
              <w:ind w:firstLine="454"/>
              <w:jc w:val="both"/>
              <w:textAlignment w:val="baseline"/>
              <w:rPr>
                <w:color w:val="000000"/>
                <w:sz w:val="28"/>
                <w:szCs w:val="28"/>
                <w:lang w:val="uk-UA" w:eastAsia="en-US"/>
              </w:rPr>
            </w:pPr>
            <w:r w:rsidRPr="009D4B50">
              <w:rPr>
                <w:color w:val="000000"/>
                <w:sz w:val="28"/>
                <w:szCs w:val="28"/>
                <w:lang w:val="uk-UA" w:eastAsia="en-US"/>
              </w:rPr>
              <w:t xml:space="preserve">2. Ліцензування діяльності у сфері телекомунікацій, передбаченої </w:t>
            </w:r>
            <w:hyperlink r:id="rId16" w:anchor="n138" w:history="1">
              <w:r w:rsidRPr="009D4B50">
                <w:rPr>
                  <w:color w:val="000000"/>
                  <w:sz w:val="28"/>
                  <w:szCs w:val="28"/>
                  <w:lang w:val="uk-UA" w:eastAsia="en-US"/>
                </w:rPr>
                <w:t>пунктом 8</w:t>
              </w:r>
            </w:hyperlink>
            <w:r w:rsidRPr="009D4B50">
              <w:rPr>
                <w:color w:val="000000"/>
                <w:sz w:val="28"/>
                <w:szCs w:val="28"/>
                <w:lang w:val="uk-UA" w:eastAsia="en-US"/>
              </w:rPr>
              <w:t xml:space="preserve"> частини першої статті 7 цього Закону, втрачає чинність з 1 січня 2018 року.</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w:t>
            </w:r>
          </w:p>
        </w:tc>
        <w:tc>
          <w:tcPr>
            <w:tcW w:w="7258" w:type="dxa"/>
          </w:tcPr>
          <w:p w:rsidR="00D01671" w:rsidRPr="009D4B50" w:rsidRDefault="00D01671" w:rsidP="004D3373">
            <w:pPr>
              <w:pStyle w:val="rvps2"/>
              <w:shd w:val="clear" w:color="auto" w:fill="FFFFFF"/>
              <w:spacing w:before="0" w:beforeAutospacing="0" w:after="0" w:afterAutospacing="0"/>
              <w:ind w:firstLine="594"/>
              <w:jc w:val="both"/>
              <w:textAlignment w:val="baseline"/>
              <w:rPr>
                <w:color w:val="000000"/>
                <w:sz w:val="28"/>
                <w:szCs w:val="28"/>
                <w:lang w:val="uk-UA" w:eastAsia="en-US"/>
              </w:rPr>
            </w:pPr>
            <w:r w:rsidRPr="009D4B50">
              <w:rPr>
                <w:color w:val="000000"/>
                <w:sz w:val="28"/>
                <w:szCs w:val="28"/>
                <w:lang w:val="uk-UA" w:eastAsia="en-US"/>
              </w:rPr>
              <w:t xml:space="preserve">2. Ліцензування діяльності у сфері телекомунікацій, передбаченої </w:t>
            </w:r>
            <w:hyperlink r:id="rId17" w:anchor="n138" w:history="1">
              <w:r w:rsidRPr="009D4B50">
                <w:rPr>
                  <w:color w:val="000000"/>
                  <w:sz w:val="28"/>
                  <w:szCs w:val="28"/>
                  <w:lang w:val="uk-UA" w:eastAsia="en-US"/>
                </w:rPr>
                <w:t>пунктом 8</w:t>
              </w:r>
            </w:hyperlink>
            <w:r w:rsidRPr="009D4B50">
              <w:rPr>
                <w:color w:val="000000"/>
                <w:sz w:val="28"/>
                <w:szCs w:val="28"/>
                <w:lang w:val="uk-UA" w:eastAsia="en-US"/>
              </w:rPr>
              <w:t xml:space="preserve"> частини першої статті 7 цього Закону, втрачає чинність з 1 січня 2018 року.</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color w:val="000000"/>
                <w:sz w:val="28"/>
                <w:szCs w:val="28"/>
                <w:lang w:val="uk-UA"/>
              </w:rPr>
            </w:pPr>
            <w:r w:rsidRPr="009D4B50">
              <w:rPr>
                <w:rFonts w:ascii="Times New Roman" w:hAnsi="Times New Roman"/>
                <w:color w:val="000000"/>
                <w:sz w:val="28"/>
                <w:szCs w:val="28"/>
                <w:lang w:val="uk-UA"/>
              </w:rPr>
              <w:t>…………………………………….</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rPr>
              <w:t>5. До набрання чинності положенням про внесення до Єдиного державного реєстру юридичних осіб та фізичних осіб - підприємців інформації про ліцензування та видання Кабінетом Міністрів України акта щодо припинення ведення Єдиного ліцензійного реєстру органи ліцензування:</w:t>
            </w:r>
            <w:r w:rsidRPr="009D4B50">
              <w:rPr>
                <w:rFonts w:ascii="Times New Roman" w:hAnsi="Times New Roman"/>
                <w:b/>
                <w:color w:val="000000"/>
                <w:sz w:val="28"/>
                <w:szCs w:val="28"/>
                <w:lang w:val="uk-UA" w:eastAsia="uk-UA"/>
              </w:rPr>
              <w:t xml:space="preserve"> </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eastAsia="ru-RU"/>
              </w:rPr>
            </w:pPr>
            <w:r w:rsidRPr="009D4B50">
              <w:rPr>
                <w:rFonts w:ascii="Times New Roman" w:hAnsi="Times New Roman"/>
                <w:b/>
                <w:color w:val="000000"/>
                <w:sz w:val="28"/>
                <w:szCs w:val="28"/>
                <w:lang w:val="uk-UA" w:eastAsia="uk-UA"/>
              </w:rPr>
              <w:t>продовжують формувати, вести, надавати відомості з власних ліцензійних реєстрів та подавати їх до Єдиного ліцензійного реєстру згідно з порядком формування, ведення і користування відомостями ліцензійного реєстру та подання їх до Єдиного ліцензійного реєстру;</w:t>
            </w:r>
            <w:r w:rsidRPr="009D4B50">
              <w:rPr>
                <w:rFonts w:ascii="Times New Roman" w:hAnsi="Times New Roman"/>
                <w:b/>
                <w:color w:val="000000"/>
                <w:sz w:val="28"/>
                <w:szCs w:val="28"/>
                <w:lang w:val="uk-UA" w:eastAsia="ru-RU"/>
              </w:rPr>
              <w:t xml:space="preserve"> </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eastAsia="ru-RU"/>
              </w:rPr>
            </w:pPr>
            <w:r w:rsidRPr="009D4B50">
              <w:rPr>
                <w:rFonts w:ascii="Times New Roman" w:hAnsi="Times New Roman"/>
                <w:b/>
                <w:color w:val="000000"/>
                <w:sz w:val="28"/>
                <w:szCs w:val="28"/>
                <w:lang w:val="uk-UA" w:eastAsia="ru-RU"/>
              </w:rPr>
              <w:t xml:space="preserve">оприлюднюють прийняті ними рішення про видачу ліцензій на своїх офіційних веб-сайтах на наступний робочий день; </w:t>
            </w:r>
          </w:p>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eastAsia="ru-RU"/>
              </w:rPr>
              <w:t xml:space="preserve">сприяють розпоряднику Єдиного державного реєстру юридичних осіб та фізичних осіб - підприємців у формуванні електронного інформаційного ресурсу </w:t>
            </w:r>
            <w:r w:rsidRPr="009D4B50">
              <w:rPr>
                <w:rFonts w:ascii="Times New Roman" w:hAnsi="Times New Roman"/>
                <w:b/>
                <w:color w:val="000000"/>
                <w:sz w:val="28"/>
                <w:szCs w:val="28"/>
                <w:lang w:val="uk-UA" w:eastAsia="ru-RU"/>
              </w:rPr>
              <w:lastRenderedPageBreak/>
              <w:t>реєстру щодо ліцензування.</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82" w:name="_Hlk496869390"/>
            <w:r w:rsidRPr="009D4B50">
              <w:rPr>
                <w:rFonts w:ascii="Times New Roman" w:hAnsi="Times New Roman"/>
                <w:b/>
                <w:color w:val="000000"/>
                <w:sz w:val="28"/>
                <w:szCs w:val="28"/>
                <w:lang w:val="uk-UA"/>
              </w:rPr>
              <w:lastRenderedPageBreak/>
              <w:t>5. До набрання чинності положенням про внесення до Єдиного державного реєстру юридичних осіб, фізичних осіб - підприємців та громадських формувань інформації про ліцензування:</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83" w:name="_Hlk496870035"/>
            <w:bookmarkEnd w:id="182"/>
            <w:r w:rsidRPr="009D4B50">
              <w:rPr>
                <w:rFonts w:ascii="Times New Roman" w:hAnsi="Times New Roman"/>
                <w:b/>
                <w:color w:val="000000"/>
                <w:sz w:val="28"/>
                <w:szCs w:val="28"/>
                <w:lang w:val="uk-UA" w:eastAsia="uk-UA"/>
              </w:rPr>
              <w:t xml:space="preserve">набуття здобувачами ліцензії права на провадження виду господарської діяльності, що підлягає ліцензуванню, ліцензіатом права на провадження виду </w:t>
            </w:r>
            <w:r w:rsidRPr="009D4B50">
              <w:rPr>
                <w:rFonts w:ascii="Times New Roman" w:hAnsi="Times New Roman"/>
                <w:b/>
                <w:color w:val="000000"/>
                <w:sz w:val="28"/>
                <w:szCs w:val="28"/>
                <w:lang w:val="uk-UA"/>
              </w:rPr>
              <w:t>господарської діяльності, що підлягає ліцензуванню у розширеному вигляді, а також відновлення дії ліцензії, що була зупинена, відбувається з дня оприлюднення органами ліцензування прийнятих рішень на своїх офіційних веб-сайтах;</w:t>
            </w:r>
            <w:bookmarkStart w:id="184" w:name="_Hlk496870107"/>
            <w:bookmarkEnd w:id="183"/>
            <w:r w:rsidRPr="009D4B50">
              <w:rPr>
                <w:rFonts w:ascii="Times New Roman" w:hAnsi="Times New Roman"/>
                <w:b/>
                <w:color w:val="000000"/>
                <w:sz w:val="28"/>
                <w:szCs w:val="28"/>
                <w:lang w:val="uk-UA"/>
              </w:rPr>
              <w:t xml:space="preserve"> </w:t>
            </w:r>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органи ліцензування у разі звернення здобувача ліцензії, ліцензіата щодо надання підтвердження факту набуття ним права на провадження виду господарської діяльності, що підлягає ліцензуванню, а також щодо іншого рішення органу ліцензування </w:t>
            </w:r>
            <w:r w:rsidRPr="009D4B50">
              <w:rPr>
                <w:rFonts w:ascii="Times New Roman" w:hAnsi="Times New Roman"/>
                <w:b/>
                <w:color w:val="000000"/>
                <w:sz w:val="28"/>
                <w:szCs w:val="28"/>
                <w:lang w:val="uk-UA"/>
              </w:rPr>
              <w:lastRenderedPageBreak/>
              <w:t>надають копію такого рішення;</w:t>
            </w:r>
            <w:bookmarkEnd w:id="184"/>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bookmarkStart w:id="185" w:name="_Hlk496870133"/>
            <w:r w:rsidRPr="009D4B50">
              <w:rPr>
                <w:rFonts w:ascii="Times New Roman" w:hAnsi="Times New Roman"/>
                <w:b/>
                <w:color w:val="000000"/>
                <w:sz w:val="28"/>
                <w:szCs w:val="28"/>
                <w:lang w:val="uk-UA"/>
              </w:rPr>
              <w:t>плата за видачу ліцензії вноситься ліцензіатом у строк не пізніше десяти робочих днів з дня оприлюднення на офіційному веб-сайті органу ліцензування рішення про видачу ліцензії;</w:t>
            </w:r>
            <w:bookmarkEnd w:id="185"/>
          </w:p>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органи ліцензування сприяють держателю Єдиного державного реєстру юридичних осіб, фізичних осіб – підприємців та громадських формувань у формуванні електронного інформаційного ресурсу реєстру щодо ліцензування.</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lastRenderedPageBreak/>
              <w:t>6. Ліцензії на провадження видів господарської діяльності, що на день набрання чинності цим Законом є чинними, продовжують діяти. Ліцензії на провадження видів господарської діяльності, зазначених у</w:t>
            </w:r>
            <w:r w:rsidRPr="009D4B50">
              <w:rPr>
                <w:rFonts w:ascii="Times New Roman" w:hAnsi="Times New Roman"/>
                <w:b/>
                <w:sz w:val="28"/>
                <w:szCs w:val="28"/>
                <w:lang w:val="uk-UA"/>
              </w:rPr>
              <w:t xml:space="preserve"> </w:t>
            </w:r>
            <w:hyperlink r:id="rId18" w:anchor="n129" w:history="1">
              <w:r w:rsidRPr="009D4B50">
                <w:rPr>
                  <w:rFonts w:ascii="Times New Roman" w:hAnsi="Times New Roman"/>
                  <w:b/>
                  <w:color w:val="000000"/>
                  <w:sz w:val="28"/>
                  <w:szCs w:val="28"/>
                  <w:lang w:val="uk-UA"/>
                </w:rPr>
                <w:t>статті 7</w:t>
              </w:r>
            </w:hyperlink>
            <w:r w:rsidRPr="009D4B50">
              <w:rPr>
                <w:rFonts w:ascii="Times New Roman" w:hAnsi="Times New Roman"/>
                <w:b/>
                <w:sz w:val="28"/>
                <w:szCs w:val="28"/>
                <w:lang w:val="uk-UA"/>
              </w:rPr>
              <w:t xml:space="preserve"> </w:t>
            </w:r>
            <w:r w:rsidRPr="009D4B50">
              <w:rPr>
                <w:rFonts w:ascii="Times New Roman" w:hAnsi="Times New Roman"/>
                <w:b/>
                <w:color w:val="000000"/>
                <w:sz w:val="28"/>
                <w:szCs w:val="28"/>
                <w:lang w:val="uk-UA"/>
              </w:rPr>
              <w:t xml:space="preserve">цього Закону: </w:t>
            </w:r>
          </w:p>
          <w:p w:rsidR="00D01671" w:rsidRPr="009D4B50" w:rsidRDefault="00D01671" w:rsidP="004D3373">
            <w:pPr>
              <w:pStyle w:val="rvps2"/>
              <w:shd w:val="clear" w:color="auto" w:fill="FFFFFF"/>
              <w:spacing w:before="0" w:beforeAutospacing="0" w:after="0" w:afterAutospacing="0"/>
              <w:ind w:firstLine="454"/>
              <w:jc w:val="both"/>
              <w:textAlignment w:val="baseline"/>
              <w:rPr>
                <w:b/>
                <w:color w:val="000000"/>
                <w:sz w:val="28"/>
                <w:szCs w:val="28"/>
                <w:lang w:val="uk-UA"/>
              </w:rPr>
            </w:pPr>
            <w:r w:rsidRPr="009D4B50">
              <w:rPr>
                <w:b/>
                <w:color w:val="000000"/>
                <w:sz w:val="28"/>
                <w:szCs w:val="28"/>
                <w:lang w:val="uk-UA"/>
              </w:rPr>
              <w:t xml:space="preserve">види господарської діяльності яких звужені, підлягають переоформленню, що здійснюється органом ліцензування у триденний строк безкоштовно; </w:t>
            </w:r>
          </w:p>
          <w:p w:rsidR="00D01671" w:rsidRPr="009D4B50" w:rsidRDefault="00D01671" w:rsidP="004D3373">
            <w:pPr>
              <w:pStyle w:val="rvps2"/>
              <w:shd w:val="clear" w:color="auto" w:fill="FFFFFF"/>
              <w:spacing w:before="0" w:beforeAutospacing="0" w:after="0" w:afterAutospacing="0"/>
              <w:ind w:firstLine="454"/>
              <w:jc w:val="both"/>
              <w:textAlignment w:val="baseline"/>
              <w:rPr>
                <w:b/>
                <w:color w:val="000000"/>
                <w:sz w:val="28"/>
                <w:szCs w:val="28"/>
                <w:lang w:val="uk-UA"/>
              </w:rPr>
            </w:pPr>
            <w:r w:rsidRPr="009D4B50">
              <w:rPr>
                <w:b/>
                <w:color w:val="000000"/>
                <w:sz w:val="28"/>
                <w:szCs w:val="28"/>
                <w:lang w:val="uk-UA"/>
              </w:rPr>
              <w:t>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w:t>
            </w:r>
          </w:p>
        </w:tc>
        <w:tc>
          <w:tcPr>
            <w:tcW w:w="7258" w:type="dxa"/>
          </w:tcPr>
          <w:p w:rsidR="00D01671" w:rsidRPr="009D4B50" w:rsidRDefault="00D01671" w:rsidP="004D3373">
            <w:pPr>
              <w:shd w:val="clear" w:color="auto" w:fill="FFFFFF"/>
              <w:spacing w:after="0" w:line="240" w:lineRule="auto"/>
              <w:ind w:firstLine="594"/>
              <w:jc w:val="both"/>
              <w:textAlignment w:val="baseline"/>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ru-RU"/>
              </w:rPr>
              <w:t xml:space="preserve">6. Ліцензії на провадження видів господарської діяльності, зазначених у </w:t>
            </w:r>
            <w:hyperlink r:id="rId19" w:anchor="n129" w:history="1">
              <w:r w:rsidRPr="009D4B50">
                <w:rPr>
                  <w:rFonts w:ascii="Times New Roman" w:hAnsi="Times New Roman"/>
                  <w:b/>
                  <w:color w:val="000000"/>
                  <w:sz w:val="28"/>
                  <w:szCs w:val="28"/>
                  <w:lang w:val="uk-UA" w:eastAsia="ru-RU"/>
                </w:rPr>
                <w:t>статті 7</w:t>
              </w:r>
            </w:hyperlink>
            <w:r w:rsidRPr="009D4B50">
              <w:rPr>
                <w:rFonts w:ascii="Times New Roman" w:hAnsi="Times New Roman"/>
                <w:b/>
                <w:color w:val="000000"/>
                <w:sz w:val="28"/>
                <w:szCs w:val="28"/>
                <w:lang w:val="uk-UA" w:eastAsia="ru-RU"/>
              </w:rPr>
              <w:t xml:space="preserve"> цього Закону, 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 з дня подання заяви, за виключенням ліцензій, виданих на право провадження господарської діяльності, ліцензування якої здійснюється з урахуванням особливостей або відповідно до законів, якими встановлений обмежений строк дії ліцензій.». </w:t>
            </w:r>
          </w:p>
        </w:tc>
      </w:tr>
      <w:tr w:rsidR="00D01671" w:rsidRPr="009D4B50" w:rsidTr="004D3373">
        <w:tc>
          <w:tcPr>
            <w:tcW w:w="7338" w:type="dxa"/>
          </w:tcPr>
          <w:p w:rsidR="00D01671" w:rsidRPr="009D4B50" w:rsidRDefault="00D01671" w:rsidP="004D3373">
            <w:pPr>
              <w:shd w:val="clear" w:color="auto" w:fill="FFFFFF"/>
              <w:spacing w:after="0" w:line="240" w:lineRule="auto"/>
              <w:ind w:firstLine="454"/>
              <w:jc w:val="both"/>
              <w:textAlignment w:val="baseline"/>
              <w:rPr>
                <w:rFonts w:ascii="Times New Roman" w:hAnsi="Times New Roman"/>
                <w:color w:val="000000"/>
                <w:sz w:val="28"/>
                <w:szCs w:val="28"/>
                <w:lang w:val="uk-UA" w:eastAsia="ru-RU"/>
              </w:rPr>
            </w:pPr>
          </w:p>
        </w:tc>
        <w:tc>
          <w:tcPr>
            <w:tcW w:w="7258" w:type="dxa"/>
          </w:tcPr>
          <w:p w:rsidR="00D83116" w:rsidRPr="009D4B50" w:rsidRDefault="00D83116" w:rsidP="00D83116">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II. Прикінцеві положення</w:t>
            </w:r>
          </w:p>
          <w:p w:rsidR="00D01671" w:rsidRPr="009D4B50" w:rsidRDefault="00D83116" w:rsidP="00D83116">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1. Цей Закон набирає чинності через два місяці з дня його опублікування.</w:t>
            </w:r>
          </w:p>
          <w:p w:rsidR="00D83116" w:rsidRPr="009D4B50" w:rsidRDefault="00D83116" w:rsidP="00D83116">
            <w:pPr>
              <w:shd w:val="clear" w:color="auto" w:fill="FFFFFF"/>
              <w:spacing w:after="0" w:line="240" w:lineRule="auto"/>
              <w:ind w:firstLine="594"/>
              <w:jc w:val="both"/>
              <w:textAlignment w:val="baseline"/>
              <w:rPr>
                <w:rFonts w:ascii="Times New Roman" w:hAnsi="Times New Roman"/>
                <w:b/>
                <w:color w:val="000000"/>
                <w:sz w:val="28"/>
                <w:szCs w:val="28"/>
                <w:lang w:val="uk-UA"/>
              </w:rPr>
            </w:pPr>
            <w:r w:rsidRPr="009D4B50">
              <w:rPr>
                <w:rFonts w:ascii="Times New Roman" w:hAnsi="Times New Roman"/>
                <w:b/>
                <w:color w:val="000000"/>
                <w:sz w:val="28"/>
                <w:szCs w:val="28"/>
                <w:lang w:val="uk-UA"/>
              </w:rPr>
              <w:t xml:space="preserve">2. </w:t>
            </w:r>
            <w:r w:rsidRPr="009D4B50">
              <w:rPr>
                <w:lang w:val="ru-RU"/>
              </w:rPr>
              <w:t xml:space="preserve"> </w:t>
            </w:r>
            <w:r w:rsidRPr="009D4B50">
              <w:rPr>
                <w:rFonts w:ascii="Times New Roman" w:hAnsi="Times New Roman"/>
                <w:b/>
                <w:color w:val="000000"/>
                <w:sz w:val="28"/>
                <w:szCs w:val="28"/>
                <w:lang w:val="uk-UA"/>
              </w:rPr>
              <w:t>Внести зміни до таких законодавчих актів України:</w:t>
            </w:r>
          </w:p>
        </w:tc>
      </w:tr>
    </w:tbl>
    <w:tbl>
      <w:tblPr>
        <w:tblStyle w:val="a3"/>
        <w:tblW w:w="21840" w:type="dxa"/>
        <w:tblLook w:val="04A0" w:firstRow="1" w:lastRow="0" w:firstColumn="1" w:lastColumn="0" w:noHBand="0" w:noVBand="1"/>
      </w:tblPr>
      <w:tblGrid>
        <w:gridCol w:w="7280"/>
        <w:gridCol w:w="7280"/>
        <w:gridCol w:w="7280"/>
      </w:tblGrid>
      <w:tr w:rsidR="0054516D" w:rsidRPr="009D4B50" w:rsidTr="001D42CF">
        <w:trPr>
          <w:gridAfter w:val="1"/>
          <w:wAfter w:w="7280" w:type="dxa"/>
        </w:trPr>
        <w:tc>
          <w:tcPr>
            <w:tcW w:w="14560" w:type="dxa"/>
            <w:gridSpan w:val="2"/>
          </w:tcPr>
          <w:p w:rsidR="0054516D" w:rsidRPr="009D4B50" w:rsidRDefault="0054516D" w:rsidP="0054516D">
            <w:pPr>
              <w:jc w:val="center"/>
              <w:rPr>
                <w:rFonts w:ascii="Times New Roman" w:hAnsi="Times New Roman"/>
                <w:sz w:val="28"/>
                <w:szCs w:val="28"/>
                <w:lang w:val="uk-UA"/>
              </w:rPr>
            </w:pPr>
            <w:r w:rsidRPr="009D4B50">
              <w:rPr>
                <w:rFonts w:ascii="Times New Roman" w:hAnsi="Times New Roman"/>
                <w:b/>
                <w:color w:val="000000"/>
                <w:sz w:val="28"/>
                <w:szCs w:val="28"/>
                <w:lang w:val="uk-UA"/>
              </w:rPr>
              <w:t>Кодекс України про адміністративні правопорушення</w:t>
            </w:r>
          </w:p>
        </w:tc>
      </w:tr>
      <w:tr w:rsidR="00AE0BC6" w:rsidRPr="009D4B50" w:rsidTr="001D42CF">
        <w:trPr>
          <w:gridAfter w:val="1"/>
          <w:wAfter w:w="7280" w:type="dxa"/>
        </w:trPr>
        <w:tc>
          <w:tcPr>
            <w:tcW w:w="7280" w:type="dxa"/>
          </w:tcPr>
          <w:p w:rsidR="00AE0BC6" w:rsidRPr="009D4B50" w:rsidRDefault="00AE0BC6" w:rsidP="002866FF">
            <w:pPr>
              <w:widowControl w:val="0"/>
              <w:ind w:firstLine="596"/>
              <w:jc w:val="both"/>
              <w:rPr>
                <w:rFonts w:ascii="Times New Roman" w:hAnsi="Times New Roman"/>
                <w:bCs/>
                <w:sz w:val="28"/>
                <w:szCs w:val="28"/>
                <w:bdr w:val="none" w:sz="0" w:space="0" w:color="auto" w:frame="1"/>
                <w:lang w:val="uk-UA" w:eastAsia="uk-UA"/>
              </w:rPr>
            </w:pPr>
            <w:r w:rsidRPr="009D4B50">
              <w:rPr>
                <w:rFonts w:ascii="Times New Roman" w:hAnsi="Times New Roman"/>
                <w:b/>
                <w:sz w:val="28"/>
                <w:szCs w:val="28"/>
                <w:lang w:val="uk-UA"/>
              </w:rPr>
              <w:t xml:space="preserve">Стаття 121. </w:t>
            </w:r>
            <w:r w:rsidRPr="009D4B50">
              <w:rPr>
                <w:rFonts w:ascii="Times New Roman" w:hAnsi="Times New Roman"/>
                <w:sz w:val="28"/>
                <w:szCs w:val="28"/>
                <w:lang w:val="uk-UA"/>
              </w:rPr>
              <w:t xml:space="preserve">Порушення водієм правил керування транспортним засобом, правил користування ременями </w:t>
            </w:r>
            <w:r w:rsidRPr="009D4B50">
              <w:rPr>
                <w:rFonts w:ascii="Times New Roman" w:hAnsi="Times New Roman"/>
                <w:sz w:val="28"/>
                <w:szCs w:val="28"/>
                <w:lang w:val="uk-UA"/>
              </w:rPr>
              <w:lastRenderedPageBreak/>
              <w:t>безпеки або мотошоломами</w:t>
            </w:r>
          </w:p>
        </w:tc>
        <w:tc>
          <w:tcPr>
            <w:tcW w:w="7280" w:type="dxa"/>
          </w:tcPr>
          <w:p w:rsidR="00AE0BC6" w:rsidRPr="009D4B50" w:rsidRDefault="00AE0BC6" w:rsidP="002866FF">
            <w:pPr>
              <w:widowControl w:val="0"/>
              <w:ind w:firstLine="687"/>
              <w:jc w:val="both"/>
              <w:rPr>
                <w:rFonts w:ascii="Times New Roman" w:hAnsi="Times New Roman"/>
                <w:strike/>
                <w:sz w:val="28"/>
                <w:szCs w:val="28"/>
                <w:lang w:val="uk-UA"/>
              </w:rPr>
            </w:pPr>
            <w:r w:rsidRPr="009D4B50">
              <w:rPr>
                <w:rFonts w:ascii="Times New Roman" w:hAnsi="Times New Roman"/>
                <w:b/>
                <w:sz w:val="28"/>
                <w:szCs w:val="28"/>
                <w:lang w:val="uk-UA"/>
              </w:rPr>
              <w:lastRenderedPageBreak/>
              <w:t xml:space="preserve">Стаття 121. </w:t>
            </w:r>
            <w:r w:rsidRPr="009D4B50">
              <w:rPr>
                <w:rFonts w:ascii="Times New Roman" w:hAnsi="Times New Roman"/>
                <w:sz w:val="28"/>
                <w:szCs w:val="28"/>
                <w:lang w:val="uk-UA"/>
              </w:rPr>
              <w:t xml:space="preserve">Порушення водієм правил керування транспортним засобом, правил користування ременями </w:t>
            </w:r>
            <w:r w:rsidRPr="009D4B50">
              <w:rPr>
                <w:rFonts w:ascii="Times New Roman" w:hAnsi="Times New Roman"/>
                <w:sz w:val="28"/>
                <w:szCs w:val="28"/>
                <w:lang w:val="uk-UA"/>
              </w:rPr>
              <w:lastRenderedPageBreak/>
              <w:t>безпеки або мотошоломами</w:t>
            </w:r>
          </w:p>
        </w:tc>
      </w:tr>
      <w:tr w:rsidR="00AE0BC6" w:rsidRPr="009D4B50" w:rsidTr="001D42CF">
        <w:trPr>
          <w:gridAfter w:val="1"/>
          <w:wAfter w:w="7280" w:type="dxa"/>
        </w:trPr>
        <w:tc>
          <w:tcPr>
            <w:tcW w:w="7280" w:type="dxa"/>
          </w:tcPr>
          <w:p w:rsidR="00AE0BC6" w:rsidRPr="009D4B50" w:rsidRDefault="00AE0BC6" w:rsidP="00AE0BC6">
            <w:pPr>
              <w:widowControl w:val="0"/>
              <w:ind w:firstLine="316"/>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Керування водієм транспортним засобом, що має несправності системи гальмового або рульового керування, тягово-зчіпного пристрою, зовнішніх світлових приладів (темної пори доби) чи інші технічні несправності, з якими відповідно до встановлених правил експлуатація його забороняється, або переобладнаний з порушенням відповідних правил, норм і стандартів, - </w:t>
            </w:r>
          </w:p>
          <w:p w:rsidR="00AE0BC6" w:rsidRPr="009D4B50" w:rsidRDefault="00AE0BC6" w:rsidP="00AE0BC6">
            <w:pPr>
              <w:widowControl w:val="0"/>
              <w:ind w:firstLine="316"/>
              <w:jc w:val="both"/>
              <w:rPr>
                <w:rFonts w:ascii="Times New Roman" w:hAnsi="Times New Roman"/>
                <w:sz w:val="28"/>
                <w:szCs w:val="28"/>
                <w:lang w:val="uk-UA"/>
              </w:rPr>
            </w:pPr>
            <w:r w:rsidRPr="009D4B50">
              <w:rPr>
                <w:rFonts w:ascii="Times New Roman" w:hAnsi="Times New Roman"/>
                <w:sz w:val="28"/>
                <w:szCs w:val="28"/>
                <w:lang w:val="uk-UA"/>
              </w:rPr>
              <w:t>тягне за собою накладення штрафу в розмірі двадцяти неоподатковуваних мінімумів доходів громадян.</w:t>
            </w:r>
          </w:p>
          <w:p w:rsidR="00AE0BC6" w:rsidRPr="009D4B50" w:rsidRDefault="00AE0BC6" w:rsidP="00AE0BC6">
            <w:pPr>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rPr>
              <w:t>…………………………………….</w:t>
            </w:r>
          </w:p>
          <w:p w:rsidR="00AE0BC6" w:rsidRPr="009D4B50" w:rsidRDefault="00AE0BC6" w:rsidP="002866FF">
            <w:pPr>
              <w:widowControl w:val="0"/>
              <w:ind w:firstLine="596"/>
              <w:jc w:val="both"/>
              <w:rPr>
                <w:rFonts w:ascii="Times New Roman" w:hAnsi="Times New Roman"/>
                <w:bCs/>
                <w:sz w:val="28"/>
                <w:szCs w:val="28"/>
                <w:bdr w:val="none" w:sz="0" w:space="0" w:color="auto" w:frame="1"/>
                <w:lang w:val="uk-UA" w:eastAsia="uk-UA"/>
              </w:rPr>
            </w:pPr>
          </w:p>
        </w:tc>
        <w:tc>
          <w:tcPr>
            <w:tcW w:w="7280" w:type="dxa"/>
          </w:tcPr>
          <w:p w:rsidR="00AE0BC6" w:rsidRPr="009D4B50" w:rsidRDefault="00AE0BC6" w:rsidP="00AE0BC6">
            <w:pPr>
              <w:widowControl w:val="0"/>
              <w:ind w:firstLine="316"/>
              <w:jc w:val="both"/>
              <w:rPr>
                <w:rFonts w:ascii="Times New Roman" w:hAnsi="Times New Roman"/>
                <w:sz w:val="28"/>
                <w:szCs w:val="28"/>
                <w:lang w:val="uk-UA"/>
              </w:rPr>
            </w:pPr>
            <w:r w:rsidRPr="009D4B50">
              <w:rPr>
                <w:rFonts w:ascii="Times New Roman" w:hAnsi="Times New Roman"/>
                <w:sz w:val="28"/>
                <w:szCs w:val="28"/>
                <w:lang w:val="uk-UA"/>
              </w:rPr>
              <w:t xml:space="preserve">Керування водієм транспортним засобом, що має несправності системи гальмового або рульового керування, тягово-зчіпного пристрою, зовнішніх світлових приладів (темної пори доби) чи інші технічні несправності, з якими відповідно до встановлених правил експлуатація його забороняється, або переобладнаний з порушенням відповідних правил, норм і стандартів, - </w:t>
            </w:r>
          </w:p>
          <w:p w:rsidR="00AE0BC6" w:rsidRPr="009D4B50" w:rsidRDefault="00AE0BC6" w:rsidP="00AE0BC6">
            <w:pPr>
              <w:widowControl w:val="0"/>
              <w:ind w:firstLine="316"/>
              <w:jc w:val="both"/>
              <w:rPr>
                <w:rFonts w:ascii="Times New Roman" w:hAnsi="Times New Roman"/>
                <w:sz w:val="28"/>
                <w:szCs w:val="28"/>
                <w:lang w:val="uk-UA"/>
              </w:rPr>
            </w:pPr>
            <w:r w:rsidRPr="009D4B50">
              <w:rPr>
                <w:rFonts w:ascii="Times New Roman" w:hAnsi="Times New Roman"/>
                <w:sz w:val="28"/>
                <w:szCs w:val="28"/>
                <w:lang w:val="uk-UA"/>
              </w:rPr>
              <w:t>тягне за собою накладення штрафу в розмірі двадцяти неоподатковуваних мінімумів доходів громадян.</w:t>
            </w:r>
          </w:p>
          <w:p w:rsidR="00AE0BC6" w:rsidRPr="009D4B50" w:rsidRDefault="00AE0BC6" w:rsidP="00AE0BC6">
            <w:pPr>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rPr>
              <w:t>…………………………………….</w:t>
            </w:r>
          </w:p>
          <w:p w:rsidR="00AE0BC6" w:rsidRPr="009D4B50" w:rsidRDefault="00AE0BC6" w:rsidP="002866FF">
            <w:pPr>
              <w:widowControl w:val="0"/>
              <w:ind w:firstLine="687"/>
              <w:jc w:val="both"/>
              <w:rPr>
                <w:rFonts w:ascii="Times New Roman" w:hAnsi="Times New Roman"/>
                <w:strike/>
                <w:sz w:val="28"/>
                <w:szCs w:val="28"/>
                <w:lang w:val="uk-UA"/>
              </w:rPr>
            </w:pPr>
          </w:p>
        </w:tc>
      </w:tr>
      <w:tr w:rsidR="00AE0BC6" w:rsidRPr="009D4B50" w:rsidTr="001D42CF">
        <w:trPr>
          <w:gridAfter w:val="1"/>
          <w:wAfter w:w="7280" w:type="dxa"/>
        </w:trPr>
        <w:tc>
          <w:tcPr>
            <w:tcW w:w="7280" w:type="dxa"/>
          </w:tcPr>
          <w:p w:rsidR="00AE0BC6" w:rsidRPr="009D4B50" w:rsidRDefault="00AE0BC6" w:rsidP="002866FF">
            <w:pPr>
              <w:widowControl w:val="0"/>
              <w:ind w:firstLine="596"/>
              <w:jc w:val="both"/>
              <w:rPr>
                <w:rFonts w:ascii="Times New Roman" w:hAnsi="Times New Roman"/>
                <w:bCs/>
                <w:sz w:val="28"/>
                <w:szCs w:val="28"/>
                <w:bdr w:val="none" w:sz="0" w:space="0" w:color="auto" w:frame="1"/>
                <w:lang w:val="uk-UA" w:eastAsia="uk-UA"/>
              </w:rPr>
            </w:pPr>
            <w:r w:rsidRPr="009D4B50">
              <w:rPr>
                <w:rFonts w:ascii="Times New Roman" w:hAnsi="Times New Roman"/>
                <w:sz w:val="28"/>
                <w:szCs w:val="28"/>
                <w:lang w:val="uk-UA"/>
              </w:rPr>
              <w:t>Під транспортними засобами у статтях 121 - 126, 127</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xml:space="preserve"> - 128</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частинах першій і другій статті 129, частинах першій - четвертій статті 130, статтях 132</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133</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xml:space="preserve">, </w:t>
            </w:r>
            <w:r w:rsidRPr="009D4B50">
              <w:rPr>
                <w:rFonts w:ascii="Times New Roman" w:hAnsi="Times New Roman"/>
                <w:b/>
                <w:sz w:val="28"/>
                <w:szCs w:val="28"/>
                <w:lang w:val="uk-UA"/>
              </w:rPr>
              <w:t>133</w:t>
            </w:r>
            <w:r w:rsidRPr="009D4B50">
              <w:rPr>
                <w:rFonts w:ascii="Times New Roman" w:hAnsi="Times New Roman"/>
                <w:b/>
                <w:sz w:val="28"/>
                <w:szCs w:val="28"/>
                <w:vertAlign w:val="superscript"/>
                <w:lang w:val="uk-UA"/>
              </w:rPr>
              <w:t>2</w:t>
            </w:r>
            <w:r w:rsidRPr="009D4B50">
              <w:rPr>
                <w:rFonts w:ascii="Times New Roman" w:hAnsi="Times New Roman"/>
                <w:b/>
                <w:sz w:val="28"/>
                <w:szCs w:val="28"/>
                <w:lang w:val="uk-UA"/>
              </w:rPr>
              <w:t>,</w:t>
            </w:r>
            <w:r w:rsidRPr="009D4B50">
              <w:rPr>
                <w:rFonts w:ascii="Times New Roman" w:hAnsi="Times New Roman"/>
                <w:sz w:val="28"/>
                <w:szCs w:val="28"/>
                <w:lang w:val="uk-UA"/>
              </w:rPr>
              <w:t xml:space="preserve"> 139 і 140 слід розуміти всі види автомобілів, трактори та інші самохідні машини, трамваї і тролейбуси, а також мотоцикли та інші транспортні засоби.</w:t>
            </w:r>
          </w:p>
        </w:tc>
        <w:tc>
          <w:tcPr>
            <w:tcW w:w="7280" w:type="dxa"/>
          </w:tcPr>
          <w:p w:rsidR="00AE0BC6" w:rsidRPr="009D4B50" w:rsidRDefault="00AE0BC6" w:rsidP="002866FF">
            <w:pPr>
              <w:widowControl w:val="0"/>
              <w:ind w:firstLine="687"/>
              <w:jc w:val="both"/>
              <w:rPr>
                <w:rFonts w:ascii="Times New Roman" w:hAnsi="Times New Roman"/>
                <w:strike/>
                <w:sz w:val="28"/>
                <w:szCs w:val="28"/>
                <w:lang w:val="uk-UA"/>
              </w:rPr>
            </w:pPr>
            <w:r w:rsidRPr="009D4B50">
              <w:rPr>
                <w:rFonts w:ascii="Times New Roman" w:hAnsi="Times New Roman"/>
                <w:sz w:val="28"/>
                <w:szCs w:val="28"/>
                <w:lang w:val="uk-UA"/>
              </w:rPr>
              <w:t>Під транспортними засобами у статтях 121 - 126, 127</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xml:space="preserve"> - 128</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частинах першій і другій статті 129, частинах першій - четвертій статті 130, статтях 132</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133</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xml:space="preserve">, </w:t>
            </w:r>
            <w:r w:rsidRPr="009D4B50">
              <w:rPr>
                <w:rFonts w:ascii="Times New Roman" w:hAnsi="Times New Roman"/>
                <w:b/>
                <w:sz w:val="28"/>
                <w:szCs w:val="28"/>
                <w:lang w:val="uk-UA"/>
              </w:rPr>
              <w:t>133</w:t>
            </w:r>
            <w:r w:rsidRPr="009D4B50">
              <w:rPr>
                <w:rFonts w:ascii="Times New Roman" w:hAnsi="Times New Roman"/>
                <w:b/>
                <w:sz w:val="28"/>
                <w:szCs w:val="28"/>
                <w:vertAlign w:val="superscript"/>
                <w:lang w:val="uk-UA"/>
              </w:rPr>
              <w:t>2</w:t>
            </w:r>
            <w:r w:rsidRPr="009D4B50">
              <w:rPr>
                <w:rFonts w:ascii="Times New Roman" w:hAnsi="Times New Roman"/>
                <w:b/>
                <w:sz w:val="28"/>
                <w:szCs w:val="28"/>
                <w:lang w:val="uk-UA"/>
              </w:rPr>
              <w:t>,</w:t>
            </w:r>
            <w:r w:rsidRPr="009D4B50">
              <w:rPr>
                <w:rFonts w:ascii="Times New Roman" w:hAnsi="Times New Roman"/>
                <w:sz w:val="28"/>
                <w:szCs w:val="28"/>
                <w:lang w:val="uk-UA"/>
              </w:rPr>
              <w:t xml:space="preserve"> 139 і 140 слід розуміти всі види автомобілів, трактори та інші самохідні машини, трамваї і тролейбуси, а також мотоцикли та інші транспортні засоби.</w:t>
            </w:r>
          </w:p>
        </w:tc>
      </w:tr>
      <w:tr w:rsidR="00AE0BC6" w:rsidRPr="009D4B50" w:rsidTr="001D42CF">
        <w:trPr>
          <w:gridAfter w:val="1"/>
          <w:wAfter w:w="7280" w:type="dxa"/>
        </w:trPr>
        <w:tc>
          <w:tcPr>
            <w:tcW w:w="7280" w:type="dxa"/>
          </w:tcPr>
          <w:p w:rsidR="00AE0BC6" w:rsidRPr="009D4B50" w:rsidRDefault="00AE0BC6" w:rsidP="00AE0BC6">
            <w:pPr>
              <w:widowControl w:val="0"/>
              <w:ind w:firstLine="316"/>
              <w:jc w:val="both"/>
              <w:rPr>
                <w:rFonts w:ascii="Times New Roman" w:hAnsi="Times New Roman"/>
                <w:b/>
                <w:sz w:val="28"/>
                <w:szCs w:val="28"/>
                <w:lang w:val="uk-UA" w:eastAsia="uk-UA"/>
              </w:rPr>
            </w:pPr>
            <w:r w:rsidRPr="009D4B50">
              <w:rPr>
                <w:rFonts w:ascii="Times New Roman" w:hAnsi="Times New Roman"/>
                <w:b/>
                <w:bCs/>
                <w:sz w:val="28"/>
                <w:szCs w:val="28"/>
                <w:bdr w:val="none" w:sz="0" w:space="0" w:color="auto" w:frame="1"/>
                <w:lang w:val="uk-UA" w:eastAsia="uk-UA"/>
              </w:rPr>
              <w:t>Стаття 133-2. Порушення умов і правил здійснення міжнародних автомобільних перевезень пасажирів і вантажів</w:t>
            </w:r>
            <w:r w:rsidRPr="009D4B50">
              <w:rPr>
                <w:rFonts w:ascii="Times New Roman" w:hAnsi="Times New Roman"/>
                <w:b/>
                <w:sz w:val="28"/>
                <w:szCs w:val="28"/>
                <w:lang w:val="uk-UA" w:eastAsia="uk-UA"/>
              </w:rPr>
              <w:t xml:space="preserve"> </w:t>
            </w:r>
          </w:p>
          <w:p w:rsidR="00AE0BC6" w:rsidRPr="009D4B50" w:rsidRDefault="00AE0BC6" w:rsidP="00AE0BC6">
            <w:pPr>
              <w:widowControl w:val="0"/>
              <w:ind w:firstLine="316"/>
              <w:jc w:val="both"/>
              <w:rPr>
                <w:rFonts w:ascii="Times New Roman" w:hAnsi="Times New Roman"/>
                <w:b/>
                <w:sz w:val="28"/>
                <w:szCs w:val="28"/>
                <w:lang w:val="uk-UA" w:eastAsia="uk-UA"/>
              </w:rPr>
            </w:pPr>
            <w:r w:rsidRPr="009D4B50">
              <w:rPr>
                <w:rFonts w:ascii="Times New Roman" w:hAnsi="Times New Roman"/>
                <w:b/>
                <w:sz w:val="28"/>
                <w:szCs w:val="28"/>
                <w:lang w:val="uk-UA" w:eastAsia="uk-UA"/>
              </w:rPr>
              <w:t xml:space="preserve">Здійснення внутрішніх автомобільних перевезень пасажирів і вантажів на території України транспортними засобами, зареєстрованими в інших державах, або міжнародних двосторонніх чи транзитних перевезень пасажирів і вантажів без відповідного дозволу, а також порушення особливих умов і правил, зазначених у ліцензії на здійснення міжнародних автомобільних перевезень пасажирів і вантажів, </w:t>
            </w:r>
          </w:p>
          <w:p w:rsidR="00AE0BC6" w:rsidRPr="009D4B50" w:rsidRDefault="00AE0BC6" w:rsidP="00AE0BC6">
            <w:pPr>
              <w:widowControl w:val="0"/>
              <w:ind w:firstLine="596"/>
              <w:jc w:val="both"/>
              <w:rPr>
                <w:rFonts w:ascii="Times New Roman" w:hAnsi="Times New Roman"/>
                <w:sz w:val="28"/>
                <w:szCs w:val="28"/>
                <w:lang w:val="uk-UA"/>
              </w:rPr>
            </w:pPr>
            <w:r w:rsidRPr="009D4B50">
              <w:rPr>
                <w:rFonts w:ascii="Times New Roman" w:hAnsi="Times New Roman"/>
                <w:b/>
                <w:sz w:val="28"/>
                <w:szCs w:val="28"/>
                <w:lang w:val="uk-UA" w:eastAsia="uk-UA"/>
              </w:rPr>
              <w:t xml:space="preserve">тягне за собою накладення штрафу на посадових </w:t>
            </w:r>
            <w:r w:rsidRPr="009D4B50">
              <w:rPr>
                <w:rFonts w:ascii="Times New Roman" w:hAnsi="Times New Roman"/>
                <w:b/>
                <w:sz w:val="28"/>
                <w:szCs w:val="28"/>
                <w:lang w:val="uk-UA" w:eastAsia="uk-UA"/>
              </w:rPr>
              <w:lastRenderedPageBreak/>
              <w:t>осіб, громадян суб'єктів підприємницької діяльності, водіїв транспортних засобів від двадцяти до ста неоподатковуваних мінімумів доходів громадян.</w:t>
            </w:r>
          </w:p>
        </w:tc>
        <w:tc>
          <w:tcPr>
            <w:tcW w:w="7280" w:type="dxa"/>
          </w:tcPr>
          <w:p w:rsidR="00AE0BC6" w:rsidRPr="009D4B50" w:rsidRDefault="00AE0BC6" w:rsidP="002866FF">
            <w:pPr>
              <w:widowControl w:val="0"/>
              <w:ind w:firstLine="687"/>
              <w:jc w:val="both"/>
              <w:rPr>
                <w:rFonts w:ascii="Times New Roman" w:hAnsi="Times New Roman"/>
                <w:sz w:val="28"/>
                <w:szCs w:val="28"/>
                <w:lang w:val="uk-UA"/>
              </w:rPr>
            </w:pPr>
            <w:r w:rsidRPr="009D4B50">
              <w:rPr>
                <w:rFonts w:ascii="Times New Roman" w:hAnsi="Times New Roman"/>
                <w:b/>
                <w:color w:val="000000"/>
                <w:sz w:val="28"/>
                <w:szCs w:val="28"/>
                <w:lang w:val="uk-UA"/>
              </w:rPr>
              <w:lastRenderedPageBreak/>
              <w:t>Виключено</w:t>
            </w:r>
          </w:p>
        </w:tc>
      </w:tr>
      <w:tr w:rsidR="0075495F" w:rsidRPr="009D4B50" w:rsidTr="001D42CF">
        <w:trPr>
          <w:gridAfter w:val="1"/>
          <w:wAfter w:w="7280" w:type="dxa"/>
        </w:trPr>
        <w:tc>
          <w:tcPr>
            <w:tcW w:w="7280" w:type="dxa"/>
          </w:tcPr>
          <w:p w:rsidR="0075495F" w:rsidRPr="009D4B50" w:rsidRDefault="0075495F" w:rsidP="00EB7BFD">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
                <w:bCs/>
                <w:color w:val="000000"/>
                <w:sz w:val="28"/>
                <w:szCs w:val="28"/>
                <w:bdr w:val="none" w:sz="0" w:space="0" w:color="auto" w:frame="1"/>
                <w:lang w:val="uk-UA" w:eastAsia="uk-UA"/>
              </w:rPr>
              <w:t xml:space="preserve">Стаття 156. </w:t>
            </w:r>
            <w:r w:rsidRPr="009D4B50">
              <w:rPr>
                <w:rFonts w:ascii="Times New Roman" w:hAnsi="Times New Roman"/>
                <w:bCs/>
                <w:color w:val="000000"/>
                <w:sz w:val="28"/>
                <w:szCs w:val="28"/>
                <w:bdr w:val="none" w:sz="0" w:space="0" w:color="auto" w:frame="1"/>
                <w:lang w:val="uk-UA" w:eastAsia="uk-UA"/>
              </w:rPr>
              <w:t>Порушення правил торгівлі пивом, алкогольними, слабоалкогольними напоями і тютюновими виробами</w:t>
            </w:r>
          </w:p>
          <w:p w:rsidR="0075495F" w:rsidRPr="009D4B50" w:rsidRDefault="0075495F" w:rsidP="00EB7BFD">
            <w:pPr>
              <w:widowControl w:val="0"/>
              <w:ind w:firstLine="31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 Роздрібна або оптова, включаючи імпорт або експорт, торгівля спиртом етиловим, коньячним або плодовим або роздрібна торгівля алкогольними напоями чи тютюновими виробами </w:t>
            </w:r>
            <w:r w:rsidRPr="009D4B50">
              <w:rPr>
                <w:rFonts w:ascii="Times New Roman" w:hAnsi="Times New Roman"/>
                <w:b/>
                <w:color w:val="000000"/>
                <w:sz w:val="28"/>
                <w:szCs w:val="28"/>
                <w:lang w:val="uk-UA" w:eastAsia="uk-UA"/>
              </w:rPr>
              <w:t>без наявності ліцензії або</w:t>
            </w:r>
            <w:r w:rsidRPr="009D4B50">
              <w:rPr>
                <w:rFonts w:ascii="Times New Roman" w:hAnsi="Times New Roman"/>
                <w:color w:val="000000"/>
                <w:sz w:val="28"/>
                <w:szCs w:val="28"/>
                <w:lang w:val="uk-UA" w:eastAsia="uk-UA"/>
              </w:rPr>
              <w:t xml:space="preserve"> без марок акцизного збору чи з підробленими марками цього збору – </w:t>
            </w:r>
          </w:p>
          <w:p w:rsidR="0075495F" w:rsidRPr="009D4B50" w:rsidRDefault="0075495F" w:rsidP="00EB7BFD">
            <w:pPr>
              <w:widowControl w:val="0"/>
              <w:ind w:firstLine="31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тягне за собою накладення штрафу від п'ятдесяти до двохсот неоподатковуваних мінімумів доходів громадян з конфіскацією предметів торгівлі та виручки, одержаної від продажу предметів торгівлі.</w:t>
            </w:r>
          </w:p>
          <w:p w:rsidR="0075495F" w:rsidRPr="009D4B50" w:rsidRDefault="0075495F" w:rsidP="00EB7BFD">
            <w:pPr>
              <w:widowControl w:val="0"/>
              <w:ind w:firstLine="316"/>
              <w:jc w:val="both"/>
              <w:rPr>
                <w:rFonts w:ascii="Times New Roman" w:hAnsi="Times New Roman"/>
                <w:color w:val="000000"/>
                <w:sz w:val="28"/>
                <w:szCs w:val="28"/>
                <w:lang w:val="uk-UA" w:eastAsia="uk-UA"/>
              </w:rPr>
            </w:pPr>
            <w:r w:rsidRPr="009D4B50">
              <w:rPr>
                <w:sz w:val="28"/>
                <w:szCs w:val="28"/>
                <w:lang w:val="uk-UA"/>
              </w:rPr>
              <w:t>…………………………………….</w:t>
            </w:r>
          </w:p>
          <w:p w:rsidR="0075495F" w:rsidRPr="009D4B50" w:rsidRDefault="0075495F" w:rsidP="002866FF">
            <w:pPr>
              <w:widowControl w:val="0"/>
              <w:ind w:firstLine="596"/>
              <w:jc w:val="both"/>
              <w:rPr>
                <w:rFonts w:ascii="Times New Roman" w:hAnsi="Times New Roman"/>
                <w:strike/>
                <w:color w:val="000000"/>
                <w:sz w:val="28"/>
                <w:szCs w:val="28"/>
                <w:lang w:val="uk-UA"/>
              </w:rPr>
            </w:pPr>
          </w:p>
        </w:tc>
        <w:tc>
          <w:tcPr>
            <w:tcW w:w="7280" w:type="dxa"/>
          </w:tcPr>
          <w:p w:rsidR="0075495F" w:rsidRPr="009D4B50" w:rsidRDefault="0075495F" w:rsidP="00EB7BFD">
            <w:pPr>
              <w:widowControl w:val="0"/>
              <w:ind w:firstLine="687"/>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
                <w:bCs/>
                <w:color w:val="000000"/>
                <w:sz w:val="28"/>
                <w:szCs w:val="28"/>
                <w:bdr w:val="none" w:sz="0" w:space="0" w:color="auto" w:frame="1"/>
                <w:lang w:val="uk-UA" w:eastAsia="uk-UA"/>
              </w:rPr>
              <w:t>Стаття 156.</w:t>
            </w:r>
            <w:r w:rsidRPr="009D4B50">
              <w:rPr>
                <w:rFonts w:ascii="Times New Roman" w:hAnsi="Times New Roman"/>
                <w:bCs/>
                <w:color w:val="000000"/>
                <w:sz w:val="28"/>
                <w:szCs w:val="28"/>
                <w:bdr w:val="none" w:sz="0" w:space="0" w:color="auto" w:frame="1"/>
                <w:lang w:val="uk-UA" w:eastAsia="uk-UA"/>
              </w:rPr>
              <w:t xml:space="preserve"> Порушення правил торгівлі пивом, алкогольними, слабоалкогольними напоями і тютюновими виробами</w:t>
            </w:r>
          </w:p>
          <w:p w:rsidR="0075495F" w:rsidRPr="009D4B50" w:rsidRDefault="0075495F" w:rsidP="00EB7BFD">
            <w:pPr>
              <w:widowControl w:val="0"/>
              <w:ind w:firstLine="687"/>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t xml:space="preserve"> Роздрібна або оптова, включаючи імпорт або експорт, торгівля спиртом етиловим, коньячним або плодовим або роздрібна торгівля алкогольними напоями чи тютюновими виробами без марок акцизного збору чи з підробленими марками цього збору – </w:t>
            </w:r>
          </w:p>
          <w:p w:rsidR="0075495F" w:rsidRPr="009D4B50" w:rsidRDefault="0075495F" w:rsidP="00EB7BFD">
            <w:pPr>
              <w:widowControl w:val="0"/>
              <w:ind w:firstLine="687"/>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t>тягне за собою накладення штрафу від п'ятдесяти до двохсот неоподатковуваних мінімумів доходів громадян з конфіскацією предметів торгівлі та виручки, одержаної від продажу предметів торгівлі.</w:t>
            </w:r>
          </w:p>
          <w:p w:rsidR="0075495F" w:rsidRPr="009D4B50" w:rsidRDefault="0075495F" w:rsidP="002866FF">
            <w:pPr>
              <w:widowControl w:val="0"/>
              <w:ind w:firstLine="687"/>
              <w:jc w:val="both"/>
              <w:rPr>
                <w:rFonts w:ascii="Times New Roman" w:hAnsi="Times New Roman"/>
                <w:strike/>
                <w:sz w:val="28"/>
                <w:szCs w:val="28"/>
                <w:lang w:val="uk-UA"/>
              </w:rPr>
            </w:pPr>
            <w:r w:rsidRPr="009D4B50">
              <w:rPr>
                <w:rFonts w:ascii="Times New Roman" w:hAnsi="Times New Roman"/>
                <w:bCs/>
                <w:color w:val="000000"/>
                <w:sz w:val="28"/>
                <w:szCs w:val="28"/>
                <w:bdr w:val="none" w:sz="0" w:space="0" w:color="auto" w:frame="1"/>
                <w:lang w:val="uk-UA" w:eastAsia="uk-UA"/>
              </w:rPr>
              <w:t>…………………………………….</w:t>
            </w:r>
          </w:p>
        </w:tc>
      </w:tr>
      <w:tr w:rsidR="0075495F" w:rsidRPr="009D4B50" w:rsidTr="001D42CF">
        <w:trPr>
          <w:gridAfter w:val="1"/>
          <w:wAfter w:w="7280" w:type="dxa"/>
        </w:trPr>
        <w:tc>
          <w:tcPr>
            <w:tcW w:w="7280" w:type="dxa"/>
          </w:tcPr>
          <w:p w:rsidR="0075495F" w:rsidRPr="009D4B50" w:rsidRDefault="0075495F" w:rsidP="003E3EB1">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
                <w:bCs/>
                <w:color w:val="000000"/>
                <w:sz w:val="28"/>
                <w:szCs w:val="28"/>
                <w:bdr w:val="none" w:sz="0" w:space="0" w:color="auto" w:frame="1"/>
                <w:lang w:val="uk-UA" w:eastAsia="uk-UA"/>
              </w:rPr>
              <w:t>Стаття 163-7.</w:t>
            </w:r>
            <w:r w:rsidRPr="009D4B50">
              <w:rPr>
                <w:rFonts w:ascii="Times New Roman" w:hAnsi="Times New Roman"/>
                <w:bCs/>
                <w:color w:val="000000"/>
                <w:sz w:val="28"/>
                <w:szCs w:val="28"/>
                <w:bdr w:val="none" w:sz="0" w:space="0" w:color="auto" w:frame="1"/>
                <w:lang w:val="uk-UA" w:eastAsia="uk-UA"/>
              </w:rPr>
              <w:t xml:space="preserve"> Діяльність на фондовому ринку без ліцензії</w:t>
            </w:r>
          </w:p>
          <w:p w:rsidR="0075495F" w:rsidRPr="009D4B50" w:rsidRDefault="0075495F" w:rsidP="003E3EB1">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t>Здійснення посадовою особою суб'єкта господарювання операції з цінними паперами, яка належить до професійної діяльності на фондовому ринку, без спеціального дозволу (ліцензії), якщо законом передбачено одержання спеціального дозволу (ліцензії) для здійснення такої операції, або з порушенням умов ліцензування, -</w:t>
            </w:r>
          </w:p>
          <w:p w:rsidR="0075495F" w:rsidRPr="009D4B50" w:rsidRDefault="0075495F" w:rsidP="003E3EB1">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t xml:space="preserve">тягне за собою накладення штрафу </w:t>
            </w:r>
            <w:r w:rsidRPr="009D4B50">
              <w:rPr>
                <w:rFonts w:ascii="Times New Roman" w:hAnsi="Times New Roman"/>
                <w:b/>
                <w:bCs/>
                <w:color w:val="000000"/>
                <w:sz w:val="28"/>
                <w:szCs w:val="28"/>
                <w:bdr w:val="none" w:sz="0" w:space="0" w:color="auto" w:frame="1"/>
                <w:lang w:val="uk-UA" w:eastAsia="uk-UA"/>
              </w:rPr>
              <w:t>від п'ятисот до тисячі</w:t>
            </w:r>
            <w:r w:rsidRPr="009D4B50">
              <w:rPr>
                <w:rFonts w:ascii="Times New Roman" w:hAnsi="Times New Roman"/>
                <w:bCs/>
                <w:color w:val="000000"/>
                <w:sz w:val="28"/>
                <w:szCs w:val="28"/>
                <w:bdr w:val="none" w:sz="0" w:space="0" w:color="auto" w:frame="1"/>
                <w:lang w:val="uk-UA" w:eastAsia="uk-UA"/>
              </w:rPr>
              <w:t xml:space="preserve"> неоподатковуваних мінімумів доходів громадян.</w:t>
            </w:r>
          </w:p>
          <w:p w:rsidR="0075495F" w:rsidRPr="009D4B50" w:rsidRDefault="0075495F" w:rsidP="002866FF">
            <w:pPr>
              <w:widowControl w:val="0"/>
              <w:ind w:firstLine="596"/>
              <w:jc w:val="both"/>
              <w:rPr>
                <w:rFonts w:ascii="Times New Roman" w:hAnsi="Times New Roman"/>
                <w:bCs/>
                <w:strike/>
                <w:sz w:val="28"/>
                <w:szCs w:val="28"/>
                <w:bdr w:val="none" w:sz="0" w:space="0" w:color="auto" w:frame="1"/>
                <w:lang w:val="uk-UA" w:eastAsia="uk-UA"/>
              </w:rPr>
            </w:pPr>
          </w:p>
        </w:tc>
        <w:tc>
          <w:tcPr>
            <w:tcW w:w="7280" w:type="dxa"/>
          </w:tcPr>
          <w:p w:rsidR="0075495F" w:rsidRPr="009D4B50" w:rsidRDefault="0075495F" w:rsidP="003E3EB1">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
                <w:bCs/>
                <w:color w:val="000000"/>
                <w:sz w:val="28"/>
                <w:szCs w:val="28"/>
                <w:bdr w:val="none" w:sz="0" w:space="0" w:color="auto" w:frame="1"/>
                <w:lang w:val="uk-UA" w:eastAsia="uk-UA"/>
              </w:rPr>
              <w:t>Стаття 163-7.</w:t>
            </w:r>
            <w:r w:rsidRPr="009D4B50">
              <w:rPr>
                <w:rFonts w:ascii="Times New Roman" w:hAnsi="Times New Roman"/>
                <w:bCs/>
                <w:color w:val="000000"/>
                <w:sz w:val="28"/>
                <w:szCs w:val="28"/>
                <w:bdr w:val="none" w:sz="0" w:space="0" w:color="auto" w:frame="1"/>
                <w:lang w:val="uk-UA" w:eastAsia="uk-UA"/>
              </w:rPr>
              <w:t xml:space="preserve"> Діяльність на фондовому ринку без ліцензії</w:t>
            </w:r>
          </w:p>
          <w:p w:rsidR="0075495F" w:rsidRPr="009D4B50" w:rsidRDefault="0075495F" w:rsidP="003E3EB1">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t>Здійснення посадовою особою суб'єкта господарювання операції з цінними паперами, яка належить до професійної діяльності на фондовому ринку, без спеціального дозволу (ліцензії), якщо законом передбачено одержання спеціального дозволу (ліцензії) для здійснення такої операції, або з порушенням умов ліцензування, -</w:t>
            </w:r>
          </w:p>
          <w:p w:rsidR="0075495F" w:rsidRPr="009D4B50" w:rsidRDefault="0075495F" w:rsidP="002866FF">
            <w:pPr>
              <w:widowControl w:val="0"/>
              <w:ind w:firstLine="687"/>
              <w:jc w:val="both"/>
              <w:rPr>
                <w:rFonts w:ascii="Times New Roman" w:hAnsi="Times New Roman"/>
                <w:strike/>
                <w:sz w:val="28"/>
                <w:szCs w:val="28"/>
                <w:lang w:val="uk-UA"/>
              </w:rPr>
            </w:pPr>
            <w:r w:rsidRPr="009D4B50">
              <w:rPr>
                <w:rFonts w:ascii="Times New Roman" w:hAnsi="Times New Roman"/>
                <w:bCs/>
                <w:color w:val="000000"/>
                <w:sz w:val="28"/>
                <w:szCs w:val="28"/>
                <w:bdr w:val="none" w:sz="0" w:space="0" w:color="auto" w:frame="1"/>
                <w:lang w:val="uk-UA" w:eastAsia="uk-UA"/>
              </w:rPr>
              <w:t xml:space="preserve">тягне за собою накладення штрафу </w:t>
            </w:r>
            <w:r w:rsidRPr="009D4B50">
              <w:rPr>
                <w:rFonts w:ascii="Times New Roman" w:hAnsi="Times New Roman"/>
                <w:b/>
                <w:color w:val="000000"/>
                <w:sz w:val="28"/>
                <w:szCs w:val="28"/>
                <w:lang w:val="uk-UA" w:eastAsia="uk-UA"/>
              </w:rPr>
              <w:t>від двох тисяч п’ятисот до трьох тисяч</w:t>
            </w:r>
            <w:r w:rsidRPr="009D4B50">
              <w:rPr>
                <w:rFonts w:ascii="Times New Roman" w:hAnsi="Times New Roman"/>
                <w:bCs/>
                <w:color w:val="000000"/>
                <w:sz w:val="28"/>
                <w:szCs w:val="28"/>
                <w:bdr w:val="none" w:sz="0" w:space="0" w:color="auto" w:frame="1"/>
                <w:lang w:val="uk-UA" w:eastAsia="uk-UA"/>
              </w:rPr>
              <w:t xml:space="preserve"> неоподатковуваних мінімумів доходів громадян.</w:t>
            </w:r>
          </w:p>
        </w:tc>
      </w:tr>
      <w:tr w:rsidR="0075495F" w:rsidRPr="009D4B50" w:rsidTr="001D42CF">
        <w:trPr>
          <w:gridAfter w:val="1"/>
          <w:wAfter w:w="7280" w:type="dxa"/>
        </w:trPr>
        <w:tc>
          <w:tcPr>
            <w:tcW w:w="7280" w:type="dxa"/>
          </w:tcPr>
          <w:p w:rsidR="0075495F" w:rsidRPr="009D4B50" w:rsidRDefault="0075495F" w:rsidP="003E3EB1">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t>Дії, передбачені частиною першою цієї статті, пов'язані з отриманням доходу у великих розмірах, -</w:t>
            </w:r>
          </w:p>
          <w:p w:rsidR="0075495F" w:rsidRPr="009D4B50" w:rsidRDefault="0075495F" w:rsidP="003E3EB1">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lastRenderedPageBreak/>
              <w:t xml:space="preserve">тягнуть за собою накладення штрафу </w:t>
            </w:r>
            <w:r w:rsidRPr="009D4B50">
              <w:rPr>
                <w:rFonts w:ascii="Times New Roman" w:hAnsi="Times New Roman"/>
                <w:b/>
                <w:bCs/>
                <w:color w:val="000000"/>
                <w:sz w:val="28"/>
                <w:szCs w:val="28"/>
                <w:bdr w:val="none" w:sz="0" w:space="0" w:color="auto" w:frame="1"/>
                <w:lang w:val="uk-UA" w:eastAsia="uk-UA"/>
              </w:rPr>
              <w:t>від однієї тисячі до двох тисяч</w:t>
            </w:r>
            <w:r w:rsidRPr="009D4B50">
              <w:rPr>
                <w:rFonts w:ascii="Times New Roman" w:hAnsi="Times New Roman"/>
                <w:bCs/>
                <w:color w:val="000000"/>
                <w:sz w:val="28"/>
                <w:szCs w:val="28"/>
                <w:bdr w:val="none" w:sz="0" w:space="0" w:color="auto" w:frame="1"/>
                <w:lang w:val="uk-UA" w:eastAsia="uk-UA"/>
              </w:rPr>
              <w:t xml:space="preserve"> неоподатковуваних мінімумів доходів громадян.</w:t>
            </w:r>
          </w:p>
          <w:p w:rsidR="0075495F" w:rsidRPr="009D4B50" w:rsidRDefault="0075495F" w:rsidP="002866FF">
            <w:pPr>
              <w:widowControl w:val="0"/>
              <w:ind w:firstLine="596"/>
              <w:jc w:val="both"/>
              <w:rPr>
                <w:rFonts w:ascii="Times New Roman" w:hAnsi="Times New Roman"/>
                <w:bCs/>
                <w:color w:val="000000"/>
                <w:sz w:val="28"/>
                <w:szCs w:val="28"/>
                <w:bdr w:val="none" w:sz="0" w:space="0" w:color="auto" w:frame="1"/>
                <w:lang w:val="uk-UA" w:eastAsia="uk-UA"/>
              </w:rPr>
            </w:pPr>
          </w:p>
        </w:tc>
        <w:tc>
          <w:tcPr>
            <w:tcW w:w="7280" w:type="dxa"/>
          </w:tcPr>
          <w:p w:rsidR="0075495F" w:rsidRPr="009D4B50" w:rsidRDefault="0075495F" w:rsidP="003E3EB1">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lastRenderedPageBreak/>
              <w:t>Дії, передбачені частиною першою цієї статті, пов'язані з отриманням доходу у великих розмірах, -</w:t>
            </w:r>
          </w:p>
          <w:p w:rsidR="0075495F" w:rsidRPr="009D4B50" w:rsidRDefault="0075495F" w:rsidP="003E3EB1">
            <w:pPr>
              <w:widowControl w:val="0"/>
              <w:ind w:firstLine="31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lastRenderedPageBreak/>
              <w:t xml:space="preserve">тягнуть за собою накладення штрафу </w:t>
            </w:r>
            <w:r w:rsidRPr="009D4B50">
              <w:rPr>
                <w:rFonts w:ascii="Times New Roman" w:hAnsi="Times New Roman"/>
                <w:b/>
                <w:color w:val="000000"/>
                <w:sz w:val="28"/>
                <w:szCs w:val="28"/>
                <w:lang w:val="uk-UA" w:eastAsia="uk-UA"/>
              </w:rPr>
              <w:t xml:space="preserve">від трьох тисяч до п’яти тисяч </w:t>
            </w:r>
            <w:r w:rsidRPr="009D4B50">
              <w:rPr>
                <w:rFonts w:ascii="Times New Roman" w:hAnsi="Times New Roman"/>
                <w:bCs/>
                <w:color w:val="000000"/>
                <w:sz w:val="28"/>
                <w:szCs w:val="28"/>
                <w:bdr w:val="none" w:sz="0" w:space="0" w:color="auto" w:frame="1"/>
                <w:lang w:val="uk-UA" w:eastAsia="uk-UA"/>
              </w:rPr>
              <w:t>неоподатковуваних мінімумів доходів громадян.</w:t>
            </w:r>
          </w:p>
          <w:p w:rsidR="0075495F" w:rsidRPr="009D4B50" w:rsidRDefault="0075495F" w:rsidP="00EB7BFD">
            <w:pPr>
              <w:widowControl w:val="0"/>
              <w:ind w:firstLine="687"/>
              <w:jc w:val="both"/>
              <w:rPr>
                <w:rFonts w:ascii="Times New Roman" w:hAnsi="Times New Roman"/>
                <w:bCs/>
                <w:color w:val="000000"/>
                <w:sz w:val="28"/>
                <w:szCs w:val="28"/>
                <w:bdr w:val="none" w:sz="0" w:space="0" w:color="auto" w:frame="1"/>
                <w:lang w:val="uk-UA" w:eastAsia="uk-UA"/>
              </w:rPr>
            </w:pPr>
          </w:p>
        </w:tc>
      </w:tr>
      <w:tr w:rsidR="0075495F" w:rsidRPr="009D4B50" w:rsidTr="001D42CF">
        <w:trPr>
          <w:gridAfter w:val="1"/>
          <w:wAfter w:w="7280" w:type="dxa"/>
        </w:trPr>
        <w:tc>
          <w:tcPr>
            <w:tcW w:w="7280" w:type="dxa"/>
          </w:tcPr>
          <w:p w:rsidR="0075495F" w:rsidRPr="009D4B50" w:rsidRDefault="0075495F" w:rsidP="006E0192">
            <w:pPr>
              <w:widowControl w:val="0"/>
              <w:ind w:firstLine="596"/>
              <w:jc w:val="both"/>
              <w:rPr>
                <w:rFonts w:ascii="Times New Roman" w:hAnsi="Times New Roman"/>
                <w:bCs/>
                <w:color w:val="000000"/>
                <w:sz w:val="28"/>
                <w:szCs w:val="28"/>
                <w:bdr w:val="none" w:sz="0" w:space="0" w:color="auto" w:frame="1"/>
                <w:lang w:val="uk-UA" w:eastAsia="uk-UA"/>
              </w:rPr>
            </w:pPr>
            <w:r w:rsidRPr="009D4B50">
              <w:rPr>
                <w:rFonts w:ascii="Times New Roman" w:hAnsi="Times New Roman"/>
                <w:bCs/>
                <w:color w:val="000000"/>
                <w:sz w:val="28"/>
                <w:szCs w:val="28"/>
                <w:bdr w:val="none" w:sz="0" w:space="0" w:color="auto" w:frame="1"/>
                <w:lang w:val="uk-UA" w:eastAsia="uk-UA"/>
              </w:rPr>
              <w:lastRenderedPageBreak/>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tc>
        <w:tc>
          <w:tcPr>
            <w:tcW w:w="7280" w:type="dxa"/>
          </w:tcPr>
          <w:p w:rsidR="0075495F" w:rsidRPr="009D4B50" w:rsidRDefault="0075495F" w:rsidP="003E3EB1">
            <w:pPr>
              <w:widowControl w:val="0"/>
              <w:ind w:firstLine="316"/>
              <w:jc w:val="both"/>
              <w:rPr>
                <w:rFonts w:ascii="Times New Roman" w:hAnsi="Times New Roman"/>
                <w:sz w:val="28"/>
                <w:szCs w:val="28"/>
                <w:lang w:val="uk-UA"/>
              </w:rPr>
            </w:pPr>
            <w:r w:rsidRPr="009D4B50">
              <w:rPr>
                <w:rFonts w:ascii="Times New Roman" w:hAnsi="Times New Roman"/>
                <w:bCs/>
                <w:color w:val="000000"/>
                <w:sz w:val="28"/>
                <w:szCs w:val="28"/>
                <w:bdr w:val="none" w:sz="0" w:space="0" w:color="auto" w:frame="1"/>
                <w:lang w:val="uk-UA" w:eastAsia="uk-UA"/>
              </w:rPr>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b/>
                <w:bCs/>
                <w:color w:val="000000"/>
                <w:sz w:val="28"/>
                <w:szCs w:val="28"/>
                <w:bdr w:val="none" w:sz="0" w:space="0" w:color="auto" w:frame="1"/>
                <w:lang w:val="uk-UA" w:eastAsia="uk-UA"/>
              </w:rPr>
              <w:t>Стаття 164.</w:t>
            </w:r>
            <w:r w:rsidRPr="009D4B50">
              <w:rPr>
                <w:rFonts w:ascii="Times New Roman" w:hAnsi="Times New Roman"/>
                <w:bCs/>
                <w:color w:val="000000"/>
                <w:sz w:val="28"/>
                <w:szCs w:val="28"/>
                <w:bdr w:val="none" w:sz="0" w:space="0" w:color="auto" w:frame="1"/>
                <w:lang w:val="uk-UA" w:eastAsia="uk-UA"/>
              </w:rPr>
              <w:t xml:space="preserve"> Порушення порядку провадження господарської діяльності</w:t>
            </w:r>
            <w:r w:rsidRPr="009D4B50">
              <w:rPr>
                <w:rFonts w:ascii="Times New Roman" w:hAnsi="Times New Roman"/>
                <w:color w:val="000000"/>
                <w:sz w:val="28"/>
                <w:szCs w:val="28"/>
                <w:lang w:val="uk-UA" w:eastAsia="uk-UA"/>
              </w:rPr>
              <w:t xml:space="preserve"> </w:t>
            </w:r>
          </w:p>
          <w:p w:rsidR="0075495F" w:rsidRPr="009D4B50" w:rsidRDefault="0075495F" w:rsidP="003E3EB1">
            <w:pPr>
              <w:widowControl w:val="0"/>
              <w:ind w:firstLine="316"/>
              <w:jc w:val="both"/>
              <w:rPr>
                <w:rFonts w:ascii="Times New Roman" w:hAnsi="Times New Roman"/>
                <w:b/>
                <w:bCs/>
                <w:color w:val="000000"/>
                <w:sz w:val="28"/>
                <w:szCs w:val="28"/>
                <w:bdr w:val="none" w:sz="0" w:space="0" w:color="auto" w:frame="1"/>
                <w:lang w:val="uk-UA" w:eastAsia="uk-UA"/>
              </w:rPr>
            </w:pPr>
            <w:r w:rsidRPr="009D4B50">
              <w:rPr>
                <w:rFonts w:ascii="Times New Roman" w:hAnsi="Times New Roman"/>
                <w:color w:val="000000"/>
                <w:sz w:val="28"/>
                <w:szCs w:val="28"/>
                <w:lang w:val="uk-UA" w:eastAsia="uk-UA"/>
              </w:rPr>
              <w:t xml:space="preserve">Провадження господарської діяльності без державної реєстрації як суб’єкта господарювання </w:t>
            </w:r>
            <w:bookmarkStart w:id="186" w:name="_Hlk496689572"/>
            <w:r w:rsidRPr="009D4B50">
              <w:rPr>
                <w:rFonts w:ascii="Times New Roman" w:hAnsi="Times New Roman"/>
                <w:b/>
                <w:color w:val="000000"/>
                <w:sz w:val="28"/>
                <w:szCs w:val="28"/>
                <w:lang w:val="uk-UA" w:eastAsia="uk-UA"/>
              </w:rPr>
              <w:t>або</w:t>
            </w:r>
            <w:r w:rsidRPr="009D4B50">
              <w:rPr>
                <w:rFonts w:ascii="Times New Roman" w:hAnsi="Times New Roman"/>
                <w:color w:val="000000"/>
                <w:sz w:val="28"/>
                <w:szCs w:val="28"/>
                <w:lang w:val="uk-UA" w:eastAsia="uk-UA"/>
              </w:rPr>
              <w:t xml:space="preserve"> </w:t>
            </w:r>
            <w:r w:rsidRPr="009D4B50">
              <w:rPr>
                <w:rFonts w:ascii="Times New Roman" w:hAnsi="Times New Roman"/>
                <w:b/>
                <w:color w:val="000000"/>
                <w:sz w:val="28"/>
                <w:szCs w:val="28"/>
                <w:lang w:val="uk-UA" w:eastAsia="uk-UA"/>
              </w:rPr>
              <w:t>без одержання ліцензії на провадження певного виду господарської діяльності, що підлягає ліцензуванню відповідно до закону, чи здійснення таких видів господарської діяльності з порушенням умов ліцензування</w:t>
            </w:r>
            <w:bookmarkEnd w:id="186"/>
            <w:r w:rsidRPr="009D4B50">
              <w:rPr>
                <w:rFonts w:ascii="Times New Roman" w:hAnsi="Times New Roman"/>
                <w:b/>
                <w:color w:val="000000"/>
                <w:sz w:val="28"/>
                <w:szCs w:val="28"/>
                <w:lang w:val="uk-UA" w:eastAsia="uk-UA"/>
              </w:rPr>
              <w:t>, а так само без одержання дозволу, іншого документа дозвільного характеру,</w:t>
            </w:r>
            <w:r w:rsidRPr="009D4B50">
              <w:rPr>
                <w:rFonts w:ascii="Times New Roman" w:hAnsi="Times New Roman"/>
                <w:color w:val="000000"/>
                <w:sz w:val="28"/>
                <w:szCs w:val="28"/>
                <w:lang w:val="uk-UA" w:eastAsia="uk-UA"/>
              </w:rPr>
              <w:t xml:space="preserve"> якщо його одержання передбачене законом (крім випадків застосування принципу мовчазної згоди), </w:t>
            </w:r>
          </w:p>
        </w:tc>
        <w:tc>
          <w:tcPr>
            <w:tcW w:w="7280" w:type="dxa"/>
          </w:tcPr>
          <w:p w:rsidR="0075495F" w:rsidRPr="009D4B50" w:rsidRDefault="0075495F" w:rsidP="002866FF">
            <w:pPr>
              <w:widowControl w:val="0"/>
              <w:ind w:firstLine="687"/>
              <w:jc w:val="both"/>
              <w:rPr>
                <w:rFonts w:ascii="Times New Roman" w:hAnsi="Times New Roman"/>
                <w:sz w:val="28"/>
                <w:szCs w:val="28"/>
                <w:lang w:val="uk-UA"/>
              </w:rPr>
            </w:pPr>
            <w:r w:rsidRPr="009D4B50">
              <w:rPr>
                <w:rFonts w:ascii="Times New Roman" w:hAnsi="Times New Roman"/>
                <w:b/>
                <w:bCs/>
                <w:color w:val="000000"/>
                <w:sz w:val="28"/>
                <w:szCs w:val="28"/>
                <w:bdr w:val="none" w:sz="0" w:space="0" w:color="auto" w:frame="1"/>
                <w:lang w:val="uk-UA" w:eastAsia="uk-UA"/>
              </w:rPr>
              <w:t>Стаття 164.</w:t>
            </w:r>
            <w:r w:rsidRPr="009D4B50">
              <w:rPr>
                <w:rFonts w:ascii="Times New Roman" w:hAnsi="Times New Roman"/>
                <w:bCs/>
                <w:color w:val="000000"/>
                <w:sz w:val="28"/>
                <w:szCs w:val="28"/>
                <w:bdr w:val="none" w:sz="0" w:space="0" w:color="auto" w:frame="1"/>
                <w:lang w:val="uk-UA" w:eastAsia="uk-UA"/>
              </w:rPr>
              <w:t xml:space="preserve"> Порушення порядку провадження господарської діяльності</w:t>
            </w:r>
            <w:r w:rsidRPr="009D4B50">
              <w:rPr>
                <w:rFonts w:ascii="Times New Roman" w:hAnsi="Times New Roman"/>
                <w:sz w:val="28"/>
                <w:szCs w:val="28"/>
                <w:lang w:val="uk-UA"/>
              </w:rPr>
              <w:t xml:space="preserve"> </w:t>
            </w:r>
          </w:p>
          <w:p w:rsidR="0075495F" w:rsidRPr="009D4B50" w:rsidRDefault="0075495F" w:rsidP="003E3EB1">
            <w:pPr>
              <w:widowControl w:val="0"/>
              <w:ind w:firstLine="316"/>
              <w:jc w:val="both"/>
              <w:rPr>
                <w:rFonts w:ascii="Times New Roman" w:hAnsi="Times New Roman"/>
                <w:b/>
                <w:color w:val="000000"/>
                <w:sz w:val="28"/>
                <w:szCs w:val="28"/>
                <w:lang w:val="uk-UA"/>
              </w:rPr>
            </w:pPr>
            <w:r w:rsidRPr="009D4B50">
              <w:rPr>
                <w:rFonts w:ascii="Times New Roman" w:hAnsi="Times New Roman"/>
                <w:sz w:val="28"/>
                <w:szCs w:val="28"/>
                <w:lang w:val="uk-UA"/>
              </w:rPr>
              <w:t>Провадження господарської діяльності без державної реєстрації як суб’єкта господарювання</w:t>
            </w:r>
            <w:r w:rsidRPr="009D4B50">
              <w:rPr>
                <w:rFonts w:ascii="Times New Roman" w:hAnsi="Times New Roman"/>
                <w:b/>
                <w:color w:val="000000"/>
                <w:sz w:val="24"/>
                <w:szCs w:val="24"/>
                <w:lang w:val="uk-UA"/>
              </w:rPr>
              <w:t xml:space="preserve">, </w:t>
            </w:r>
            <w:r w:rsidRPr="009D4B50">
              <w:rPr>
                <w:rFonts w:ascii="Times New Roman" w:hAnsi="Times New Roman"/>
                <w:b/>
                <w:color w:val="000000"/>
                <w:sz w:val="28"/>
                <w:szCs w:val="28"/>
                <w:lang w:val="uk-UA"/>
              </w:rPr>
              <w:t>без отримання ліцензії на провадження виду господарської діяльності,</w:t>
            </w:r>
            <w:r w:rsidRPr="009D4B50">
              <w:rPr>
                <w:rFonts w:ascii="Times New Roman" w:hAnsi="Times New Roman"/>
                <w:color w:val="000000"/>
                <w:sz w:val="28"/>
                <w:szCs w:val="28"/>
                <w:lang w:val="uk-UA"/>
              </w:rPr>
              <w:t xml:space="preserve"> </w:t>
            </w:r>
            <w:r w:rsidRPr="009D4B50">
              <w:rPr>
                <w:rFonts w:ascii="Times New Roman" w:hAnsi="Times New Roman"/>
                <w:b/>
                <w:color w:val="000000"/>
                <w:sz w:val="28"/>
                <w:szCs w:val="28"/>
                <w:lang w:val="uk-UA"/>
              </w:rPr>
              <w:t xml:space="preserve">що підлягає ліцензуванню відповідно до закону, у період зупинення дії ліцензії, </w:t>
            </w:r>
            <w:r w:rsidRPr="009D4B50">
              <w:rPr>
                <w:rFonts w:ascii="Times New Roman" w:hAnsi="Times New Roman"/>
                <w:b/>
                <w:sz w:val="28"/>
                <w:szCs w:val="28"/>
                <w:lang w:val="uk-UA"/>
              </w:rPr>
              <w:t>а так само без одержання документа дозвільного характеру,</w:t>
            </w:r>
            <w:r w:rsidRPr="009D4B50">
              <w:rPr>
                <w:rFonts w:ascii="Times New Roman" w:hAnsi="Times New Roman"/>
                <w:sz w:val="28"/>
                <w:szCs w:val="28"/>
                <w:lang w:val="uk-UA"/>
              </w:rPr>
              <w:t xml:space="preserve"> якщо його одержання передбачене законом (крім випадків застосування принципу мовчазної згоди), -</w:t>
            </w:r>
          </w:p>
        </w:tc>
      </w:tr>
      <w:tr w:rsidR="0075495F" w:rsidRPr="009D4B50" w:rsidTr="001D42CF">
        <w:trPr>
          <w:gridAfter w:val="1"/>
          <w:wAfter w:w="7280" w:type="dxa"/>
        </w:trPr>
        <w:tc>
          <w:tcPr>
            <w:tcW w:w="7280" w:type="dxa"/>
          </w:tcPr>
          <w:p w:rsidR="0075495F" w:rsidRPr="009D4B50" w:rsidRDefault="0075495F" w:rsidP="003E3EB1">
            <w:pPr>
              <w:widowControl w:val="0"/>
              <w:ind w:firstLine="316"/>
              <w:jc w:val="both"/>
              <w:rPr>
                <w:rFonts w:ascii="Times New Roman" w:hAnsi="Times New Roman"/>
                <w:b/>
                <w:bCs/>
                <w:color w:val="000000"/>
                <w:sz w:val="28"/>
                <w:szCs w:val="28"/>
                <w:bdr w:val="none" w:sz="0" w:space="0" w:color="auto" w:frame="1"/>
                <w:lang w:val="uk-UA" w:eastAsia="uk-UA"/>
              </w:rPr>
            </w:pPr>
            <w:r w:rsidRPr="009D4B50">
              <w:rPr>
                <w:rFonts w:ascii="Times New Roman" w:hAnsi="Times New Roman"/>
                <w:color w:val="000000"/>
                <w:sz w:val="28"/>
                <w:szCs w:val="28"/>
                <w:lang w:val="uk-UA" w:eastAsia="uk-UA"/>
              </w:rPr>
              <w:t xml:space="preserve">тягне за собою накладення штрафу </w:t>
            </w:r>
            <w:r w:rsidRPr="009D4B50">
              <w:rPr>
                <w:rFonts w:ascii="Times New Roman" w:hAnsi="Times New Roman"/>
                <w:b/>
                <w:color w:val="000000"/>
                <w:sz w:val="28"/>
                <w:szCs w:val="28"/>
                <w:lang w:val="uk-UA" w:eastAsia="uk-UA"/>
              </w:rPr>
              <w:t xml:space="preserve">від однієї тисячі до двох тисяч </w:t>
            </w:r>
            <w:r w:rsidRPr="009D4B50">
              <w:rPr>
                <w:rFonts w:ascii="Times New Roman" w:hAnsi="Times New Roman"/>
                <w:color w:val="000000"/>
                <w:sz w:val="28"/>
                <w:szCs w:val="28"/>
                <w:lang w:val="uk-UA" w:eastAsia="uk-UA"/>
              </w:rPr>
              <w:t>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чи без такої.</w:t>
            </w:r>
          </w:p>
        </w:tc>
        <w:tc>
          <w:tcPr>
            <w:tcW w:w="7280" w:type="dxa"/>
          </w:tcPr>
          <w:p w:rsidR="0075495F" w:rsidRPr="009D4B50" w:rsidRDefault="0075495F" w:rsidP="003E3EB1">
            <w:pPr>
              <w:widowControl w:val="0"/>
              <w:ind w:firstLine="316"/>
              <w:jc w:val="both"/>
              <w:rPr>
                <w:rFonts w:ascii="Times New Roman" w:hAnsi="Times New Roman"/>
                <w:b/>
                <w:color w:val="000000"/>
                <w:sz w:val="28"/>
                <w:szCs w:val="28"/>
                <w:lang w:val="uk-UA"/>
              </w:rPr>
            </w:pPr>
            <w:r w:rsidRPr="009D4B50">
              <w:rPr>
                <w:rFonts w:ascii="Times New Roman" w:hAnsi="Times New Roman"/>
                <w:color w:val="000000"/>
                <w:sz w:val="28"/>
                <w:szCs w:val="28"/>
                <w:lang w:val="uk-UA" w:eastAsia="uk-UA"/>
              </w:rPr>
              <w:t xml:space="preserve">тягне за собою накладення штрафу </w:t>
            </w:r>
            <w:r w:rsidRPr="009D4B50">
              <w:rPr>
                <w:rFonts w:ascii="Times New Roman" w:hAnsi="Times New Roman"/>
                <w:b/>
                <w:color w:val="000000"/>
                <w:sz w:val="28"/>
                <w:szCs w:val="28"/>
                <w:lang w:val="uk-UA" w:eastAsia="uk-UA"/>
              </w:rPr>
              <w:t xml:space="preserve">від двох тисяч п’ятисот до трьох тисяч </w:t>
            </w:r>
            <w:r w:rsidRPr="009D4B50">
              <w:rPr>
                <w:rFonts w:ascii="Times New Roman" w:hAnsi="Times New Roman"/>
                <w:color w:val="000000"/>
                <w:sz w:val="28"/>
                <w:szCs w:val="28"/>
                <w:lang w:val="uk-UA" w:eastAsia="uk-UA"/>
              </w:rPr>
              <w:t>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чи без такої.</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Дії, </w:t>
            </w:r>
            <w:r w:rsidRPr="009D4B50">
              <w:rPr>
                <w:rFonts w:ascii="Times New Roman" w:hAnsi="Times New Roman"/>
                <w:sz w:val="28"/>
                <w:szCs w:val="28"/>
                <w:lang w:val="uk-UA" w:eastAsia="uk-UA"/>
              </w:rPr>
              <w:t xml:space="preserve">передбачені </w:t>
            </w:r>
            <w:r w:rsidRPr="009D4B50">
              <w:rPr>
                <w:rFonts w:ascii="Times New Roman" w:hAnsi="Times New Roman"/>
                <w:sz w:val="28"/>
                <w:szCs w:val="28"/>
                <w:bdr w:val="none" w:sz="0" w:space="0" w:color="auto" w:frame="1"/>
                <w:lang w:val="uk-UA" w:eastAsia="uk-UA"/>
              </w:rPr>
              <w:t>частиною першою</w:t>
            </w:r>
            <w:r w:rsidRPr="009D4B50">
              <w:rPr>
                <w:rFonts w:ascii="Times New Roman" w:hAnsi="Times New Roman"/>
                <w:sz w:val="28"/>
                <w:szCs w:val="28"/>
                <w:lang w:val="uk-UA" w:eastAsia="uk-UA"/>
              </w:rPr>
              <w:t xml:space="preserve"> цієї статті, вчинені особою, яку протягом року було піддано адміністративному стягненню за таке саме правопорушення</w:t>
            </w:r>
            <w:r w:rsidRPr="009D4B50">
              <w:rPr>
                <w:rFonts w:ascii="Times New Roman" w:hAnsi="Times New Roman"/>
                <w:color w:val="000000"/>
                <w:sz w:val="28"/>
                <w:szCs w:val="28"/>
                <w:lang w:val="uk-UA" w:eastAsia="uk-UA"/>
              </w:rPr>
              <w:t xml:space="preserve">, або пов’язані з отриманням доходу у великих розмірах, </w:t>
            </w:r>
          </w:p>
          <w:p w:rsidR="0075495F" w:rsidRPr="009D4B50" w:rsidRDefault="0075495F" w:rsidP="003E3EB1">
            <w:pPr>
              <w:widowControl w:val="0"/>
              <w:ind w:firstLine="316"/>
              <w:jc w:val="both"/>
              <w:rPr>
                <w:rFonts w:ascii="Times New Roman" w:hAnsi="Times New Roman"/>
                <w:b/>
                <w:bCs/>
                <w:color w:val="000000"/>
                <w:sz w:val="24"/>
                <w:szCs w:val="24"/>
                <w:bdr w:val="none" w:sz="0" w:space="0" w:color="auto" w:frame="1"/>
                <w:lang w:val="uk-UA" w:eastAsia="uk-UA"/>
              </w:rPr>
            </w:pPr>
            <w:r w:rsidRPr="009D4B50">
              <w:rPr>
                <w:rFonts w:ascii="Times New Roman" w:hAnsi="Times New Roman"/>
                <w:color w:val="000000"/>
                <w:sz w:val="28"/>
                <w:szCs w:val="28"/>
                <w:lang w:val="uk-UA" w:eastAsia="uk-UA"/>
              </w:rPr>
              <w:t xml:space="preserve">тягнуть за собою накладення штрафу </w:t>
            </w:r>
            <w:r w:rsidRPr="009D4B50">
              <w:rPr>
                <w:rFonts w:ascii="Times New Roman" w:hAnsi="Times New Roman"/>
                <w:b/>
                <w:color w:val="000000"/>
                <w:sz w:val="28"/>
                <w:szCs w:val="28"/>
                <w:lang w:val="uk-UA" w:eastAsia="uk-UA"/>
              </w:rPr>
              <w:t>від двох тисяч</w:t>
            </w:r>
            <w:r w:rsidRPr="009D4B50">
              <w:rPr>
                <w:rFonts w:ascii="Times New Roman" w:hAnsi="Times New Roman"/>
                <w:color w:val="000000"/>
                <w:sz w:val="28"/>
                <w:szCs w:val="28"/>
                <w:lang w:val="uk-UA" w:eastAsia="uk-UA"/>
              </w:rPr>
              <w:t xml:space="preserve"> до </w:t>
            </w:r>
            <w:r w:rsidRPr="009D4B50">
              <w:rPr>
                <w:rFonts w:ascii="Times New Roman" w:hAnsi="Times New Roman"/>
                <w:color w:val="000000"/>
                <w:sz w:val="28"/>
                <w:szCs w:val="28"/>
                <w:lang w:val="uk-UA" w:eastAsia="uk-UA"/>
              </w:rPr>
              <w:lastRenderedPageBreak/>
              <w:t>п’яти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 xml:space="preserve">Дії, </w:t>
            </w:r>
            <w:r w:rsidRPr="009D4B50">
              <w:rPr>
                <w:rFonts w:ascii="Times New Roman" w:hAnsi="Times New Roman"/>
                <w:sz w:val="28"/>
                <w:szCs w:val="28"/>
                <w:lang w:val="uk-UA" w:eastAsia="uk-UA"/>
              </w:rPr>
              <w:t xml:space="preserve">передбачені </w:t>
            </w:r>
            <w:r w:rsidRPr="009D4B50">
              <w:rPr>
                <w:rFonts w:ascii="Times New Roman" w:hAnsi="Times New Roman"/>
                <w:sz w:val="28"/>
                <w:szCs w:val="28"/>
                <w:bdr w:val="none" w:sz="0" w:space="0" w:color="auto" w:frame="1"/>
                <w:lang w:val="uk-UA" w:eastAsia="uk-UA"/>
              </w:rPr>
              <w:t>частиною першою</w:t>
            </w:r>
            <w:r w:rsidRPr="009D4B50">
              <w:rPr>
                <w:rFonts w:ascii="Times New Roman" w:hAnsi="Times New Roman"/>
                <w:sz w:val="28"/>
                <w:szCs w:val="28"/>
                <w:lang w:val="uk-UA" w:eastAsia="uk-UA"/>
              </w:rPr>
              <w:t xml:space="preserve"> цієї статті, вчинені особою, яку протягом року було піддано адміністративному стягненню за таке саме правопорушення</w:t>
            </w:r>
            <w:r w:rsidRPr="009D4B50">
              <w:rPr>
                <w:rFonts w:ascii="Times New Roman" w:hAnsi="Times New Roman"/>
                <w:color w:val="000000"/>
                <w:sz w:val="28"/>
                <w:szCs w:val="28"/>
                <w:lang w:val="uk-UA" w:eastAsia="uk-UA"/>
              </w:rPr>
              <w:t xml:space="preserve">, або пов’язані з отриманням доходу у великих розмірах, -  </w:t>
            </w:r>
          </w:p>
          <w:p w:rsidR="0075495F" w:rsidRPr="009D4B50" w:rsidRDefault="0075495F" w:rsidP="003E3EB1">
            <w:pPr>
              <w:widowControl w:val="0"/>
              <w:ind w:firstLine="316"/>
              <w:jc w:val="both"/>
              <w:rPr>
                <w:rFonts w:ascii="Times New Roman" w:hAnsi="Times New Roman"/>
                <w:b/>
                <w:color w:val="000000"/>
                <w:sz w:val="28"/>
                <w:szCs w:val="28"/>
                <w:lang w:val="uk-UA"/>
              </w:rPr>
            </w:pPr>
            <w:r w:rsidRPr="009D4B50">
              <w:rPr>
                <w:rFonts w:ascii="Times New Roman" w:hAnsi="Times New Roman"/>
                <w:color w:val="000000"/>
                <w:sz w:val="28"/>
                <w:szCs w:val="28"/>
                <w:lang w:val="uk-UA" w:eastAsia="uk-UA"/>
              </w:rPr>
              <w:t xml:space="preserve">тягнуть за собою накладення штрафу </w:t>
            </w:r>
            <w:r w:rsidRPr="009D4B50">
              <w:rPr>
                <w:rFonts w:ascii="Times New Roman" w:hAnsi="Times New Roman"/>
                <w:b/>
                <w:color w:val="000000"/>
                <w:sz w:val="28"/>
                <w:szCs w:val="28"/>
                <w:lang w:val="uk-UA" w:eastAsia="uk-UA"/>
              </w:rPr>
              <w:t>від трьох тисяч</w:t>
            </w:r>
            <w:r w:rsidRPr="009D4B50">
              <w:rPr>
                <w:rFonts w:ascii="Times New Roman" w:hAnsi="Times New Roman"/>
                <w:color w:val="000000"/>
                <w:sz w:val="28"/>
                <w:szCs w:val="28"/>
                <w:lang w:val="uk-UA" w:eastAsia="uk-UA"/>
              </w:rPr>
              <w:t xml:space="preserve"> </w:t>
            </w:r>
            <w:r w:rsidRPr="009D4B50">
              <w:rPr>
                <w:rFonts w:ascii="Times New Roman" w:hAnsi="Times New Roman"/>
                <w:color w:val="000000"/>
                <w:sz w:val="28"/>
                <w:szCs w:val="28"/>
                <w:lang w:val="uk-UA" w:eastAsia="uk-UA"/>
              </w:rPr>
              <w:lastRenderedPageBreak/>
              <w:t>до п’яти тисяч неоподатковуваних мінімумів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 xml:space="preserve">Надання суб’єктом господарювання дозвільному органу або адміністратору недостовірної інформації щодо відповідності матеріально-технічної бази вимогам законодавства </w:t>
            </w:r>
          </w:p>
        </w:tc>
        <w:tc>
          <w:tcPr>
            <w:tcW w:w="7280" w:type="dxa"/>
          </w:tcPr>
          <w:p w:rsidR="0075495F" w:rsidRPr="009D4B50" w:rsidRDefault="0075495F" w:rsidP="00137576">
            <w:pPr>
              <w:widowControl w:val="0"/>
              <w:ind w:firstLine="687"/>
              <w:jc w:val="both"/>
              <w:rPr>
                <w:rFonts w:ascii="Times New Roman" w:hAnsi="Times New Roman"/>
                <w:b/>
                <w:color w:val="000000"/>
                <w:sz w:val="28"/>
                <w:szCs w:val="28"/>
                <w:lang w:val="uk-UA"/>
              </w:rPr>
            </w:pPr>
            <w:r w:rsidRPr="009D4B50">
              <w:rPr>
                <w:rFonts w:ascii="Times New Roman" w:hAnsi="Times New Roman"/>
                <w:color w:val="000000"/>
                <w:sz w:val="28"/>
                <w:szCs w:val="28"/>
                <w:lang w:val="uk-UA" w:eastAsia="uk-UA"/>
              </w:rPr>
              <w:t xml:space="preserve">Надання суб’єктом господарювання </w:t>
            </w:r>
            <w:r w:rsidR="00137576" w:rsidRPr="009D4B50">
              <w:rPr>
                <w:rFonts w:ascii="Times New Roman" w:hAnsi="Times New Roman"/>
                <w:b/>
                <w:color w:val="000000"/>
                <w:sz w:val="28"/>
                <w:szCs w:val="28"/>
                <w:lang w:val="uk-UA" w:eastAsia="uk-UA"/>
              </w:rPr>
              <w:t>органу ліцензування,</w:t>
            </w:r>
            <w:r w:rsidR="00137576" w:rsidRPr="009D4B50">
              <w:rPr>
                <w:rFonts w:ascii="Times New Roman" w:hAnsi="Times New Roman"/>
                <w:color w:val="000000"/>
                <w:sz w:val="28"/>
                <w:szCs w:val="28"/>
                <w:lang w:val="uk-UA" w:eastAsia="uk-UA"/>
              </w:rPr>
              <w:t xml:space="preserve"> </w:t>
            </w:r>
            <w:r w:rsidRPr="009D4B50">
              <w:rPr>
                <w:rFonts w:ascii="Times New Roman" w:hAnsi="Times New Roman"/>
                <w:color w:val="000000"/>
                <w:sz w:val="28"/>
                <w:szCs w:val="28"/>
                <w:lang w:val="uk-UA" w:eastAsia="uk-UA"/>
              </w:rPr>
              <w:t xml:space="preserve">дозвільному органу або адміністратору недостовірної інформації щодо відповідності матеріально-технічної бази вимогам законодавства </w:t>
            </w:r>
            <w:r w:rsidR="004128F4" w:rsidRPr="009D4B50">
              <w:rPr>
                <w:rFonts w:ascii="Times New Roman" w:hAnsi="Times New Roman"/>
                <w:color w:val="000000"/>
                <w:sz w:val="28"/>
                <w:szCs w:val="28"/>
                <w:lang w:val="uk-UA" w:eastAsia="uk-UA"/>
              </w:rPr>
              <w:t xml:space="preserve">– </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color w:val="000000"/>
                <w:sz w:val="28"/>
                <w:szCs w:val="28"/>
                <w:lang w:val="uk-UA"/>
              </w:rPr>
            </w:pPr>
            <w:r w:rsidRPr="009D4B50">
              <w:rPr>
                <w:rFonts w:ascii="Times New Roman" w:hAnsi="Times New Roman"/>
                <w:color w:val="000000"/>
                <w:sz w:val="28"/>
                <w:szCs w:val="28"/>
                <w:lang w:val="uk-UA" w:eastAsia="uk-UA"/>
              </w:rPr>
              <w:t>тягне за собою накладення штрафу від однієї тисячі до двох тисяч неоподатковуваних мінімумів доходів громадян.</w:t>
            </w:r>
          </w:p>
        </w:tc>
        <w:tc>
          <w:tcPr>
            <w:tcW w:w="7280" w:type="dxa"/>
          </w:tcPr>
          <w:p w:rsidR="0075495F" w:rsidRPr="009D4B50" w:rsidRDefault="0075495F" w:rsidP="002866FF">
            <w:pPr>
              <w:widowControl w:val="0"/>
              <w:ind w:firstLine="687"/>
              <w:jc w:val="both"/>
              <w:rPr>
                <w:rFonts w:ascii="Times New Roman" w:hAnsi="Times New Roman"/>
                <w:b/>
                <w:color w:val="000000"/>
                <w:sz w:val="28"/>
                <w:szCs w:val="28"/>
                <w:lang w:val="uk-UA"/>
              </w:rPr>
            </w:pPr>
            <w:r w:rsidRPr="009D4B50">
              <w:rPr>
                <w:rFonts w:ascii="Times New Roman" w:hAnsi="Times New Roman"/>
                <w:color w:val="000000"/>
                <w:sz w:val="28"/>
                <w:szCs w:val="28"/>
                <w:lang w:val="uk-UA" w:eastAsia="uk-UA"/>
              </w:rPr>
              <w:t>тягне за собою накладення штрафу від однієї тисячі до двох тисяч неоподатковуваних мінімумів доходів громадян.</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b/>
                <w:color w:val="000000"/>
                <w:sz w:val="28"/>
                <w:szCs w:val="28"/>
                <w:lang w:val="uk-UA" w:eastAsia="uk-UA"/>
              </w:rPr>
              <w:t>Норма відсутня</w:t>
            </w:r>
          </w:p>
        </w:tc>
        <w:tc>
          <w:tcPr>
            <w:tcW w:w="7280" w:type="dxa"/>
          </w:tcPr>
          <w:p w:rsidR="0075495F" w:rsidRPr="009D4B50" w:rsidRDefault="0075495F" w:rsidP="002866FF">
            <w:pPr>
              <w:widowControl w:val="0"/>
              <w:ind w:firstLine="687"/>
              <w:jc w:val="both"/>
              <w:rPr>
                <w:rFonts w:ascii="Times New Roman" w:hAnsi="Times New Roman"/>
                <w:b/>
                <w:color w:val="000000"/>
                <w:sz w:val="28"/>
                <w:szCs w:val="28"/>
                <w:lang w:val="uk-UA"/>
              </w:rPr>
            </w:pPr>
            <w:bookmarkStart w:id="187" w:name="_Hlk496689777"/>
            <w:r w:rsidRPr="009D4B50">
              <w:rPr>
                <w:rFonts w:ascii="Times New Roman" w:hAnsi="Times New Roman"/>
                <w:b/>
                <w:color w:val="000000"/>
                <w:sz w:val="28"/>
                <w:szCs w:val="28"/>
                <w:lang w:val="uk-UA"/>
              </w:rPr>
              <w:t xml:space="preserve">Порушення ліцензіатом строку повідомлення органу ліцензування про всі зміни даних, які зазначені в заяві та документах, що додавалися до заяви про отримання ліцензії, </w:t>
            </w:r>
            <w:bookmarkEnd w:id="187"/>
            <w:r w:rsidRPr="009D4B50">
              <w:rPr>
                <w:rFonts w:ascii="Times New Roman" w:hAnsi="Times New Roman"/>
                <w:b/>
                <w:color w:val="000000"/>
                <w:sz w:val="28"/>
                <w:szCs w:val="28"/>
                <w:lang w:val="uk-UA"/>
              </w:rPr>
              <w:t>-</w:t>
            </w:r>
          </w:p>
          <w:p w:rsidR="0075495F" w:rsidRPr="009D4B50" w:rsidRDefault="0075495F" w:rsidP="000C0E96">
            <w:pPr>
              <w:widowControl w:val="0"/>
              <w:ind w:firstLine="687"/>
              <w:jc w:val="both"/>
              <w:rPr>
                <w:rFonts w:ascii="Times New Roman" w:hAnsi="Times New Roman"/>
                <w:color w:val="000000"/>
                <w:sz w:val="28"/>
                <w:szCs w:val="28"/>
                <w:lang w:val="uk-UA" w:eastAsia="uk-UA"/>
              </w:rPr>
            </w:pPr>
            <w:bookmarkStart w:id="188" w:name="_Hlk496689796"/>
            <w:r w:rsidRPr="009D4B50">
              <w:rPr>
                <w:rFonts w:ascii="Times New Roman" w:hAnsi="Times New Roman"/>
                <w:b/>
                <w:color w:val="000000"/>
                <w:sz w:val="28"/>
                <w:szCs w:val="28"/>
                <w:lang w:val="uk-UA" w:eastAsia="uk-UA"/>
              </w:rPr>
              <w:t xml:space="preserve">тягнуть за собою накладення штрафу на суб'єкта господарювання від </w:t>
            </w:r>
            <w:r w:rsidR="00C54A69" w:rsidRPr="009D4B50">
              <w:rPr>
                <w:rFonts w:ascii="Times New Roman" w:hAnsi="Times New Roman"/>
                <w:b/>
                <w:color w:val="000000"/>
                <w:sz w:val="28"/>
                <w:szCs w:val="28"/>
                <w:lang w:val="uk-UA" w:eastAsia="uk-UA"/>
              </w:rPr>
              <w:t>дв</w:t>
            </w:r>
            <w:r w:rsidR="000C0E96" w:rsidRPr="009D4B50">
              <w:rPr>
                <w:rFonts w:ascii="Times New Roman" w:hAnsi="Times New Roman"/>
                <w:b/>
                <w:color w:val="000000"/>
                <w:sz w:val="28"/>
                <w:szCs w:val="28"/>
                <w:lang w:val="uk-UA" w:eastAsia="uk-UA"/>
              </w:rPr>
              <w:t>о</w:t>
            </w:r>
            <w:r w:rsidR="00C54A69" w:rsidRPr="009D4B50">
              <w:rPr>
                <w:rFonts w:ascii="Times New Roman" w:hAnsi="Times New Roman"/>
                <w:b/>
                <w:color w:val="000000"/>
                <w:sz w:val="28"/>
                <w:szCs w:val="28"/>
                <w:lang w:val="uk-UA" w:eastAsia="uk-UA"/>
              </w:rPr>
              <w:t>хсот п</w:t>
            </w:r>
            <w:r w:rsidR="00C54A69" w:rsidRPr="009D4B50">
              <w:rPr>
                <w:rFonts w:ascii="Times New Roman" w:hAnsi="Times New Roman"/>
                <w:b/>
                <w:color w:val="000000"/>
                <w:sz w:val="28"/>
                <w:szCs w:val="28"/>
                <w:lang w:val="ru-RU" w:eastAsia="uk-UA"/>
              </w:rPr>
              <w:t>’</w:t>
            </w:r>
            <w:r w:rsidR="00C54A69" w:rsidRPr="009D4B50">
              <w:rPr>
                <w:rFonts w:ascii="Times New Roman" w:hAnsi="Times New Roman"/>
                <w:b/>
                <w:color w:val="000000"/>
                <w:sz w:val="28"/>
                <w:szCs w:val="28"/>
                <w:lang w:val="uk-UA" w:eastAsia="uk-UA"/>
              </w:rPr>
              <w:t xml:space="preserve">ятдесяти </w:t>
            </w:r>
            <w:r w:rsidRPr="009D4B50">
              <w:rPr>
                <w:rFonts w:ascii="Times New Roman" w:hAnsi="Times New Roman"/>
                <w:b/>
                <w:color w:val="000000"/>
                <w:sz w:val="28"/>
                <w:szCs w:val="28"/>
                <w:lang w:val="uk-UA" w:eastAsia="uk-UA"/>
              </w:rPr>
              <w:t xml:space="preserve">до </w:t>
            </w:r>
            <w:r w:rsidR="00C54A69" w:rsidRPr="009D4B50">
              <w:rPr>
                <w:rFonts w:ascii="Times New Roman" w:hAnsi="Times New Roman"/>
                <w:b/>
                <w:color w:val="000000"/>
                <w:sz w:val="28"/>
                <w:szCs w:val="28"/>
                <w:lang w:val="uk-UA" w:eastAsia="uk-UA"/>
              </w:rPr>
              <w:t>п’ятис</w:t>
            </w:r>
            <w:r w:rsidR="000C0E96" w:rsidRPr="009D4B50">
              <w:rPr>
                <w:rFonts w:ascii="Times New Roman" w:hAnsi="Times New Roman"/>
                <w:b/>
                <w:color w:val="000000"/>
                <w:sz w:val="28"/>
                <w:szCs w:val="28"/>
                <w:lang w:val="uk-UA" w:eastAsia="uk-UA"/>
              </w:rPr>
              <w:t>от</w:t>
            </w:r>
            <w:r w:rsidRPr="009D4B50">
              <w:rPr>
                <w:rFonts w:ascii="Times New Roman" w:hAnsi="Times New Roman"/>
                <w:b/>
                <w:color w:val="000000"/>
                <w:sz w:val="28"/>
                <w:szCs w:val="28"/>
                <w:lang w:val="uk-UA" w:eastAsia="uk-UA"/>
              </w:rPr>
              <w:t xml:space="preserve"> неоподатковуваних мінімумів доходів громадян.</w:t>
            </w:r>
            <w:bookmarkEnd w:id="188"/>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color w:val="000000"/>
                <w:sz w:val="28"/>
                <w:szCs w:val="28"/>
                <w:lang w:val="uk-UA"/>
              </w:rPr>
            </w:pPr>
            <w:r w:rsidRPr="009D4B50">
              <w:rPr>
                <w:rFonts w:ascii="Times New Roman" w:hAnsi="Times New Roman"/>
                <w:b/>
                <w:color w:val="000000"/>
                <w:sz w:val="28"/>
                <w:szCs w:val="28"/>
                <w:lang w:val="uk-UA" w:eastAsia="uk-UA"/>
              </w:rPr>
              <w:t>Норма відсутня</w:t>
            </w:r>
          </w:p>
        </w:tc>
        <w:tc>
          <w:tcPr>
            <w:tcW w:w="7280" w:type="dxa"/>
          </w:tcPr>
          <w:p w:rsidR="0075495F" w:rsidRPr="009D4B50" w:rsidRDefault="00F7435B" w:rsidP="002866FF">
            <w:pPr>
              <w:widowControl w:val="0"/>
              <w:ind w:firstLine="687"/>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 xml:space="preserve">Невиконання ліцензіатом розпорядження про усунення порушень ліцензійних умов </w:t>
            </w:r>
            <w:r w:rsidR="0075495F" w:rsidRPr="009D4B50">
              <w:rPr>
                <w:rFonts w:ascii="Times New Roman" w:hAnsi="Times New Roman"/>
                <w:b/>
                <w:color w:val="000000"/>
                <w:sz w:val="28"/>
                <w:szCs w:val="28"/>
                <w:lang w:val="uk-UA" w:eastAsia="uk-UA"/>
              </w:rPr>
              <w:t>-</w:t>
            </w:r>
          </w:p>
          <w:p w:rsidR="0075495F" w:rsidRPr="009D4B50" w:rsidRDefault="00F7435B" w:rsidP="002866FF">
            <w:pPr>
              <w:widowControl w:val="0"/>
              <w:ind w:firstLine="687"/>
              <w:jc w:val="both"/>
              <w:rPr>
                <w:rFonts w:ascii="Times New Roman" w:hAnsi="Times New Roman"/>
                <w:b/>
                <w:color w:val="000000"/>
                <w:sz w:val="28"/>
                <w:szCs w:val="28"/>
                <w:lang w:val="uk-UA"/>
              </w:rPr>
            </w:pPr>
            <w:r w:rsidRPr="009D4B50">
              <w:rPr>
                <w:rFonts w:ascii="Times New Roman" w:hAnsi="Times New Roman"/>
                <w:b/>
                <w:color w:val="000000"/>
                <w:sz w:val="28"/>
                <w:szCs w:val="28"/>
                <w:lang w:val="uk-UA" w:eastAsia="uk-UA"/>
              </w:rPr>
              <w:t>тягне за собою накладення на ліцензіата штрафу від однієї тисячі до однієї тисячі п’ятисот неоподатковуваних мінімумів доходів громадян.</w:t>
            </w:r>
          </w:p>
        </w:tc>
      </w:tr>
      <w:tr w:rsidR="00F7435B" w:rsidRPr="009D4B50" w:rsidTr="001D42CF">
        <w:trPr>
          <w:gridAfter w:val="1"/>
          <w:wAfter w:w="7280" w:type="dxa"/>
        </w:trPr>
        <w:tc>
          <w:tcPr>
            <w:tcW w:w="7280" w:type="dxa"/>
          </w:tcPr>
          <w:p w:rsidR="00F7435B" w:rsidRPr="009D4B50" w:rsidRDefault="00F7435B" w:rsidP="002866FF">
            <w:pPr>
              <w:widowControl w:val="0"/>
              <w:ind w:firstLine="596"/>
              <w:jc w:val="both"/>
              <w:rPr>
                <w:rFonts w:ascii="Times New Roman" w:hAnsi="Times New Roman"/>
                <w:b/>
                <w:color w:val="000000"/>
                <w:sz w:val="28"/>
                <w:szCs w:val="28"/>
                <w:lang w:val="uk-UA" w:eastAsia="uk-UA"/>
              </w:rPr>
            </w:pPr>
          </w:p>
        </w:tc>
        <w:tc>
          <w:tcPr>
            <w:tcW w:w="7280" w:type="dxa"/>
          </w:tcPr>
          <w:p w:rsidR="00F7435B" w:rsidRPr="009D4B50" w:rsidRDefault="00F7435B" w:rsidP="000C0E96">
            <w:pPr>
              <w:widowControl w:val="0"/>
              <w:ind w:firstLine="687"/>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 xml:space="preserve">Здійснення контролю (вирішального впливу) за діяльністю ліцензіата осіб інших держав, що здійснюють збройну агресію проти України у значенні, наведеному у статті 1 Закону України «Про оборону України» - </w:t>
            </w:r>
          </w:p>
        </w:tc>
      </w:tr>
      <w:tr w:rsidR="00F7435B" w:rsidRPr="009D4B50" w:rsidTr="001D42CF">
        <w:trPr>
          <w:gridAfter w:val="1"/>
          <w:wAfter w:w="7280" w:type="dxa"/>
        </w:trPr>
        <w:tc>
          <w:tcPr>
            <w:tcW w:w="7280" w:type="dxa"/>
          </w:tcPr>
          <w:p w:rsidR="00F7435B" w:rsidRPr="009D4B50" w:rsidRDefault="00F7435B" w:rsidP="002866FF">
            <w:pPr>
              <w:widowControl w:val="0"/>
              <w:ind w:firstLine="596"/>
              <w:jc w:val="both"/>
              <w:rPr>
                <w:rFonts w:ascii="Times New Roman" w:hAnsi="Times New Roman"/>
                <w:b/>
                <w:color w:val="000000"/>
                <w:sz w:val="28"/>
                <w:szCs w:val="28"/>
                <w:lang w:val="uk-UA" w:eastAsia="uk-UA"/>
              </w:rPr>
            </w:pPr>
          </w:p>
        </w:tc>
        <w:tc>
          <w:tcPr>
            <w:tcW w:w="7280" w:type="dxa"/>
          </w:tcPr>
          <w:p w:rsidR="00F7435B" w:rsidRPr="009D4B50" w:rsidRDefault="00F7435B" w:rsidP="002866FF">
            <w:pPr>
              <w:widowControl w:val="0"/>
              <w:ind w:firstLine="687"/>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 xml:space="preserve">тягне за собою накладення штрафу від однієї тисячі до двох тисяч неоподатковуваних мінімумів доходів громадян з конфіскацією виготовленої </w:t>
            </w:r>
            <w:r w:rsidRPr="009D4B50">
              <w:rPr>
                <w:rFonts w:ascii="Times New Roman" w:hAnsi="Times New Roman"/>
                <w:b/>
                <w:color w:val="000000"/>
                <w:sz w:val="28"/>
                <w:szCs w:val="28"/>
                <w:lang w:val="uk-UA" w:eastAsia="uk-UA"/>
              </w:rPr>
              <w:lastRenderedPageBreak/>
              <w:t>продукції, знарядь виробництва, сировини і грошей, одержаних внаслідок вчинення цього адміністративного правопорушення, чи без такої.</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b/>
                <w:color w:val="000000"/>
                <w:sz w:val="28"/>
                <w:szCs w:val="28"/>
                <w:lang w:val="uk-UA" w:eastAsia="uk-UA"/>
              </w:rPr>
              <w:lastRenderedPageBreak/>
              <w:t>Примітка.</w:t>
            </w:r>
            <w:r w:rsidRPr="009D4B50">
              <w:rPr>
                <w:rFonts w:ascii="Times New Roman" w:hAnsi="Times New Roman"/>
                <w:color w:val="000000"/>
                <w:sz w:val="28"/>
                <w:szCs w:val="28"/>
                <w:lang w:val="uk-UA" w:eastAsia="uk-UA"/>
              </w:rPr>
              <w:t xml:space="preserve"> Отримання доходу у великих розмірах має місце, коли його сума у тисячу і більше разів перевищує неоподатковуваний мінімум доходів громадян.</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b/>
                <w:color w:val="000000"/>
                <w:sz w:val="28"/>
                <w:szCs w:val="28"/>
                <w:lang w:val="uk-UA" w:eastAsia="uk-UA"/>
              </w:rPr>
              <w:t>Примітка.</w:t>
            </w:r>
            <w:r w:rsidRPr="009D4B50">
              <w:rPr>
                <w:rFonts w:ascii="Times New Roman" w:hAnsi="Times New Roman"/>
                <w:color w:val="000000"/>
                <w:sz w:val="28"/>
                <w:szCs w:val="28"/>
                <w:lang w:val="uk-UA" w:eastAsia="uk-UA"/>
              </w:rPr>
              <w:t xml:space="preserve"> Отримання доходу у великих розмірах має місце, коли його сума у тисячу і більше разів перевищує неоподатковуваний мінімум доходів громадян.</w:t>
            </w:r>
          </w:p>
          <w:p w:rsidR="0075495F" w:rsidRPr="009D4B50" w:rsidRDefault="0075495F" w:rsidP="004E2409">
            <w:pPr>
              <w:widowControl w:val="0"/>
              <w:ind w:firstLine="687"/>
              <w:jc w:val="both"/>
              <w:rPr>
                <w:rFonts w:ascii="Times New Roman" w:hAnsi="Times New Roman"/>
                <w:b/>
                <w:color w:val="000000"/>
                <w:sz w:val="28"/>
                <w:szCs w:val="28"/>
                <w:lang w:val="uk-UA"/>
              </w:rPr>
            </w:pPr>
          </w:p>
        </w:tc>
      </w:tr>
      <w:tr w:rsidR="0075495F" w:rsidRPr="009D4B50" w:rsidTr="001D42CF">
        <w:trPr>
          <w:gridAfter w:val="1"/>
          <w:wAfter w:w="7280" w:type="dxa"/>
        </w:trPr>
        <w:tc>
          <w:tcPr>
            <w:tcW w:w="7280" w:type="dxa"/>
          </w:tcPr>
          <w:p w:rsidR="0075495F" w:rsidRPr="009D4B50" w:rsidRDefault="0075495F" w:rsidP="00465286">
            <w:pPr>
              <w:widowControl w:val="0"/>
              <w:ind w:firstLine="596"/>
              <w:jc w:val="both"/>
              <w:rPr>
                <w:rFonts w:ascii="Times New Roman" w:hAnsi="Times New Roman"/>
                <w:color w:val="000000"/>
                <w:sz w:val="28"/>
                <w:szCs w:val="28"/>
                <w:lang w:val="uk-UA"/>
              </w:rPr>
            </w:pPr>
            <w:r w:rsidRPr="009D4B50">
              <w:rPr>
                <w:rFonts w:ascii="Times New Roman" w:hAnsi="Times New Roman"/>
                <w:b/>
                <w:color w:val="000000"/>
                <w:sz w:val="28"/>
                <w:szCs w:val="28"/>
                <w:lang w:val="uk-UA"/>
              </w:rPr>
              <w:t>Стаття 166-8.</w:t>
            </w:r>
            <w:r w:rsidRPr="009D4B50">
              <w:rPr>
                <w:rFonts w:ascii="Times New Roman" w:hAnsi="Times New Roman"/>
                <w:color w:val="000000"/>
                <w:sz w:val="28"/>
                <w:szCs w:val="28"/>
                <w:lang w:val="uk-UA"/>
              </w:rPr>
              <w:t xml:space="preserve"> Порушення порядку зайняття діяльністю з надання фінансових послуг </w:t>
            </w:r>
          </w:p>
          <w:p w:rsidR="0075495F" w:rsidRPr="009D4B50" w:rsidRDefault="0075495F" w:rsidP="00465286">
            <w:pPr>
              <w:widowControl w:val="0"/>
              <w:ind w:firstLine="596"/>
              <w:jc w:val="both"/>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Здійснення банківської діяльності, банківських операцій або іншої діяльності з надання фінансових послуг без набуття статусу фінансової установи </w:t>
            </w:r>
            <w:r w:rsidRPr="009D4B50">
              <w:rPr>
                <w:rFonts w:ascii="Times New Roman" w:hAnsi="Times New Roman"/>
                <w:b/>
                <w:color w:val="000000"/>
                <w:sz w:val="28"/>
                <w:szCs w:val="28"/>
                <w:lang w:val="uk-UA"/>
              </w:rPr>
              <w:t xml:space="preserve">чи без спеціального дозволу (ліцензії), якщо законом передбачено набуття статусу фінансової установи чи одержання спеціального дозволу (ліцензії) для здійснення зазначених видів діяльності, або з порушенням умов ліцензування </w:t>
            </w:r>
            <w:r w:rsidRPr="009D4B50">
              <w:rPr>
                <w:rFonts w:ascii="Times New Roman" w:hAnsi="Times New Roman"/>
                <w:color w:val="000000"/>
                <w:sz w:val="28"/>
                <w:szCs w:val="28"/>
                <w:lang w:val="uk-UA"/>
              </w:rPr>
              <w:t xml:space="preserve">– </w:t>
            </w:r>
          </w:p>
          <w:p w:rsidR="0075495F" w:rsidRPr="009D4B50" w:rsidRDefault="0075495F" w:rsidP="002866FF">
            <w:pPr>
              <w:widowControl w:val="0"/>
              <w:ind w:firstLine="596"/>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rPr>
              <w:t>тягне за собою накладення штрафу від ста до двохсот п'ятдесяти неоподатковуваних мінімумів доходів громадян.</w:t>
            </w:r>
          </w:p>
        </w:tc>
        <w:tc>
          <w:tcPr>
            <w:tcW w:w="7280" w:type="dxa"/>
          </w:tcPr>
          <w:p w:rsidR="0075495F" w:rsidRPr="009D4B50" w:rsidRDefault="0075495F" w:rsidP="00465286">
            <w:pPr>
              <w:widowControl w:val="0"/>
              <w:ind w:firstLine="596"/>
              <w:jc w:val="both"/>
              <w:rPr>
                <w:rFonts w:ascii="Times New Roman" w:hAnsi="Times New Roman"/>
                <w:color w:val="000000"/>
                <w:sz w:val="28"/>
                <w:szCs w:val="28"/>
                <w:lang w:val="uk-UA"/>
              </w:rPr>
            </w:pPr>
            <w:r w:rsidRPr="009D4B50">
              <w:rPr>
                <w:rFonts w:ascii="Times New Roman" w:hAnsi="Times New Roman"/>
                <w:b/>
                <w:color w:val="000000"/>
                <w:sz w:val="28"/>
                <w:szCs w:val="28"/>
                <w:lang w:val="uk-UA"/>
              </w:rPr>
              <w:t>Стаття 166-8.</w:t>
            </w:r>
            <w:r w:rsidRPr="009D4B50">
              <w:rPr>
                <w:rFonts w:ascii="Times New Roman" w:hAnsi="Times New Roman"/>
                <w:color w:val="000000"/>
                <w:sz w:val="28"/>
                <w:szCs w:val="28"/>
                <w:lang w:val="uk-UA"/>
              </w:rPr>
              <w:t xml:space="preserve"> Порушення порядку зайняття діяльністю з надання фінансових послуг</w:t>
            </w:r>
          </w:p>
          <w:p w:rsidR="0075495F" w:rsidRPr="009D4B50" w:rsidRDefault="0075495F" w:rsidP="00465286">
            <w:pPr>
              <w:widowControl w:val="0"/>
              <w:ind w:firstLine="596"/>
              <w:jc w:val="both"/>
              <w:rPr>
                <w:rFonts w:ascii="Times New Roman" w:hAnsi="Times New Roman"/>
                <w:color w:val="000000"/>
                <w:sz w:val="28"/>
                <w:szCs w:val="28"/>
                <w:lang w:val="uk-UA"/>
              </w:rPr>
            </w:pPr>
            <w:r w:rsidRPr="009D4B50">
              <w:rPr>
                <w:rFonts w:ascii="Times New Roman" w:hAnsi="Times New Roman"/>
                <w:color w:val="000000"/>
                <w:sz w:val="28"/>
                <w:szCs w:val="28"/>
                <w:lang w:val="uk-UA"/>
              </w:rPr>
              <w:t>Здійснення банківської діяльності, банківських операцій або іншої діяльності з надання фінансових послуг без набуття статусу фінансової установи</w:t>
            </w:r>
            <w:r w:rsidR="006E21A5" w:rsidRPr="009D4B50">
              <w:rPr>
                <w:rFonts w:ascii="Times New Roman" w:hAnsi="Times New Roman"/>
                <w:color w:val="000000"/>
                <w:sz w:val="28"/>
                <w:szCs w:val="28"/>
                <w:lang w:val="uk-UA"/>
              </w:rPr>
              <w:t xml:space="preserve"> </w:t>
            </w:r>
            <w:r w:rsidRPr="009D4B50">
              <w:rPr>
                <w:rFonts w:ascii="Times New Roman" w:hAnsi="Times New Roman"/>
                <w:color w:val="000000"/>
                <w:sz w:val="28"/>
                <w:szCs w:val="28"/>
                <w:lang w:val="uk-UA"/>
              </w:rPr>
              <w:t xml:space="preserve">– </w:t>
            </w:r>
          </w:p>
          <w:p w:rsidR="0075495F" w:rsidRPr="009D4B50" w:rsidRDefault="0075495F" w:rsidP="00465286">
            <w:pPr>
              <w:widowControl w:val="0"/>
              <w:ind w:firstLine="687"/>
              <w:jc w:val="both"/>
              <w:rPr>
                <w:rFonts w:ascii="Times New Roman" w:hAnsi="Times New Roman"/>
                <w:color w:val="000000"/>
                <w:sz w:val="28"/>
                <w:szCs w:val="28"/>
                <w:lang w:val="uk-UA"/>
              </w:rPr>
            </w:pPr>
          </w:p>
          <w:p w:rsidR="0075495F" w:rsidRPr="009D4B50" w:rsidRDefault="0075495F" w:rsidP="00465286">
            <w:pPr>
              <w:widowControl w:val="0"/>
              <w:ind w:firstLine="687"/>
              <w:jc w:val="both"/>
              <w:rPr>
                <w:rFonts w:ascii="Times New Roman" w:hAnsi="Times New Roman"/>
                <w:color w:val="000000"/>
                <w:sz w:val="28"/>
                <w:szCs w:val="28"/>
                <w:lang w:val="uk-UA"/>
              </w:rPr>
            </w:pPr>
          </w:p>
          <w:p w:rsidR="0075495F" w:rsidRPr="009D4B50" w:rsidRDefault="0075495F" w:rsidP="002866FF">
            <w:pPr>
              <w:widowControl w:val="0"/>
              <w:ind w:firstLine="687"/>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rPr>
              <w:t>тягне за собою накладення штрафу від ста до двохсот п'ятдесяти неоподатковуваних мінімумів доходів громадян.</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rPr>
              <w:t>Дії, передбачені частиною першою цієї статті, пов'язані з отриманням доходу у великих розмірах,</w:t>
            </w:r>
          </w:p>
        </w:tc>
        <w:tc>
          <w:tcPr>
            <w:tcW w:w="7280" w:type="dxa"/>
          </w:tcPr>
          <w:p w:rsidR="0075495F" w:rsidRPr="009D4B50" w:rsidRDefault="0075495F" w:rsidP="002866FF">
            <w:pPr>
              <w:widowControl w:val="0"/>
              <w:ind w:firstLine="687"/>
              <w:jc w:val="both"/>
              <w:rPr>
                <w:rFonts w:ascii="Times New Roman" w:hAnsi="Times New Roman"/>
                <w:b/>
                <w:sz w:val="28"/>
                <w:szCs w:val="28"/>
                <w:lang w:val="uk-UA"/>
              </w:rPr>
            </w:pPr>
            <w:r w:rsidRPr="009D4B50">
              <w:rPr>
                <w:rFonts w:ascii="Times New Roman" w:hAnsi="Times New Roman"/>
                <w:color w:val="000000"/>
                <w:sz w:val="28"/>
                <w:szCs w:val="28"/>
                <w:lang w:val="uk-UA"/>
              </w:rPr>
              <w:t>Дії, передбачені частиною першою цієї статті, пов'язані з отриманням доходу у великих розмірах,</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rPr>
              <w:t>тягнуть за собою накладення штрафу від двох тисяч до трьох тисяч неоподатковуваних мінімумів доходів громадян.</w:t>
            </w:r>
          </w:p>
        </w:tc>
        <w:tc>
          <w:tcPr>
            <w:tcW w:w="7280" w:type="dxa"/>
          </w:tcPr>
          <w:p w:rsidR="0075495F" w:rsidRPr="009D4B50" w:rsidRDefault="0075495F" w:rsidP="002866FF">
            <w:pPr>
              <w:widowControl w:val="0"/>
              <w:ind w:firstLine="687"/>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rPr>
              <w:t>тягнуть за собою накладення штрафу від двох тисяч до трьох тисяч неоподатковуваних мінімумів доходів громадян.</w:t>
            </w:r>
          </w:p>
        </w:tc>
      </w:tr>
      <w:tr w:rsidR="0075495F" w:rsidRPr="009D4B50" w:rsidTr="001D42CF">
        <w:trPr>
          <w:gridAfter w:val="1"/>
          <w:wAfter w:w="7280" w:type="dxa"/>
        </w:trPr>
        <w:tc>
          <w:tcPr>
            <w:tcW w:w="7280" w:type="dxa"/>
          </w:tcPr>
          <w:p w:rsidR="0075495F" w:rsidRPr="009D4B50" w:rsidRDefault="0075495F" w:rsidP="00465286">
            <w:pPr>
              <w:widowControl w:val="0"/>
              <w:ind w:firstLine="596"/>
              <w:jc w:val="both"/>
              <w:rPr>
                <w:rFonts w:ascii="Times New Roman" w:hAnsi="Times New Roman"/>
                <w:color w:val="000000"/>
                <w:sz w:val="28"/>
                <w:szCs w:val="28"/>
                <w:lang w:val="uk-UA"/>
              </w:rPr>
            </w:pPr>
            <w:r w:rsidRPr="009D4B50">
              <w:rPr>
                <w:rFonts w:ascii="Times New Roman" w:hAnsi="Times New Roman"/>
                <w:b/>
                <w:color w:val="000000"/>
                <w:sz w:val="28"/>
                <w:szCs w:val="28"/>
                <w:lang w:val="uk-UA"/>
              </w:rPr>
              <w:t>Примітка.</w:t>
            </w:r>
            <w:r w:rsidRPr="009D4B50">
              <w:rPr>
                <w:rFonts w:ascii="Times New Roman" w:hAnsi="Times New Roman"/>
                <w:color w:val="000000"/>
                <w:sz w:val="28"/>
                <w:szCs w:val="28"/>
                <w:lang w:val="uk-UA"/>
              </w:rPr>
              <w:t xml:space="preserve"> Отримання доходу у великих розмірах має місце, коли його сума у тисячу і більше разів перевищує неоподатковуваний мінімум доходів громадян.</w:t>
            </w:r>
          </w:p>
        </w:tc>
        <w:tc>
          <w:tcPr>
            <w:tcW w:w="7280" w:type="dxa"/>
          </w:tcPr>
          <w:p w:rsidR="0075495F" w:rsidRPr="009D4B50" w:rsidRDefault="0075495F" w:rsidP="00465286">
            <w:pPr>
              <w:widowControl w:val="0"/>
              <w:ind w:firstLine="687"/>
              <w:jc w:val="both"/>
              <w:rPr>
                <w:rFonts w:ascii="Times New Roman" w:hAnsi="Times New Roman"/>
                <w:color w:val="000000"/>
                <w:sz w:val="28"/>
                <w:szCs w:val="28"/>
                <w:lang w:val="uk-UA"/>
              </w:rPr>
            </w:pPr>
            <w:r w:rsidRPr="009D4B50">
              <w:rPr>
                <w:rFonts w:ascii="Times New Roman" w:hAnsi="Times New Roman"/>
                <w:b/>
                <w:color w:val="000000"/>
                <w:sz w:val="28"/>
                <w:szCs w:val="28"/>
                <w:lang w:val="uk-UA"/>
              </w:rPr>
              <w:t>Примітка.</w:t>
            </w:r>
            <w:r w:rsidRPr="009D4B50">
              <w:rPr>
                <w:rFonts w:ascii="Times New Roman" w:hAnsi="Times New Roman"/>
                <w:color w:val="000000"/>
                <w:sz w:val="28"/>
                <w:szCs w:val="28"/>
                <w:lang w:val="uk-UA"/>
              </w:rPr>
              <w:t xml:space="preserve"> Отримання доходу у великих розмірах має місце, коли його сума у тисячу і більше разів перевищує неоподатковуваний мінімум доходів громадян.</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rPr>
            </w:pPr>
            <w:r w:rsidRPr="009D4B50">
              <w:rPr>
                <w:rFonts w:ascii="Times New Roman" w:hAnsi="Times New Roman"/>
                <w:b/>
                <w:color w:val="000000"/>
                <w:sz w:val="28"/>
                <w:szCs w:val="28"/>
                <w:lang w:val="uk-UA"/>
              </w:rPr>
              <w:t>Стаття 166</w:t>
            </w:r>
            <w:r w:rsidRPr="009D4B50">
              <w:rPr>
                <w:rFonts w:ascii="Times New Roman" w:hAnsi="Times New Roman"/>
                <w:b/>
                <w:color w:val="000000"/>
                <w:sz w:val="28"/>
                <w:szCs w:val="28"/>
                <w:vertAlign w:val="superscript"/>
                <w:lang w:val="uk-UA"/>
              </w:rPr>
              <w:t>12</w:t>
            </w:r>
            <w:r w:rsidRPr="009D4B50">
              <w:rPr>
                <w:rFonts w:ascii="Times New Roman" w:hAnsi="Times New Roman"/>
                <w:b/>
                <w:color w:val="000000"/>
                <w:sz w:val="28"/>
                <w:szCs w:val="28"/>
                <w:lang w:val="uk-UA"/>
              </w:rPr>
              <w:t>. Порушення законодавства у сфері ліцензування видів господарської діяльності</w:t>
            </w:r>
          </w:p>
          <w:p w:rsidR="0075495F" w:rsidRPr="009D4B50" w:rsidRDefault="0075495F" w:rsidP="002866FF">
            <w:pPr>
              <w:widowControl w:val="0"/>
              <w:ind w:firstLine="596"/>
              <w:jc w:val="both"/>
              <w:rPr>
                <w:rFonts w:ascii="Times New Roman" w:hAnsi="Times New Roman"/>
                <w:color w:val="000000"/>
                <w:sz w:val="28"/>
                <w:szCs w:val="28"/>
                <w:lang w:val="uk-UA"/>
              </w:rPr>
            </w:pPr>
            <w:r w:rsidRPr="009D4B50">
              <w:rPr>
                <w:rFonts w:ascii="Times New Roman" w:hAnsi="Times New Roman"/>
                <w:color w:val="000000"/>
                <w:sz w:val="28"/>
                <w:szCs w:val="28"/>
                <w:lang w:val="uk-UA" w:eastAsia="uk-UA"/>
              </w:rPr>
              <w:t xml:space="preserve">Порушення законодавства у сфері ліцензування видів </w:t>
            </w:r>
            <w:r w:rsidRPr="009D4B50">
              <w:rPr>
                <w:rFonts w:ascii="Times New Roman" w:hAnsi="Times New Roman"/>
                <w:color w:val="000000"/>
                <w:sz w:val="28"/>
                <w:szCs w:val="28"/>
                <w:lang w:val="uk-UA" w:eastAsia="uk-UA"/>
              </w:rPr>
              <w:lastRenderedPageBreak/>
              <w:t>господарської діяльності:</w:t>
            </w:r>
          </w:p>
        </w:tc>
        <w:tc>
          <w:tcPr>
            <w:tcW w:w="7280" w:type="dxa"/>
          </w:tcPr>
          <w:p w:rsidR="0075495F" w:rsidRPr="009D4B50" w:rsidRDefault="0075495F" w:rsidP="000B06A4">
            <w:pPr>
              <w:widowControl w:val="0"/>
              <w:ind w:firstLine="687"/>
              <w:jc w:val="both"/>
              <w:rPr>
                <w:rFonts w:ascii="Times New Roman" w:hAnsi="Times New Roman"/>
                <w:color w:val="000000"/>
                <w:sz w:val="28"/>
                <w:szCs w:val="28"/>
                <w:lang w:val="uk-UA"/>
              </w:rPr>
            </w:pPr>
            <w:r w:rsidRPr="009D4B50">
              <w:rPr>
                <w:rFonts w:ascii="Times New Roman" w:hAnsi="Times New Roman"/>
                <w:b/>
                <w:color w:val="000000"/>
                <w:sz w:val="28"/>
                <w:szCs w:val="28"/>
                <w:lang w:val="uk-UA"/>
              </w:rPr>
              <w:lastRenderedPageBreak/>
              <w:t>Стаття 166</w:t>
            </w:r>
            <w:r w:rsidRPr="009D4B50">
              <w:rPr>
                <w:rFonts w:ascii="Times New Roman" w:hAnsi="Times New Roman"/>
                <w:b/>
                <w:color w:val="000000"/>
                <w:sz w:val="28"/>
                <w:szCs w:val="28"/>
                <w:vertAlign w:val="superscript"/>
                <w:lang w:val="uk-UA"/>
              </w:rPr>
              <w:t>12</w:t>
            </w:r>
            <w:r w:rsidRPr="009D4B50">
              <w:rPr>
                <w:rFonts w:ascii="Times New Roman" w:hAnsi="Times New Roman"/>
                <w:b/>
                <w:color w:val="000000"/>
                <w:sz w:val="28"/>
                <w:szCs w:val="28"/>
                <w:lang w:val="uk-UA"/>
              </w:rPr>
              <w:t>. Порушення законодавства у сфері ліцензування видів господарської діяльності</w:t>
            </w:r>
          </w:p>
          <w:p w:rsidR="0075495F" w:rsidRPr="009D4B50" w:rsidRDefault="0075495F" w:rsidP="002866FF">
            <w:pPr>
              <w:widowControl w:val="0"/>
              <w:ind w:firstLine="687"/>
              <w:jc w:val="both"/>
              <w:rPr>
                <w:rFonts w:ascii="Times New Roman" w:hAnsi="Times New Roman"/>
                <w:color w:val="000000"/>
                <w:sz w:val="28"/>
                <w:szCs w:val="28"/>
                <w:lang w:val="uk-UA"/>
              </w:rPr>
            </w:pPr>
            <w:r w:rsidRPr="009D4B50">
              <w:rPr>
                <w:rFonts w:ascii="Times New Roman" w:hAnsi="Times New Roman"/>
                <w:color w:val="000000"/>
                <w:sz w:val="28"/>
                <w:szCs w:val="28"/>
                <w:lang w:val="uk-UA" w:eastAsia="uk-UA"/>
              </w:rPr>
              <w:t xml:space="preserve">Порушення законодавства у сфері ліцензування </w:t>
            </w:r>
            <w:r w:rsidRPr="009D4B50">
              <w:rPr>
                <w:rFonts w:ascii="Times New Roman" w:hAnsi="Times New Roman"/>
                <w:color w:val="000000"/>
                <w:sz w:val="28"/>
                <w:szCs w:val="28"/>
                <w:lang w:val="uk-UA" w:eastAsia="uk-UA"/>
              </w:rPr>
              <w:lastRenderedPageBreak/>
              <w:t>видів господарської діяльності:</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не прийняття рішення, не оформлення, не видача (не надсилання) передбаченого законом документа органом ліцензування протягом встановленого законом строку;</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rPr>
            </w:pPr>
            <w:r w:rsidRPr="009D4B50">
              <w:rPr>
                <w:rFonts w:ascii="Times New Roman" w:hAnsi="Times New Roman"/>
                <w:color w:val="000000"/>
                <w:sz w:val="28"/>
                <w:szCs w:val="28"/>
                <w:lang w:val="uk-UA"/>
              </w:rPr>
              <w:t>не прийняття рішення, не оформлення, не видача (не надсилання) передбаченого законом документа органом ліцензування протягом встановленого законом строку;</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rPr>
            </w:pPr>
            <w:r w:rsidRPr="009D4B50">
              <w:rPr>
                <w:rFonts w:ascii="Times New Roman" w:hAnsi="Times New Roman"/>
                <w:color w:val="000000"/>
                <w:sz w:val="28"/>
                <w:szCs w:val="28"/>
                <w:lang w:val="uk-UA"/>
              </w:rPr>
              <w:t>прийняття рішення, складання акта, видача розпорядження органом ліцензування, що не відповідає нормам законодавства у сфері ліцензування;</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rPr>
            </w:pPr>
            <w:r w:rsidRPr="009D4B50">
              <w:rPr>
                <w:rFonts w:ascii="Times New Roman" w:hAnsi="Times New Roman"/>
                <w:color w:val="000000"/>
                <w:sz w:val="28"/>
                <w:szCs w:val="28"/>
                <w:lang w:val="uk-UA"/>
              </w:rPr>
              <w:t>прийняття рішення, складання акта, видача розпорядження органом ліцензування, що не відповідає нормам законодавства у сфері ліцензування;</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rPr>
              <w:t>не внесення відомостей щодо ліцензування до Єдиного державного реєстру юридичних осіб та фізичних осіб - підприємців протягом передбаченого законодавством у сфері ліцензування строку;</w:t>
            </w:r>
          </w:p>
        </w:tc>
        <w:tc>
          <w:tcPr>
            <w:tcW w:w="7280" w:type="dxa"/>
          </w:tcPr>
          <w:p w:rsidR="0075495F" w:rsidRPr="009D4B50" w:rsidRDefault="0075495F" w:rsidP="000B06A4">
            <w:pPr>
              <w:widowControl w:val="0"/>
              <w:ind w:firstLine="687"/>
              <w:jc w:val="both"/>
              <w:rPr>
                <w:rFonts w:ascii="Times New Roman" w:hAnsi="Times New Roman"/>
                <w:color w:val="000000"/>
                <w:sz w:val="28"/>
                <w:szCs w:val="28"/>
                <w:lang w:val="uk-UA" w:eastAsia="uk-UA"/>
              </w:rPr>
            </w:pPr>
            <w:bookmarkStart w:id="189" w:name="_Hlk496690191"/>
            <w:r w:rsidRPr="009D4B50">
              <w:rPr>
                <w:rFonts w:ascii="Times New Roman" w:hAnsi="Times New Roman"/>
                <w:b/>
                <w:sz w:val="28"/>
                <w:szCs w:val="28"/>
                <w:lang w:val="uk-UA"/>
              </w:rPr>
              <w:t xml:space="preserve">не внесення у встановлений строк до </w:t>
            </w:r>
            <w:r w:rsidRPr="009D4B50">
              <w:rPr>
                <w:rFonts w:ascii="Times New Roman" w:hAnsi="Times New Roman"/>
                <w:b/>
                <w:sz w:val="28"/>
                <w:szCs w:val="28"/>
                <w:lang w:val="uk-UA" w:eastAsia="ru-RU"/>
              </w:rPr>
              <w:t>Єдиного державного реєстру юридичних осіб, фізичних осіб - підприємців та громадських формувань</w:t>
            </w:r>
            <w:r w:rsidRPr="009D4B50">
              <w:rPr>
                <w:rFonts w:ascii="Times New Roman" w:hAnsi="Times New Roman"/>
                <w:b/>
                <w:sz w:val="28"/>
                <w:szCs w:val="28"/>
                <w:lang w:val="uk-UA"/>
              </w:rPr>
              <w:t xml:space="preserve"> відомостей, обов’язок внесення яких передбачено законодавством у сфері ліцензування;</w:t>
            </w:r>
            <w:bookmarkEnd w:id="189"/>
            <w:r w:rsidRPr="009D4B50">
              <w:rPr>
                <w:rFonts w:ascii="Times New Roman" w:hAnsi="Times New Roman"/>
                <w:b/>
                <w:sz w:val="24"/>
                <w:szCs w:val="24"/>
                <w:lang w:val="uk-UA"/>
              </w:rPr>
              <w:t xml:space="preserve"> </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color w:val="000000"/>
                <w:sz w:val="28"/>
                <w:szCs w:val="28"/>
                <w:lang w:val="uk-UA"/>
              </w:rPr>
            </w:pPr>
            <w:r w:rsidRPr="009D4B50">
              <w:rPr>
                <w:rFonts w:ascii="Times New Roman" w:hAnsi="Times New Roman"/>
                <w:color w:val="000000"/>
                <w:sz w:val="28"/>
                <w:szCs w:val="28"/>
                <w:lang w:val="uk-UA"/>
              </w:rPr>
              <w:t>невиконання органом ліцензування у передбачений законом строк розпорядження про усунення порушень законодавства у сфері ліцензування -</w:t>
            </w:r>
          </w:p>
        </w:tc>
        <w:tc>
          <w:tcPr>
            <w:tcW w:w="7280" w:type="dxa"/>
          </w:tcPr>
          <w:p w:rsidR="0075495F" w:rsidRPr="009D4B50" w:rsidRDefault="0075495F" w:rsidP="002866FF">
            <w:pPr>
              <w:widowControl w:val="0"/>
              <w:ind w:firstLine="687"/>
              <w:jc w:val="both"/>
              <w:rPr>
                <w:rFonts w:ascii="Times New Roman" w:hAnsi="Times New Roman"/>
                <w:b/>
                <w:color w:val="000000"/>
                <w:sz w:val="28"/>
                <w:szCs w:val="28"/>
                <w:lang w:val="uk-UA"/>
              </w:rPr>
            </w:pPr>
            <w:r w:rsidRPr="009D4B50">
              <w:rPr>
                <w:rFonts w:ascii="Times New Roman" w:hAnsi="Times New Roman"/>
                <w:color w:val="000000"/>
                <w:sz w:val="28"/>
                <w:szCs w:val="28"/>
                <w:lang w:val="uk-UA"/>
              </w:rPr>
              <w:t>невиконання органом ліцензування у передбачений законом строк розпорядження про усунення порушень законодавства у сфері ліцензування -</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rPr>
            </w:pPr>
            <w:r w:rsidRPr="009D4B50">
              <w:rPr>
                <w:rFonts w:ascii="Times New Roman" w:hAnsi="Times New Roman"/>
                <w:color w:val="000000"/>
                <w:sz w:val="28"/>
                <w:szCs w:val="28"/>
                <w:lang w:val="uk-UA"/>
              </w:rPr>
              <w:t>тягнуть за собою накладення штрафу на посадових осіб від п’ятдесяти до вісімдесяти неоподатковуваних мінімумів доходів громадян.</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rPr>
            </w:pPr>
            <w:r w:rsidRPr="009D4B50">
              <w:rPr>
                <w:rFonts w:ascii="Times New Roman" w:hAnsi="Times New Roman"/>
                <w:color w:val="000000"/>
                <w:sz w:val="28"/>
                <w:szCs w:val="28"/>
                <w:lang w:val="uk-UA"/>
              </w:rPr>
              <w:t>тягнуть за собою накладення штрафу на посадових осіб від п’ятдесяти до вісімдесяти неоподатковуваних мінімумів доходів громадян.</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rPr>
            </w:pPr>
            <w:r w:rsidRPr="009D4B50">
              <w:rPr>
                <w:rFonts w:ascii="Times New Roman" w:hAnsi="Times New Roman"/>
                <w:color w:val="000000"/>
                <w:sz w:val="28"/>
                <w:szCs w:val="28"/>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tc>
        <w:tc>
          <w:tcPr>
            <w:tcW w:w="7280" w:type="dxa"/>
          </w:tcPr>
          <w:p w:rsidR="0075495F" w:rsidRPr="009D4B50" w:rsidRDefault="0075495F" w:rsidP="000B06A4">
            <w:pPr>
              <w:widowControl w:val="0"/>
              <w:ind w:firstLine="316"/>
              <w:jc w:val="both"/>
              <w:rPr>
                <w:rFonts w:ascii="Times New Roman" w:hAnsi="Times New Roman"/>
                <w:color w:val="000000"/>
                <w:sz w:val="28"/>
                <w:szCs w:val="28"/>
                <w:lang w:val="ru-RU"/>
              </w:rPr>
            </w:pPr>
            <w:r w:rsidRPr="009D4B50">
              <w:rPr>
                <w:rFonts w:ascii="Times New Roman" w:hAnsi="Times New Roman"/>
                <w:color w:val="000000"/>
                <w:sz w:val="28"/>
                <w:szCs w:val="28"/>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color w:val="000000"/>
                <w:sz w:val="28"/>
                <w:szCs w:val="28"/>
                <w:lang w:val="uk-UA"/>
              </w:rPr>
            </w:pPr>
            <w:r w:rsidRPr="009D4B50">
              <w:rPr>
                <w:rFonts w:ascii="Times New Roman" w:hAnsi="Times New Roman"/>
                <w:color w:val="000000"/>
                <w:sz w:val="28"/>
                <w:szCs w:val="28"/>
                <w:lang w:val="uk-UA"/>
              </w:rPr>
              <w:t>тягне за собою накладення штрафу на посадових осіб від вісімдесяти до ста неоподатковуваних мінімумів доходів громадян.</w:t>
            </w:r>
          </w:p>
        </w:tc>
        <w:tc>
          <w:tcPr>
            <w:tcW w:w="7280" w:type="dxa"/>
          </w:tcPr>
          <w:p w:rsidR="0075495F" w:rsidRPr="009D4B50" w:rsidRDefault="0075495F" w:rsidP="002866FF">
            <w:pPr>
              <w:widowControl w:val="0"/>
              <w:ind w:firstLine="687"/>
              <w:jc w:val="both"/>
              <w:rPr>
                <w:rFonts w:ascii="Times New Roman" w:hAnsi="Times New Roman"/>
                <w:b/>
                <w:color w:val="000000"/>
                <w:sz w:val="28"/>
                <w:szCs w:val="28"/>
                <w:lang w:val="uk-UA"/>
              </w:rPr>
            </w:pPr>
            <w:r w:rsidRPr="009D4B50">
              <w:rPr>
                <w:rFonts w:ascii="Times New Roman" w:hAnsi="Times New Roman"/>
                <w:color w:val="000000"/>
                <w:sz w:val="28"/>
                <w:szCs w:val="28"/>
                <w:lang w:val="uk-UA"/>
              </w:rPr>
              <w:t>тягне за собою накладення штрафу на посадових осіб від вісімдесяти до ста неоподатковуваних мінімумів доходів громадян.</w:t>
            </w:r>
          </w:p>
        </w:tc>
      </w:tr>
      <w:tr w:rsidR="0075495F" w:rsidRPr="009D4B50" w:rsidTr="001D42CF">
        <w:trPr>
          <w:gridAfter w:val="1"/>
          <w:wAfter w:w="7280" w:type="dxa"/>
        </w:trPr>
        <w:tc>
          <w:tcPr>
            <w:tcW w:w="7280" w:type="dxa"/>
          </w:tcPr>
          <w:p w:rsidR="0075495F" w:rsidRPr="009D4B50" w:rsidRDefault="0075495F" w:rsidP="00C6172B">
            <w:pPr>
              <w:widowControl w:val="0"/>
              <w:jc w:val="both"/>
              <w:rPr>
                <w:rFonts w:ascii="Times New Roman" w:hAnsi="Times New Roman"/>
                <w:b/>
                <w:sz w:val="28"/>
                <w:szCs w:val="28"/>
                <w:lang w:val="uk-UA"/>
              </w:rPr>
            </w:pPr>
            <w:r w:rsidRPr="009D4B50">
              <w:rPr>
                <w:rFonts w:ascii="Times New Roman" w:hAnsi="Times New Roman"/>
                <w:b/>
                <w:sz w:val="28"/>
                <w:szCs w:val="28"/>
                <w:lang w:val="uk-UA"/>
              </w:rPr>
              <w:t>Стаття 229. Органи автомобільного транспорту та електротранспорту</w:t>
            </w:r>
          </w:p>
          <w:p w:rsidR="0075495F" w:rsidRPr="009D4B50" w:rsidRDefault="0075495F" w:rsidP="00C6172B">
            <w:pPr>
              <w:widowControl w:val="0"/>
              <w:jc w:val="both"/>
              <w:rPr>
                <w:rFonts w:ascii="Times New Roman" w:hAnsi="Times New Roman"/>
                <w:b/>
                <w:sz w:val="28"/>
                <w:szCs w:val="28"/>
                <w:lang w:val="uk-UA"/>
              </w:rPr>
            </w:pPr>
            <w:r w:rsidRPr="009D4B50">
              <w:rPr>
                <w:rFonts w:ascii="Times New Roman" w:hAnsi="Times New Roman"/>
                <w:sz w:val="28"/>
                <w:szCs w:val="28"/>
                <w:lang w:val="uk-UA"/>
              </w:rPr>
              <w:t xml:space="preserve">Органи автомобільного транспорту та електротранспорту (тролейбус, трамвай) розглядають справи про адміністративні правопорушення, зв'язані з порушенням правил надання послуг пасажирського автомобільного транспорту, правил користування автомобільним </w:t>
            </w:r>
            <w:r w:rsidRPr="009D4B50">
              <w:rPr>
                <w:rFonts w:ascii="Times New Roman" w:hAnsi="Times New Roman"/>
                <w:sz w:val="28"/>
                <w:szCs w:val="28"/>
                <w:lang w:val="uk-UA"/>
              </w:rPr>
              <w:lastRenderedPageBreak/>
              <w:t>транспортом та електротранспортом (стаття 119, частина п'ята статті 133, частини перша, друга, четверта, п'ята і сьома статті 133</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xml:space="preserve">, </w:t>
            </w:r>
            <w:r w:rsidRPr="009D4B50">
              <w:rPr>
                <w:rFonts w:ascii="Times New Roman" w:hAnsi="Times New Roman"/>
                <w:b/>
                <w:sz w:val="28"/>
                <w:szCs w:val="28"/>
                <w:lang w:val="uk-UA"/>
              </w:rPr>
              <w:t>стаття 133</w:t>
            </w:r>
            <w:r w:rsidRPr="009D4B50">
              <w:rPr>
                <w:rFonts w:ascii="Times New Roman" w:hAnsi="Times New Roman"/>
                <w:b/>
                <w:sz w:val="28"/>
                <w:szCs w:val="28"/>
                <w:vertAlign w:val="superscript"/>
                <w:lang w:val="uk-UA"/>
              </w:rPr>
              <w:t>2</w:t>
            </w:r>
            <w:r w:rsidRPr="009D4B50">
              <w:rPr>
                <w:rFonts w:ascii="Times New Roman" w:hAnsi="Times New Roman"/>
                <w:sz w:val="28"/>
                <w:szCs w:val="28"/>
                <w:lang w:val="uk-UA"/>
              </w:rPr>
              <w:t>, частина друга статті 134, абзаци шостий та восьмий статті 135).</w:t>
            </w:r>
          </w:p>
          <w:p w:rsidR="0075495F" w:rsidRPr="009D4B50" w:rsidRDefault="0075495F" w:rsidP="002866FF">
            <w:pPr>
              <w:widowControl w:val="0"/>
              <w:ind w:firstLine="596"/>
              <w:jc w:val="both"/>
              <w:rPr>
                <w:rFonts w:ascii="Times New Roman" w:hAnsi="Times New Roman"/>
                <w:color w:val="000000"/>
                <w:sz w:val="28"/>
                <w:szCs w:val="28"/>
                <w:lang w:val="uk-UA"/>
              </w:rPr>
            </w:pPr>
          </w:p>
        </w:tc>
        <w:tc>
          <w:tcPr>
            <w:tcW w:w="7280" w:type="dxa"/>
          </w:tcPr>
          <w:p w:rsidR="0075495F" w:rsidRPr="009D4B50" w:rsidRDefault="0075495F" w:rsidP="00C6172B">
            <w:pPr>
              <w:widowControl w:val="0"/>
              <w:jc w:val="both"/>
              <w:rPr>
                <w:rFonts w:ascii="Times New Roman" w:hAnsi="Times New Roman"/>
                <w:b/>
                <w:sz w:val="28"/>
                <w:szCs w:val="28"/>
                <w:lang w:val="uk-UA"/>
              </w:rPr>
            </w:pPr>
            <w:r w:rsidRPr="009D4B50">
              <w:rPr>
                <w:rFonts w:ascii="Times New Roman" w:hAnsi="Times New Roman"/>
                <w:b/>
                <w:sz w:val="28"/>
                <w:szCs w:val="28"/>
                <w:lang w:val="uk-UA"/>
              </w:rPr>
              <w:lastRenderedPageBreak/>
              <w:t>Стаття 229. Органи автомобільного транспорту та електротранспорту</w:t>
            </w:r>
          </w:p>
          <w:p w:rsidR="0075495F" w:rsidRPr="009D4B50" w:rsidRDefault="0075495F" w:rsidP="002866FF">
            <w:pPr>
              <w:widowControl w:val="0"/>
              <w:ind w:firstLine="687"/>
              <w:jc w:val="both"/>
              <w:rPr>
                <w:rFonts w:ascii="Times New Roman" w:hAnsi="Times New Roman"/>
                <w:color w:val="000000"/>
                <w:sz w:val="28"/>
                <w:szCs w:val="28"/>
                <w:lang w:val="uk-UA"/>
              </w:rPr>
            </w:pPr>
            <w:r w:rsidRPr="009D4B50">
              <w:rPr>
                <w:rFonts w:ascii="Times New Roman" w:hAnsi="Times New Roman"/>
                <w:sz w:val="28"/>
                <w:szCs w:val="28"/>
                <w:lang w:val="uk-UA"/>
              </w:rPr>
              <w:t xml:space="preserve">Органи автомобільного транспорту та електротранспорту (тролейбус, трамвай) розглядають справи про адміністративні правопорушення, зв'язані з порушенням правил надання послуг пасажирського автомобільного транспорту, правил користування </w:t>
            </w:r>
            <w:r w:rsidRPr="009D4B50">
              <w:rPr>
                <w:rFonts w:ascii="Times New Roman" w:hAnsi="Times New Roman"/>
                <w:sz w:val="28"/>
                <w:szCs w:val="28"/>
                <w:lang w:val="uk-UA"/>
              </w:rPr>
              <w:lastRenderedPageBreak/>
              <w:t>автомобільним транспортом та електротранспортом (стаття 119, частина п'ята статті 133, частини перша, друга, четверта, п'ята і сьома статті 133</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частина друга статті 134, абзаци шостий та восьмий статті 135).</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rPr>
            </w:pPr>
            <w:r w:rsidRPr="009D4B50">
              <w:rPr>
                <w:rFonts w:ascii="Times New Roman" w:hAnsi="Times New Roman"/>
                <w:sz w:val="28"/>
                <w:szCs w:val="28"/>
                <w:lang w:val="uk-UA"/>
              </w:rPr>
              <w:lastRenderedPageBreak/>
              <w:t>Від імені органів автомобільного транспорту та електротранспорту розглядати справи про адміністративні правопорушення і накладати адміністративні стягнення мають право:</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rPr>
            </w:pPr>
            <w:r w:rsidRPr="009D4B50">
              <w:rPr>
                <w:rFonts w:ascii="Times New Roman" w:hAnsi="Times New Roman"/>
                <w:sz w:val="28"/>
                <w:szCs w:val="28"/>
                <w:lang w:val="uk-UA"/>
              </w:rPr>
              <w:t>Від імені органів автомобільного транспорту та електротранспорту розглядати справи про адміністративні правопорушення і накладати адміністративні стягнення мають право:</w:t>
            </w:r>
          </w:p>
        </w:tc>
      </w:tr>
      <w:tr w:rsidR="0075495F" w:rsidRPr="009D4B50" w:rsidTr="001D42CF">
        <w:trPr>
          <w:gridAfter w:val="1"/>
          <w:wAfter w:w="7280" w:type="dxa"/>
        </w:trPr>
        <w:tc>
          <w:tcPr>
            <w:tcW w:w="7280" w:type="dxa"/>
          </w:tcPr>
          <w:p w:rsidR="0075495F" w:rsidRPr="009D4B50" w:rsidRDefault="0075495F" w:rsidP="00C6172B">
            <w:pPr>
              <w:widowControl w:val="0"/>
              <w:jc w:val="both"/>
              <w:rPr>
                <w:rFonts w:ascii="Times New Roman" w:hAnsi="Times New Roman"/>
                <w:b/>
                <w:sz w:val="28"/>
                <w:szCs w:val="28"/>
                <w:lang w:val="ru-RU"/>
              </w:rPr>
            </w:pPr>
            <w:r w:rsidRPr="009D4B50">
              <w:rPr>
                <w:rFonts w:ascii="Times New Roman" w:hAnsi="Times New Roman"/>
                <w:sz w:val="28"/>
                <w:szCs w:val="28"/>
                <w:lang w:val="uk-UA"/>
              </w:rPr>
              <w:t>1) на автомобільному транспорті - керівник центрального органу виконавчої влади, що забезпечує реалізацію державної політики з питань безпеки на наземному транспорті, та його заступники, керівник територіального органу центрального органу виконавчої влади, що забезпечує реалізацію державної політики з питань безпеки на наземному транспорті, та його заступники (частини перша, друга, четверта, п'ята і сьома статті 133</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xml:space="preserve">, </w:t>
            </w:r>
            <w:r w:rsidRPr="009D4B50">
              <w:rPr>
                <w:rFonts w:ascii="Times New Roman" w:hAnsi="Times New Roman"/>
                <w:b/>
                <w:sz w:val="28"/>
                <w:szCs w:val="28"/>
                <w:lang w:val="uk-UA"/>
              </w:rPr>
              <w:t>стаття 133</w:t>
            </w:r>
            <w:r w:rsidRPr="009D4B50">
              <w:rPr>
                <w:rFonts w:ascii="Times New Roman" w:hAnsi="Times New Roman"/>
                <w:b/>
                <w:sz w:val="28"/>
                <w:szCs w:val="28"/>
                <w:vertAlign w:val="superscript"/>
                <w:lang w:val="uk-UA"/>
              </w:rPr>
              <w:t>2</w:t>
            </w:r>
            <w:r w:rsidRPr="009D4B50">
              <w:rPr>
                <w:rFonts w:ascii="Times New Roman" w:hAnsi="Times New Roman"/>
                <w:sz w:val="28"/>
                <w:szCs w:val="28"/>
                <w:lang w:val="uk-UA"/>
              </w:rPr>
              <w:t>); керівник перевізника, який в установленому законодавством порядку надає транспортні послуги, його заступники та контролери (частина третя статті 119, частина п'ята статті 133, частина друга статті 134, абзаци шостий та восьмий статті 135);</w:t>
            </w:r>
          </w:p>
        </w:tc>
        <w:tc>
          <w:tcPr>
            <w:tcW w:w="7280" w:type="dxa"/>
          </w:tcPr>
          <w:p w:rsidR="0075495F" w:rsidRPr="009D4B50" w:rsidRDefault="0075495F" w:rsidP="00C6172B">
            <w:pPr>
              <w:widowControl w:val="0"/>
              <w:jc w:val="both"/>
              <w:rPr>
                <w:rFonts w:ascii="Times New Roman" w:hAnsi="Times New Roman"/>
                <w:b/>
                <w:sz w:val="28"/>
                <w:szCs w:val="28"/>
                <w:lang w:val="ru-RU"/>
              </w:rPr>
            </w:pPr>
            <w:r w:rsidRPr="009D4B50">
              <w:rPr>
                <w:rFonts w:ascii="Times New Roman" w:hAnsi="Times New Roman"/>
                <w:sz w:val="28"/>
                <w:szCs w:val="28"/>
                <w:lang w:val="uk-UA"/>
              </w:rPr>
              <w:t>1) на автомобільному транспорті - керівник центрального органу виконавчої влади, що забезпечує реалізацію державної політики з питань безпеки на наземному транспорті, та його заступники, керівник територіального органу центрального органу виконавчої влади, що забезпечує реалізацію державної політики з питань безпеки на наземному транспорті, та його заступники (частини перша, друга, четверта, п'ята і сьома статті 133</w:t>
            </w:r>
            <w:r w:rsidRPr="009D4B50">
              <w:rPr>
                <w:rFonts w:ascii="Times New Roman" w:hAnsi="Times New Roman"/>
                <w:sz w:val="28"/>
                <w:szCs w:val="28"/>
                <w:vertAlign w:val="superscript"/>
                <w:lang w:val="uk-UA"/>
              </w:rPr>
              <w:t>1</w:t>
            </w:r>
            <w:r w:rsidRPr="009D4B50">
              <w:rPr>
                <w:rFonts w:ascii="Times New Roman" w:hAnsi="Times New Roman"/>
                <w:sz w:val="28"/>
                <w:szCs w:val="28"/>
                <w:lang w:val="uk-UA"/>
              </w:rPr>
              <w:t>); керівник перевізника, який в установленому законодавством порядку надає транспортні послуги, його заступники та контролери (частина третя статті 119, частина п'ята статті 133, частина друга статті 134, абзаци шостий та восьмий статті 135);</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sz w:val="28"/>
                <w:szCs w:val="28"/>
                <w:lang w:val="uk-UA"/>
              </w:rPr>
            </w:pPr>
            <w:r w:rsidRPr="009D4B50">
              <w:rPr>
                <w:rFonts w:ascii="Times New Roman" w:hAnsi="Times New Roman"/>
                <w:sz w:val="28"/>
                <w:szCs w:val="28"/>
                <w:lang w:val="uk-UA"/>
              </w:rPr>
              <w:t>2) на пасажирському електротранспорті (тролейбус, трамвай) - керівник перевізника, який в установленому законодавством порядку надає транспортні послуги, його заступники та контролери (частина третя статті 119, частина п'ята статті 133, частина друга статті 134, абзац восьмий статті 135).</w:t>
            </w:r>
          </w:p>
        </w:tc>
        <w:tc>
          <w:tcPr>
            <w:tcW w:w="7280" w:type="dxa"/>
          </w:tcPr>
          <w:p w:rsidR="0075495F" w:rsidRPr="009D4B50" w:rsidRDefault="0075495F" w:rsidP="002866FF">
            <w:pPr>
              <w:widowControl w:val="0"/>
              <w:ind w:firstLine="687"/>
              <w:jc w:val="both"/>
              <w:rPr>
                <w:rFonts w:ascii="Times New Roman" w:hAnsi="Times New Roman"/>
                <w:b/>
                <w:sz w:val="28"/>
                <w:szCs w:val="28"/>
                <w:lang w:val="uk-UA"/>
              </w:rPr>
            </w:pPr>
            <w:r w:rsidRPr="009D4B50">
              <w:rPr>
                <w:rFonts w:ascii="Times New Roman" w:hAnsi="Times New Roman"/>
                <w:sz w:val="28"/>
                <w:szCs w:val="28"/>
                <w:lang w:val="uk-UA"/>
              </w:rPr>
              <w:t>2) на пасажирському електротранспорті (тролейбус, трамвай) - керівник перевізника, який в установленому законодавством порядку надає транспортні послуги, його заступники та контролери (частина третя статті 119, частина п'ята статті 133, частина друга статті 134, абзац восьмий статті 135).</w:t>
            </w:r>
          </w:p>
        </w:tc>
      </w:tr>
      <w:tr w:rsidR="0075495F" w:rsidRPr="009D4B50" w:rsidTr="001D42CF">
        <w:trPr>
          <w:gridAfter w:val="1"/>
          <w:wAfter w:w="7280" w:type="dxa"/>
        </w:trPr>
        <w:tc>
          <w:tcPr>
            <w:tcW w:w="7280" w:type="dxa"/>
          </w:tcPr>
          <w:p w:rsidR="0075495F" w:rsidRPr="009D4B50" w:rsidRDefault="0075495F" w:rsidP="00C6172B">
            <w:pPr>
              <w:widowControl w:val="0"/>
              <w:ind w:firstLine="316"/>
              <w:jc w:val="both"/>
              <w:rPr>
                <w:rFonts w:ascii="Times New Roman" w:hAnsi="Times New Roman"/>
                <w:color w:val="000000"/>
                <w:sz w:val="28"/>
                <w:szCs w:val="28"/>
                <w:lang w:val="uk-UA" w:eastAsia="uk-UA"/>
              </w:rPr>
            </w:pPr>
            <w:r w:rsidRPr="009D4B50">
              <w:rPr>
                <w:rFonts w:ascii="Times New Roman" w:hAnsi="Times New Roman"/>
                <w:b/>
                <w:bCs/>
                <w:color w:val="000000"/>
                <w:sz w:val="28"/>
                <w:szCs w:val="28"/>
                <w:bdr w:val="none" w:sz="0" w:space="0" w:color="auto" w:frame="1"/>
                <w:lang w:val="uk-UA" w:eastAsia="uk-UA"/>
              </w:rPr>
              <w:t>Стаття 255.</w:t>
            </w:r>
            <w:r w:rsidRPr="009D4B50">
              <w:rPr>
                <w:rFonts w:ascii="Times New Roman" w:hAnsi="Times New Roman"/>
                <w:color w:val="000000"/>
                <w:sz w:val="28"/>
                <w:szCs w:val="28"/>
                <w:lang w:val="uk-UA" w:eastAsia="uk-UA"/>
              </w:rPr>
              <w:t xml:space="preserve"> Особи, які мають право складати протоколи про адміністративні правопорушення </w:t>
            </w:r>
          </w:p>
          <w:p w:rsidR="0075495F" w:rsidRPr="009D4B50" w:rsidRDefault="0075495F" w:rsidP="002866FF">
            <w:pPr>
              <w:widowControl w:val="0"/>
              <w:ind w:firstLine="596"/>
              <w:jc w:val="both"/>
              <w:rPr>
                <w:rFonts w:ascii="Times New Roman" w:hAnsi="Times New Roman"/>
                <w:b/>
                <w:sz w:val="28"/>
                <w:szCs w:val="28"/>
                <w:lang w:val="uk-UA"/>
              </w:rPr>
            </w:pPr>
            <w:r w:rsidRPr="009D4B50">
              <w:rPr>
                <w:rFonts w:ascii="Times New Roman" w:hAnsi="Times New Roman"/>
                <w:color w:val="000000"/>
                <w:sz w:val="28"/>
                <w:szCs w:val="28"/>
                <w:lang w:val="uk-UA" w:eastAsia="uk-UA"/>
              </w:rPr>
              <w:t xml:space="preserve">У справах про адміністративні правопорушення, що </w:t>
            </w:r>
            <w:r w:rsidRPr="009D4B50">
              <w:rPr>
                <w:rFonts w:ascii="Times New Roman" w:hAnsi="Times New Roman"/>
                <w:color w:val="000000"/>
                <w:sz w:val="28"/>
                <w:szCs w:val="28"/>
                <w:lang w:val="uk-UA" w:eastAsia="uk-UA"/>
              </w:rPr>
              <w:lastRenderedPageBreak/>
              <w:t>розглядаються органами, зазначеними в статтях 218 - 221 цього Кодексу, протоколи про правопорушення мають право складати:</w:t>
            </w:r>
          </w:p>
        </w:tc>
        <w:tc>
          <w:tcPr>
            <w:tcW w:w="7280" w:type="dxa"/>
          </w:tcPr>
          <w:p w:rsidR="0075495F" w:rsidRPr="009D4B50" w:rsidRDefault="0075495F" w:rsidP="00C6172B">
            <w:pPr>
              <w:widowControl w:val="0"/>
              <w:ind w:firstLine="316"/>
              <w:jc w:val="both"/>
              <w:rPr>
                <w:rFonts w:ascii="Times New Roman" w:hAnsi="Times New Roman"/>
                <w:color w:val="000000"/>
                <w:sz w:val="28"/>
                <w:szCs w:val="28"/>
                <w:lang w:val="uk-UA" w:eastAsia="uk-UA"/>
              </w:rPr>
            </w:pPr>
            <w:r w:rsidRPr="009D4B50">
              <w:rPr>
                <w:rFonts w:ascii="Times New Roman" w:hAnsi="Times New Roman"/>
                <w:b/>
                <w:bCs/>
                <w:color w:val="000000"/>
                <w:sz w:val="28"/>
                <w:szCs w:val="28"/>
                <w:bdr w:val="none" w:sz="0" w:space="0" w:color="auto" w:frame="1"/>
                <w:lang w:val="uk-UA" w:eastAsia="uk-UA"/>
              </w:rPr>
              <w:lastRenderedPageBreak/>
              <w:t>Стаття 255.</w:t>
            </w:r>
            <w:r w:rsidRPr="009D4B50">
              <w:rPr>
                <w:rFonts w:ascii="Times New Roman" w:hAnsi="Times New Roman"/>
                <w:color w:val="000000"/>
                <w:sz w:val="28"/>
                <w:szCs w:val="28"/>
                <w:lang w:val="uk-UA" w:eastAsia="uk-UA"/>
              </w:rPr>
              <w:t xml:space="preserve"> Особи, які мають право складати протоколи про адміністративні правопорушення </w:t>
            </w:r>
          </w:p>
          <w:p w:rsidR="0075495F" w:rsidRPr="009D4B50" w:rsidRDefault="0075495F" w:rsidP="002866FF">
            <w:pPr>
              <w:widowControl w:val="0"/>
              <w:ind w:firstLine="687"/>
              <w:jc w:val="both"/>
              <w:rPr>
                <w:rFonts w:ascii="Times New Roman" w:hAnsi="Times New Roman"/>
                <w:b/>
                <w:sz w:val="28"/>
                <w:szCs w:val="28"/>
                <w:lang w:val="uk-UA"/>
              </w:rPr>
            </w:pPr>
            <w:r w:rsidRPr="009D4B50">
              <w:rPr>
                <w:rFonts w:ascii="Times New Roman" w:hAnsi="Times New Roman"/>
                <w:color w:val="000000"/>
                <w:sz w:val="28"/>
                <w:szCs w:val="28"/>
                <w:lang w:val="uk-UA" w:eastAsia="uk-UA"/>
              </w:rPr>
              <w:t xml:space="preserve">У справах про адміністративні правопорушення, що </w:t>
            </w:r>
            <w:r w:rsidRPr="009D4B50">
              <w:rPr>
                <w:rFonts w:ascii="Times New Roman" w:hAnsi="Times New Roman"/>
                <w:color w:val="000000"/>
                <w:sz w:val="28"/>
                <w:szCs w:val="28"/>
                <w:lang w:val="uk-UA" w:eastAsia="uk-UA"/>
              </w:rPr>
              <w:lastRenderedPageBreak/>
              <w:t>розглядаються органами, зазначеними в статтях 218 - 221 цього Кодексу, протоколи про правопорушення мають право складати:</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sz w:val="28"/>
                <w:szCs w:val="28"/>
                <w:lang w:val="uk-UA"/>
              </w:rPr>
            </w:pPr>
            <w:r w:rsidRPr="009D4B50">
              <w:rPr>
                <w:rFonts w:ascii="Times New Roman" w:hAnsi="Times New Roman"/>
                <w:color w:val="000000"/>
                <w:sz w:val="28"/>
                <w:szCs w:val="28"/>
                <w:lang w:val="uk-UA" w:eastAsia="uk-UA"/>
              </w:rPr>
              <w:lastRenderedPageBreak/>
              <w:t>1) уповноважені на те посадові особи:</w:t>
            </w:r>
          </w:p>
        </w:tc>
        <w:tc>
          <w:tcPr>
            <w:tcW w:w="7280" w:type="dxa"/>
          </w:tcPr>
          <w:p w:rsidR="0075495F" w:rsidRPr="009D4B50" w:rsidRDefault="0075495F" w:rsidP="002866FF">
            <w:pPr>
              <w:widowControl w:val="0"/>
              <w:ind w:firstLine="687"/>
              <w:jc w:val="both"/>
              <w:rPr>
                <w:rFonts w:ascii="Times New Roman" w:hAnsi="Times New Roman"/>
                <w:b/>
                <w:sz w:val="28"/>
                <w:szCs w:val="28"/>
                <w:lang w:val="uk-UA"/>
              </w:rPr>
            </w:pPr>
            <w:r w:rsidRPr="009D4B50">
              <w:rPr>
                <w:rFonts w:ascii="Times New Roman" w:hAnsi="Times New Roman"/>
                <w:color w:val="000000"/>
                <w:sz w:val="28"/>
                <w:szCs w:val="28"/>
                <w:lang w:val="uk-UA" w:eastAsia="uk-UA"/>
              </w:rPr>
              <w:t>1) уповноважені на те посадові особи:</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 органів внутрішніх справ (Національної поліції) (частина перша статті 44, статті 44-1, 46-1, 46-2, 51, 51-2, 92, частина перша статті 106-1, стаття 106-2, частини четверта і сьома статті 121, частини третя і четверта статті 122, статті 122-2, 122-4, 122-5, частини друга і третя статті 123, стаття 124, частина четверта статті 127, статті 127-1, 130, частина третя статті 133, стаття 135-1, стаття 136 (про порушення на автомобільному транспорті), стаття 139, частина четверта статті 140, статті 148, 151, 152, 154, 155, 155-2 - 156-2, 159, 160, 162 - 162-3, </w:t>
            </w:r>
            <w:r w:rsidRPr="009D4B50">
              <w:rPr>
                <w:rFonts w:ascii="Times New Roman" w:hAnsi="Times New Roman"/>
                <w:b/>
                <w:color w:val="000000"/>
                <w:sz w:val="28"/>
                <w:szCs w:val="28"/>
                <w:lang w:val="uk-UA" w:eastAsia="uk-UA"/>
              </w:rPr>
              <w:t>164-164-11,</w:t>
            </w:r>
            <w:r w:rsidRPr="009D4B50">
              <w:rPr>
                <w:rFonts w:ascii="Times New Roman" w:hAnsi="Times New Roman"/>
                <w:color w:val="000000"/>
                <w:sz w:val="28"/>
                <w:szCs w:val="28"/>
                <w:lang w:val="uk-UA" w:eastAsia="uk-UA"/>
              </w:rPr>
              <w:t xml:space="preserve"> 164-15, 164-16, 165-1, 165-2, 166-14 - 166-18, 172-4 - 172-9, 173 - 173-2, 174, стаття 175-1 (за винятком порушень, вчинених у місцях, заборонених рішенням відповідної сільської, селищної, міської ради), статті 176, 177, 178 - 181-1, 181-3 - 185-2, 185-4 - 185-9, 186, 186-1, 186-3, 186-5 - 187, 188-28, 188-47, 189 - 195-6, статті 204-1, 206-1, 212-6, 212-7, 212-8, 212-10, 212-12, 212-13, 212-14, 212-19, 212-20);</w:t>
            </w:r>
          </w:p>
          <w:p w:rsidR="0075495F" w:rsidRPr="009D4B50" w:rsidRDefault="0075495F" w:rsidP="00C6172B">
            <w:pPr>
              <w:widowControl w:val="0"/>
              <w:ind w:firstLine="596"/>
              <w:jc w:val="both"/>
              <w:rPr>
                <w:rFonts w:ascii="Times New Roman" w:hAnsi="Times New Roman"/>
                <w:sz w:val="28"/>
                <w:szCs w:val="28"/>
                <w:lang w:val="uk-UA"/>
              </w:rPr>
            </w:pPr>
          </w:p>
        </w:tc>
        <w:tc>
          <w:tcPr>
            <w:tcW w:w="7280" w:type="dxa"/>
          </w:tcPr>
          <w:p w:rsidR="0075495F" w:rsidRPr="009D4B50" w:rsidRDefault="0075495F" w:rsidP="00C6172B">
            <w:pPr>
              <w:widowControl w:val="0"/>
              <w:ind w:firstLine="687"/>
              <w:jc w:val="both"/>
              <w:rPr>
                <w:rFonts w:ascii="Times New Roman" w:hAnsi="Times New Roman"/>
                <w:sz w:val="28"/>
                <w:szCs w:val="28"/>
                <w:lang w:val="uk-UA"/>
              </w:rPr>
            </w:pPr>
            <w:r w:rsidRPr="009D4B50">
              <w:rPr>
                <w:rFonts w:ascii="Times New Roman" w:hAnsi="Times New Roman"/>
                <w:color w:val="000000"/>
                <w:sz w:val="28"/>
                <w:szCs w:val="28"/>
                <w:lang w:val="uk-UA" w:eastAsia="uk-UA"/>
              </w:rPr>
              <w:t xml:space="preserve">органів внутрішніх справ (Національної поліції) (частина перша статті 44, статті 44-1, 46-1, 46-2, 51, 51-2, 92, частина перша статті 106-1, стаття 106-2, частини четверта і сьома статті 121, частини третя і четверта статті 122, статті 122-2, 122-4, 122-5, частини друга і третя статті 123, стаття 124, частина четверта статті 127, статті 127-1, 130, частина третя статті 133, стаття 135-1, стаття 136 (про порушення на автомобільному транспорті), стаття 139, частина четверта статті 140, статті 148, 151, 152, 154, 155, 155-2 - 156-2, 159, 160, 162 - 162-3, </w:t>
            </w:r>
            <w:r w:rsidRPr="009D4B50">
              <w:rPr>
                <w:rFonts w:ascii="Times New Roman" w:hAnsi="Times New Roman"/>
                <w:b/>
                <w:color w:val="000000"/>
                <w:sz w:val="28"/>
                <w:szCs w:val="28"/>
                <w:lang w:val="uk-UA" w:eastAsia="uk-UA"/>
              </w:rPr>
              <w:t>частини перша – третя  статті 164, 164-1-164-11</w:t>
            </w:r>
            <w:r w:rsidRPr="009D4B50">
              <w:rPr>
                <w:rFonts w:ascii="Times New Roman" w:hAnsi="Times New Roman"/>
                <w:color w:val="000000"/>
                <w:sz w:val="28"/>
                <w:szCs w:val="28"/>
                <w:lang w:val="uk-UA" w:eastAsia="uk-UA"/>
              </w:rPr>
              <w:t>,</w:t>
            </w:r>
            <w:r w:rsidRPr="009D4B50">
              <w:rPr>
                <w:rFonts w:ascii="Times New Roman" w:hAnsi="Times New Roman"/>
                <w:b/>
                <w:color w:val="000000"/>
                <w:sz w:val="28"/>
                <w:szCs w:val="28"/>
                <w:lang w:val="uk-UA" w:eastAsia="uk-UA"/>
              </w:rPr>
              <w:t xml:space="preserve"> </w:t>
            </w:r>
            <w:r w:rsidRPr="009D4B50">
              <w:rPr>
                <w:rFonts w:ascii="Times New Roman" w:hAnsi="Times New Roman"/>
                <w:color w:val="000000"/>
                <w:sz w:val="28"/>
                <w:szCs w:val="28"/>
                <w:lang w:val="uk-UA" w:eastAsia="uk-UA"/>
              </w:rPr>
              <w:t>164-15, 164-16, 165-1, 165-2, 166-14 - 166-18, 172-4 - 172-9, 173 - 173-2, 174, стаття 175-1 (за винятком порушень, вчинених у місцях, заборонених рішенням відповідної сільської, селищної, міської ради), статті 176, 177, 178 - 181-1, 181-3 - 185-2, 185-4 - 185-9, 186, 186-1, 186-3, 186-5 - 187, 188-28, 188-47, 189 - 195-6, статті 204-1, 206-1, 212-6, 212-7, 212-8, 212-10, 212-12, 212-13, 212-14, 212-19, 212-20);</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органів державного нагляду у сфері пожежної і техногенної безпеки (</w:t>
            </w:r>
            <w:r w:rsidRPr="009D4B50">
              <w:rPr>
                <w:rFonts w:ascii="Times New Roman" w:hAnsi="Times New Roman"/>
                <w:b/>
                <w:color w:val="000000"/>
                <w:sz w:val="28"/>
                <w:szCs w:val="28"/>
                <w:lang w:val="uk-UA" w:eastAsia="uk-UA"/>
              </w:rPr>
              <w:t>статті 164,</w:t>
            </w:r>
            <w:r w:rsidRPr="009D4B50">
              <w:rPr>
                <w:rFonts w:ascii="Times New Roman" w:hAnsi="Times New Roman"/>
                <w:color w:val="000000"/>
                <w:sz w:val="28"/>
                <w:szCs w:val="28"/>
                <w:lang w:val="uk-UA" w:eastAsia="uk-UA"/>
              </w:rPr>
              <w:t xml:space="preserve"> 183, 188-16);</w:t>
            </w:r>
          </w:p>
          <w:p w:rsidR="0075495F" w:rsidRPr="009D4B50" w:rsidRDefault="0075495F">
            <w:pPr>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tc>
        <w:tc>
          <w:tcPr>
            <w:tcW w:w="7280" w:type="dxa"/>
          </w:tcPr>
          <w:p w:rsidR="00913A60"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органів державного нагляду у сфері пожежної і техногенної безпеки </w:t>
            </w:r>
            <w:r w:rsidRPr="009D4B50">
              <w:rPr>
                <w:rFonts w:ascii="Times New Roman" w:hAnsi="Times New Roman"/>
                <w:b/>
                <w:color w:val="000000"/>
                <w:sz w:val="28"/>
                <w:szCs w:val="28"/>
                <w:lang w:val="uk-UA" w:eastAsia="uk-UA"/>
              </w:rPr>
              <w:t xml:space="preserve">(частина третя статті 164, статті </w:t>
            </w:r>
            <w:r w:rsidRPr="009D4B50">
              <w:rPr>
                <w:rFonts w:ascii="Times New Roman" w:hAnsi="Times New Roman"/>
                <w:color w:val="000000"/>
                <w:sz w:val="28"/>
                <w:szCs w:val="28"/>
                <w:lang w:val="uk-UA" w:eastAsia="uk-UA"/>
              </w:rPr>
              <w:t>183, 188-16);</w:t>
            </w:r>
            <w:r w:rsidR="00913A60" w:rsidRPr="009D4B50">
              <w:rPr>
                <w:rFonts w:ascii="Times New Roman" w:hAnsi="Times New Roman"/>
                <w:color w:val="000000"/>
                <w:sz w:val="28"/>
                <w:szCs w:val="28"/>
                <w:lang w:val="uk-UA" w:eastAsia="uk-UA"/>
              </w:rPr>
              <w:t xml:space="preserve"> </w:t>
            </w:r>
          </w:p>
          <w:p w:rsidR="0075495F" w:rsidRPr="009D4B50" w:rsidRDefault="0075495F">
            <w:pPr>
              <w:rPr>
                <w:sz w:val="28"/>
                <w:szCs w:val="28"/>
                <w:lang w:val="ru-RU"/>
              </w:rPr>
            </w:pPr>
            <w:r w:rsidRPr="009D4B50">
              <w:rPr>
                <w:rFonts w:ascii="Times New Roman" w:hAnsi="Times New Roman"/>
                <w:color w:val="000000"/>
                <w:sz w:val="28"/>
                <w:szCs w:val="28"/>
                <w:lang w:val="uk-UA" w:eastAsia="uk-UA"/>
              </w:rPr>
              <w:t>………………………………………..</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центрального органу виконавчої влади, що забезпечує реалізацію державної політики з питань безпеки на наземному транспорті (статті 136, 141, 142</w:t>
            </w:r>
            <w:r w:rsidRPr="009D4B50">
              <w:rPr>
                <w:rFonts w:ascii="Times New Roman" w:hAnsi="Times New Roman"/>
                <w:b/>
                <w:color w:val="000000"/>
                <w:sz w:val="28"/>
                <w:szCs w:val="28"/>
                <w:lang w:val="uk-UA" w:eastAsia="uk-UA"/>
              </w:rPr>
              <w:t>, 164</w:t>
            </w:r>
            <w:r w:rsidRPr="009D4B50">
              <w:rPr>
                <w:rFonts w:ascii="Times New Roman" w:hAnsi="Times New Roman"/>
                <w:color w:val="000000"/>
                <w:sz w:val="28"/>
                <w:szCs w:val="28"/>
                <w:lang w:val="uk-UA" w:eastAsia="uk-UA"/>
              </w:rPr>
              <w:t xml:space="preserve"> - в частині, що стосується правопорушень у галузі господарської діяльності, пов’язаної з перевезенням </w:t>
            </w:r>
            <w:r w:rsidRPr="009D4B50">
              <w:rPr>
                <w:rFonts w:ascii="Times New Roman" w:hAnsi="Times New Roman"/>
                <w:color w:val="000000"/>
                <w:sz w:val="28"/>
                <w:szCs w:val="28"/>
                <w:lang w:val="uk-UA" w:eastAsia="uk-UA"/>
              </w:rPr>
              <w:lastRenderedPageBreak/>
              <w:t>пасажирів і вантажів);</w:t>
            </w:r>
          </w:p>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 xml:space="preserve">центрального органу виконавчої влади, що забезпечує реалізацію державної політики з питань безпеки на наземному транспорті (статті 136, 141, 142, </w:t>
            </w:r>
            <w:r w:rsidRPr="009D4B50">
              <w:rPr>
                <w:rFonts w:ascii="Times New Roman" w:hAnsi="Times New Roman"/>
                <w:b/>
                <w:color w:val="000000"/>
                <w:sz w:val="28"/>
                <w:szCs w:val="28"/>
                <w:lang w:val="uk-UA" w:eastAsia="uk-UA"/>
              </w:rPr>
              <w:t>частина третя статті 164</w:t>
            </w:r>
            <w:r w:rsidRPr="009D4B50">
              <w:rPr>
                <w:rFonts w:ascii="Times New Roman" w:hAnsi="Times New Roman"/>
                <w:color w:val="000000"/>
                <w:sz w:val="28"/>
                <w:szCs w:val="28"/>
                <w:lang w:val="uk-UA" w:eastAsia="uk-UA"/>
              </w:rPr>
              <w:t xml:space="preserve">  - в частині, що стосується правопорушень у галузі господарської діяльності, </w:t>
            </w:r>
            <w:r w:rsidRPr="009D4B50">
              <w:rPr>
                <w:rFonts w:ascii="Times New Roman" w:hAnsi="Times New Roman"/>
                <w:color w:val="000000"/>
                <w:sz w:val="28"/>
                <w:szCs w:val="28"/>
                <w:lang w:val="uk-UA" w:eastAsia="uk-UA"/>
              </w:rPr>
              <w:lastRenderedPageBreak/>
              <w:t>пов’язаної з перевезенням пасажирів і вантажів);</w:t>
            </w:r>
          </w:p>
          <w:p w:rsidR="0075495F" w:rsidRPr="009D4B50" w:rsidRDefault="0075495F" w:rsidP="005906ED">
            <w:pPr>
              <w:widowControl w:val="0"/>
              <w:ind w:firstLine="687"/>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фінансових органів (</w:t>
            </w:r>
            <w:r w:rsidRPr="009D4B50">
              <w:rPr>
                <w:rFonts w:ascii="Times New Roman" w:hAnsi="Times New Roman"/>
                <w:b/>
                <w:color w:val="000000"/>
                <w:sz w:val="28"/>
                <w:szCs w:val="28"/>
                <w:lang w:val="uk-UA" w:eastAsia="uk-UA"/>
              </w:rPr>
              <w:t>статті 164,</w:t>
            </w:r>
            <w:r w:rsidRPr="009D4B50">
              <w:rPr>
                <w:rFonts w:ascii="Times New Roman" w:hAnsi="Times New Roman"/>
                <w:color w:val="000000"/>
                <w:sz w:val="28"/>
                <w:szCs w:val="28"/>
                <w:lang w:val="uk-UA" w:eastAsia="uk-UA"/>
              </w:rPr>
              <w:t xml:space="preserve"> 164-1);</w:t>
            </w:r>
          </w:p>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фінансових органів (</w:t>
            </w:r>
            <w:r w:rsidRPr="009D4B50">
              <w:rPr>
                <w:rFonts w:ascii="Times New Roman" w:hAnsi="Times New Roman"/>
                <w:b/>
                <w:color w:val="000000"/>
                <w:sz w:val="28"/>
                <w:szCs w:val="28"/>
                <w:lang w:val="uk-UA" w:eastAsia="uk-UA"/>
              </w:rPr>
              <w:t xml:space="preserve">частина третя  статті 164, стаття </w:t>
            </w:r>
            <w:r w:rsidRPr="009D4B50">
              <w:rPr>
                <w:rFonts w:ascii="Times New Roman" w:hAnsi="Times New Roman"/>
                <w:color w:val="000000"/>
                <w:sz w:val="28"/>
                <w:szCs w:val="28"/>
                <w:lang w:val="uk-UA" w:eastAsia="uk-UA"/>
              </w:rPr>
              <w:t>164-1);</w:t>
            </w:r>
          </w:p>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sz w:val="28"/>
                <w:szCs w:val="28"/>
                <w:lang w:val="uk-UA" w:eastAsia="uk-UA"/>
              </w:rPr>
              <w:t>органів Служби безпеки України (</w:t>
            </w:r>
            <w:r w:rsidRPr="009D4B50">
              <w:rPr>
                <w:rFonts w:ascii="Times New Roman" w:hAnsi="Times New Roman"/>
                <w:b/>
                <w:sz w:val="28"/>
                <w:szCs w:val="28"/>
                <w:lang w:val="uk-UA" w:eastAsia="uk-UA"/>
              </w:rPr>
              <w:t xml:space="preserve">стаття 164 (у частині, що стосується правопорушень у галузі господарської діяльності, ліцензії на проведення якої видає ця Служба), </w:t>
            </w:r>
            <w:r w:rsidRPr="009D4B50">
              <w:rPr>
                <w:rFonts w:ascii="Times New Roman" w:hAnsi="Times New Roman"/>
                <w:sz w:val="28"/>
                <w:szCs w:val="28"/>
                <w:lang w:val="uk-UA" w:eastAsia="uk-UA"/>
              </w:rPr>
              <w:t>статті 172-4 - 172-9, 195-5, 212-2 (крім пункту 9 частини першої), 212-5 і 212-6);</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sz w:val="28"/>
                <w:szCs w:val="28"/>
                <w:lang w:val="uk-UA" w:eastAsia="uk-UA"/>
              </w:rPr>
              <w:t>органів Служби безпеки України (статті 172-4 - 172-9, 195-5, 212-2 (крім пункту 9 частини першої), 212-5 і 212-6);</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sz w:val="28"/>
                <w:szCs w:val="28"/>
                <w:lang w:val="uk-UA" w:eastAsia="uk-UA"/>
              </w:rPr>
              <w:t>органів Державної служби спеціального зв'язку та захисту інформації України (</w:t>
            </w:r>
            <w:r w:rsidRPr="009D4B50">
              <w:rPr>
                <w:rFonts w:ascii="Times New Roman" w:hAnsi="Times New Roman"/>
                <w:b/>
                <w:sz w:val="28"/>
                <w:szCs w:val="28"/>
                <w:lang w:val="uk-UA" w:eastAsia="uk-UA"/>
              </w:rPr>
              <w:t>стаття 164 (у частині, що стосується правопорушень у галузі господарської діяльності, ліцензії на проведення якої видає ця Служба),</w:t>
            </w:r>
            <w:r w:rsidRPr="009D4B50">
              <w:rPr>
                <w:rFonts w:ascii="Times New Roman" w:hAnsi="Times New Roman"/>
                <w:sz w:val="28"/>
                <w:szCs w:val="28"/>
                <w:lang w:val="uk-UA" w:eastAsia="uk-UA"/>
              </w:rPr>
              <w:t xml:space="preserve"> пункт 9 частини першої статті 212-2 та стаття 188-31);</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sz w:val="28"/>
                <w:szCs w:val="28"/>
                <w:lang w:val="uk-UA" w:eastAsia="uk-UA"/>
              </w:rPr>
              <w:t>органів Державної служби спеціального зв'язку та захисту інформації України (пункт 9 частини першої статті 212-2 та стаття 188-31);</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органів державної </w:t>
            </w:r>
            <w:r w:rsidRPr="009D4B50">
              <w:rPr>
                <w:rFonts w:ascii="Times New Roman" w:hAnsi="Times New Roman"/>
                <w:b/>
                <w:color w:val="000000"/>
                <w:sz w:val="28"/>
                <w:szCs w:val="28"/>
                <w:lang w:val="uk-UA" w:eastAsia="uk-UA"/>
              </w:rPr>
              <w:t>податкової</w:t>
            </w:r>
            <w:r w:rsidRPr="009D4B50">
              <w:rPr>
                <w:rFonts w:ascii="Times New Roman" w:hAnsi="Times New Roman"/>
                <w:color w:val="000000"/>
                <w:sz w:val="28"/>
                <w:szCs w:val="28"/>
                <w:lang w:val="uk-UA" w:eastAsia="uk-UA"/>
              </w:rPr>
              <w:t xml:space="preserve"> служби (статті 51-2, 155-1, 162-1, 162-2, 163-1 - 163-4, 163-12, 164, 164-5, 164-16, 166-16, 166-17, 177-2, 204-3);</w:t>
            </w:r>
          </w:p>
          <w:p w:rsidR="0075495F" w:rsidRPr="009D4B50" w:rsidRDefault="0075495F"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органів державної </w:t>
            </w:r>
            <w:r w:rsidRPr="009D4B50">
              <w:rPr>
                <w:rFonts w:ascii="Times New Roman" w:hAnsi="Times New Roman"/>
                <w:b/>
                <w:color w:val="000000"/>
                <w:sz w:val="28"/>
                <w:szCs w:val="28"/>
                <w:lang w:val="uk-UA" w:eastAsia="uk-UA"/>
              </w:rPr>
              <w:t>фіскальної</w:t>
            </w:r>
            <w:r w:rsidRPr="009D4B50">
              <w:rPr>
                <w:rFonts w:ascii="Times New Roman" w:hAnsi="Times New Roman"/>
                <w:color w:val="000000"/>
                <w:sz w:val="28"/>
                <w:szCs w:val="28"/>
                <w:lang w:val="uk-UA" w:eastAsia="uk-UA"/>
              </w:rPr>
              <w:t xml:space="preserve"> служби (статті 51-2, 155-1, 162-1, 162-2, 163-1 - 163-4, 163-12, </w:t>
            </w:r>
            <w:r w:rsidR="00B63C2B" w:rsidRPr="009D4B50">
              <w:rPr>
                <w:rFonts w:ascii="Times New Roman" w:hAnsi="Times New Roman"/>
                <w:b/>
                <w:color w:val="000000"/>
                <w:sz w:val="28"/>
                <w:szCs w:val="28"/>
                <w:lang w:val="uk-UA" w:eastAsia="uk-UA"/>
              </w:rPr>
              <w:t>частина перша та друга статті 164</w:t>
            </w:r>
            <w:r w:rsidRPr="009D4B50">
              <w:rPr>
                <w:rFonts w:ascii="Times New Roman" w:hAnsi="Times New Roman"/>
                <w:color w:val="000000"/>
                <w:sz w:val="28"/>
                <w:szCs w:val="28"/>
                <w:lang w:val="uk-UA" w:eastAsia="uk-UA"/>
              </w:rPr>
              <w:t>, 164-5, 164-16, 166-16, 166-17, 177-2, 204-3);</w:t>
            </w:r>
          </w:p>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tc>
      </w:tr>
      <w:tr w:rsidR="0075495F" w:rsidRPr="009D4B50" w:rsidTr="001D42CF">
        <w:trPr>
          <w:gridAfter w:val="1"/>
          <w:wAfter w:w="7280" w:type="dxa"/>
        </w:trPr>
        <w:tc>
          <w:tcPr>
            <w:tcW w:w="7280" w:type="dxa"/>
          </w:tcPr>
          <w:p w:rsidR="0075495F" w:rsidRPr="009D4B50" w:rsidRDefault="0075495F" w:rsidP="001E66F6">
            <w:pPr>
              <w:widowControl w:val="0"/>
              <w:ind w:firstLine="31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85-1, 88, 88-1, 88-2, 90, 91</w:t>
            </w:r>
            <w:r w:rsidRPr="009D4B50">
              <w:rPr>
                <w:rFonts w:ascii="Times New Roman" w:hAnsi="Times New Roman"/>
                <w:b/>
                <w:color w:val="000000"/>
                <w:sz w:val="28"/>
                <w:szCs w:val="28"/>
                <w:lang w:val="uk-UA" w:eastAsia="uk-UA"/>
              </w:rPr>
              <w:t>, 164</w:t>
            </w:r>
            <w:r w:rsidRPr="009D4B50">
              <w:rPr>
                <w:rFonts w:ascii="Times New Roman" w:hAnsi="Times New Roman"/>
                <w:color w:val="000000"/>
                <w:sz w:val="28"/>
                <w:szCs w:val="28"/>
                <w:lang w:val="uk-UA" w:eastAsia="uk-UA"/>
              </w:rPr>
              <w:t xml:space="preserve">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w:t>
            </w:r>
            <w:r w:rsidRPr="009D4B50">
              <w:rPr>
                <w:rFonts w:ascii="Times New Roman" w:hAnsi="Times New Roman"/>
                <w:color w:val="000000"/>
                <w:sz w:val="28"/>
                <w:szCs w:val="28"/>
                <w:lang w:val="uk-UA" w:eastAsia="uk-UA"/>
              </w:rPr>
              <w:lastRenderedPageBreak/>
              <w:t xml:space="preserve">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w:t>
            </w:r>
          </w:p>
          <w:p w:rsidR="0075495F" w:rsidRPr="009D4B50" w:rsidRDefault="0075495F" w:rsidP="001E66F6">
            <w:pPr>
              <w:widowControl w:val="0"/>
              <w:ind w:firstLine="316"/>
              <w:jc w:val="both"/>
              <w:rPr>
                <w:sz w:val="28"/>
                <w:szCs w:val="28"/>
                <w:lang w:val="uk-UA"/>
              </w:rPr>
            </w:pPr>
            <w:r w:rsidRPr="009D4B50">
              <w:rPr>
                <w:sz w:val="28"/>
                <w:szCs w:val="28"/>
                <w:lang w:val="uk-UA"/>
              </w:rPr>
              <w:t>…………………………………….</w:t>
            </w:r>
          </w:p>
          <w:p w:rsidR="0075495F" w:rsidRPr="009D4B50" w:rsidRDefault="0075495F" w:rsidP="002866FF">
            <w:pPr>
              <w:widowControl w:val="0"/>
              <w:ind w:firstLine="596"/>
              <w:jc w:val="both"/>
              <w:rPr>
                <w:rFonts w:ascii="Times New Roman" w:hAnsi="Times New Roman"/>
                <w:color w:val="000000"/>
                <w:sz w:val="28"/>
                <w:szCs w:val="28"/>
                <w:lang w:val="uk-UA" w:eastAsia="uk-UA"/>
              </w:rPr>
            </w:pPr>
          </w:p>
        </w:tc>
        <w:tc>
          <w:tcPr>
            <w:tcW w:w="7280" w:type="dxa"/>
          </w:tcPr>
          <w:p w:rsidR="0075495F" w:rsidRPr="009D4B50" w:rsidRDefault="0075495F" w:rsidP="001E66F6">
            <w:pPr>
              <w:widowControl w:val="0"/>
              <w:ind w:firstLine="31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 xml:space="preserve">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85-1, 88, 88-1, 88-2, 90, 91 -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w:t>
            </w:r>
            <w:r w:rsidRPr="009D4B50">
              <w:rPr>
                <w:rFonts w:ascii="Times New Roman" w:hAnsi="Times New Roman"/>
                <w:color w:val="000000"/>
                <w:sz w:val="28"/>
                <w:szCs w:val="28"/>
                <w:lang w:val="uk-UA" w:eastAsia="uk-UA"/>
              </w:rPr>
              <w:lastRenderedPageBreak/>
              <w:t>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w:t>
            </w:r>
            <w:r w:rsidR="00046650" w:rsidRPr="009D4B50">
              <w:rPr>
                <w:rFonts w:ascii="Times New Roman" w:hAnsi="Times New Roman"/>
                <w:color w:val="000000"/>
                <w:sz w:val="28"/>
                <w:szCs w:val="28"/>
                <w:lang w:val="uk-UA" w:eastAsia="uk-UA"/>
              </w:rPr>
              <w:t>,</w:t>
            </w:r>
            <w:r w:rsidR="00046650" w:rsidRPr="009D4B50">
              <w:rPr>
                <w:lang w:val="ru-RU"/>
              </w:rPr>
              <w:t xml:space="preserve"> </w:t>
            </w:r>
            <w:r w:rsidR="00046650" w:rsidRPr="009D4B50">
              <w:rPr>
                <w:rFonts w:ascii="Times New Roman" w:hAnsi="Times New Roman"/>
                <w:color w:val="000000"/>
                <w:sz w:val="28"/>
                <w:szCs w:val="28"/>
                <w:lang w:val="uk-UA" w:eastAsia="uk-UA"/>
              </w:rPr>
              <w:t>порушення вимог законодавства у сфері оцінки впливу на довкілля</w:t>
            </w:r>
            <w:r w:rsidRPr="009D4B50">
              <w:rPr>
                <w:rFonts w:ascii="Times New Roman" w:hAnsi="Times New Roman"/>
                <w:color w:val="000000"/>
                <w:sz w:val="28"/>
                <w:szCs w:val="28"/>
                <w:lang w:val="uk-UA" w:eastAsia="uk-UA"/>
              </w:rPr>
              <w:t>;</w:t>
            </w:r>
          </w:p>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sz w:val="28"/>
                <w:szCs w:val="28"/>
                <w:lang w:val="uk-UA"/>
              </w:rPr>
              <w:t>…………………………………….</w:t>
            </w:r>
          </w:p>
        </w:tc>
      </w:tr>
      <w:tr w:rsidR="0075495F" w:rsidRPr="009D4B50" w:rsidTr="001D42CF">
        <w:trPr>
          <w:gridAfter w:val="1"/>
          <w:wAfter w:w="7280" w:type="dxa"/>
        </w:trPr>
        <w:tc>
          <w:tcPr>
            <w:tcW w:w="7280" w:type="dxa"/>
          </w:tcPr>
          <w:p w:rsidR="0075495F" w:rsidRPr="009D4B50" w:rsidRDefault="0075495F" w:rsidP="001E66F6">
            <w:pPr>
              <w:widowControl w:val="0"/>
              <w:ind w:firstLine="31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Національної комісії з цінних паперів та фондового ринку</w:t>
            </w:r>
            <w:r w:rsidRPr="009D4B50">
              <w:rPr>
                <w:rFonts w:ascii="Times New Roman" w:hAnsi="Times New Roman"/>
                <w:color w:val="000000"/>
                <w:sz w:val="28"/>
                <w:szCs w:val="28"/>
                <w:lang w:val="uk-UA" w:eastAsia="uk-UA"/>
              </w:rPr>
              <w:br/>
              <w:t>(статті 163-</w:t>
            </w:r>
            <w:r w:rsidRPr="009D4B50">
              <w:rPr>
                <w:rFonts w:ascii="Times New Roman" w:hAnsi="Times New Roman"/>
                <w:color w:val="000000"/>
                <w:sz w:val="28"/>
                <w:szCs w:val="28"/>
                <w:vertAlign w:val="superscript"/>
                <w:lang w:val="uk-UA" w:eastAsia="uk-UA"/>
              </w:rPr>
              <w:t>7</w:t>
            </w:r>
            <w:r w:rsidRPr="009D4B50">
              <w:rPr>
                <w:rFonts w:ascii="Times New Roman" w:hAnsi="Times New Roman"/>
                <w:color w:val="000000"/>
                <w:sz w:val="28"/>
                <w:szCs w:val="28"/>
                <w:lang w:val="uk-UA" w:eastAsia="uk-UA"/>
              </w:rPr>
              <w:t>, 163-</w:t>
            </w:r>
            <w:r w:rsidRPr="009D4B50">
              <w:rPr>
                <w:rFonts w:ascii="Times New Roman" w:hAnsi="Times New Roman"/>
                <w:color w:val="000000"/>
                <w:sz w:val="28"/>
                <w:szCs w:val="28"/>
                <w:vertAlign w:val="superscript"/>
                <w:lang w:val="uk-UA" w:eastAsia="uk-UA"/>
              </w:rPr>
              <w:t>12)</w:t>
            </w:r>
            <w:r w:rsidRPr="009D4B50">
              <w:rPr>
                <w:rFonts w:ascii="Times New Roman" w:hAnsi="Times New Roman"/>
                <w:color w:val="000000"/>
                <w:sz w:val="28"/>
                <w:szCs w:val="28"/>
                <w:lang w:val="uk-UA" w:eastAsia="uk-UA"/>
              </w:rPr>
              <w:t>;</w:t>
            </w:r>
          </w:p>
          <w:p w:rsidR="0075495F" w:rsidRPr="009D4B50" w:rsidRDefault="0075495F" w:rsidP="002866FF">
            <w:pPr>
              <w:widowControl w:val="0"/>
              <w:ind w:firstLine="596"/>
              <w:jc w:val="both"/>
              <w:rPr>
                <w:rFonts w:ascii="Times New Roman" w:hAnsi="Times New Roman"/>
                <w:color w:val="000000"/>
                <w:sz w:val="28"/>
                <w:szCs w:val="28"/>
                <w:lang w:val="uk-UA" w:eastAsia="uk-UA"/>
              </w:rPr>
            </w:pPr>
          </w:p>
        </w:tc>
        <w:tc>
          <w:tcPr>
            <w:tcW w:w="7280" w:type="dxa"/>
          </w:tcPr>
          <w:p w:rsidR="0075495F" w:rsidRPr="009D4B50" w:rsidRDefault="0075495F" w:rsidP="001E66F6">
            <w:pPr>
              <w:widowControl w:val="0"/>
              <w:ind w:firstLine="316"/>
              <w:jc w:val="both"/>
              <w:rPr>
                <w:rFonts w:ascii="Times New Roman" w:hAnsi="Times New Roman"/>
                <w:strike/>
                <w:color w:val="000000"/>
                <w:sz w:val="28"/>
                <w:szCs w:val="28"/>
                <w:lang w:val="uk-UA" w:eastAsia="uk-UA"/>
              </w:rPr>
            </w:pPr>
            <w:r w:rsidRPr="009D4B50">
              <w:rPr>
                <w:rFonts w:ascii="Times New Roman" w:hAnsi="Times New Roman"/>
                <w:color w:val="000000"/>
                <w:sz w:val="28"/>
                <w:szCs w:val="28"/>
                <w:lang w:val="uk-UA" w:eastAsia="uk-UA"/>
              </w:rPr>
              <w:t>Національної комісії з цінних паперів та фондового ринку</w:t>
            </w:r>
            <w:r w:rsidRPr="009D4B50">
              <w:rPr>
                <w:rFonts w:ascii="Times New Roman" w:hAnsi="Times New Roman"/>
                <w:color w:val="000000"/>
                <w:sz w:val="28"/>
                <w:szCs w:val="28"/>
                <w:lang w:val="uk-UA" w:eastAsia="uk-UA"/>
              </w:rPr>
              <w:br/>
              <w:t>(статті 163-</w:t>
            </w:r>
            <w:r w:rsidRPr="009D4B50">
              <w:rPr>
                <w:rFonts w:ascii="Times New Roman" w:hAnsi="Times New Roman"/>
                <w:color w:val="000000"/>
                <w:sz w:val="28"/>
                <w:szCs w:val="28"/>
                <w:vertAlign w:val="superscript"/>
                <w:lang w:val="uk-UA" w:eastAsia="uk-UA"/>
              </w:rPr>
              <w:t>7</w:t>
            </w:r>
            <w:r w:rsidRPr="009D4B50">
              <w:rPr>
                <w:rFonts w:ascii="Times New Roman" w:hAnsi="Times New Roman"/>
                <w:color w:val="000000"/>
                <w:sz w:val="28"/>
                <w:szCs w:val="28"/>
                <w:lang w:val="uk-UA" w:eastAsia="uk-UA"/>
              </w:rPr>
              <w:t>, 163-</w:t>
            </w:r>
            <w:r w:rsidRPr="009D4B50">
              <w:rPr>
                <w:rFonts w:ascii="Times New Roman" w:hAnsi="Times New Roman"/>
                <w:color w:val="000000"/>
                <w:sz w:val="28"/>
                <w:szCs w:val="28"/>
                <w:vertAlign w:val="superscript"/>
                <w:lang w:val="uk-UA" w:eastAsia="uk-UA"/>
              </w:rPr>
              <w:t>12</w:t>
            </w:r>
            <w:r w:rsidRPr="009D4B50">
              <w:rPr>
                <w:rFonts w:ascii="Times New Roman" w:hAnsi="Times New Roman"/>
                <w:color w:val="000000"/>
                <w:sz w:val="28"/>
                <w:szCs w:val="28"/>
                <w:lang w:val="uk-UA" w:eastAsia="uk-UA"/>
              </w:rPr>
              <w:t>);</w:t>
            </w:r>
            <w:r w:rsidR="00995808" w:rsidRPr="009D4B50">
              <w:rPr>
                <w:rFonts w:ascii="Times New Roman" w:hAnsi="Times New Roman"/>
                <w:color w:val="000000"/>
                <w:sz w:val="28"/>
                <w:szCs w:val="28"/>
                <w:lang w:val="uk-UA" w:eastAsia="uk-UA"/>
              </w:rPr>
              <w:t xml:space="preserve"> </w:t>
            </w:r>
          </w:p>
          <w:p w:rsidR="0075495F" w:rsidRPr="009D4B50" w:rsidRDefault="0075495F" w:rsidP="002866FF">
            <w:pPr>
              <w:widowControl w:val="0"/>
              <w:ind w:firstLine="687"/>
              <w:jc w:val="both"/>
              <w:rPr>
                <w:rFonts w:ascii="Times New Roman" w:hAnsi="Times New Roman"/>
                <w:color w:val="000000"/>
                <w:sz w:val="28"/>
                <w:szCs w:val="28"/>
                <w:lang w:val="uk-UA" w:eastAsia="uk-UA"/>
              </w:rPr>
            </w:pPr>
          </w:p>
        </w:tc>
      </w:tr>
      <w:tr w:rsidR="0075495F" w:rsidRPr="009D4B50" w:rsidTr="001D42CF">
        <w:trPr>
          <w:gridAfter w:val="1"/>
          <w:wAfter w:w="7280" w:type="dxa"/>
        </w:trPr>
        <w:tc>
          <w:tcPr>
            <w:tcW w:w="7280" w:type="dxa"/>
          </w:tcPr>
          <w:p w:rsidR="0075495F" w:rsidRPr="009D4B50" w:rsidRDefault="0075495F" w:rsidP="001E66F6">
            <w:pPr>
              <w:widowControl w:val="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ru-RU" w:eastAsia="uk-UA"/>
              </w:rPr>
              <w:t xml:space="preserve">      </w:t>
            </w:r>
            <w:r w:rsidRPr="009D4B50">
              <w:rPr>
                <w:rFonts w:ascii="Times New Roman" w:hAnsi="Times New Roman"/>
                <w:color w:val="000000"/>
                <w:sz w:val="28"/>
                <w:szCs w:val="28"/>
                <w:lang w:val="uk-UA" w:eastAsia="uk-UA"/>
              </w:rPr>
              <w:t>центрального органу виконавчої влади, що реалізує державну політику у сфері нагляду (контролю) в агропромисловому комплексі (стаття 188-</w:t>
            </w:r>
            <w:r w:rsidRPr="009D4B50">
              <w:rPr>
                <w:rFonts w:ascii="Times New Roman" w:hAnsi="Times New Roman"/>
                <w:color w:val="000000"/>
                <w:sz w:val="28"/>
                <w:szCs w:val="28"/>
                <w:vertAlign w:val="superscript"/>
                <w:lang w:val="uk-UA" w:eastAsia="uk-UA"/>
              </w:rPr>
              <w:t>27</w:t>
            </w:r>
            <w:r w:rsidRPr="009D4B50">
              <w:rPr>
                <w:rFonts w:ascii="Times New Roman" w:hAnsi="Times New Roman"/>
                <w:color w:val="000000"/>
                <w:sz w:val="28"/>
                <w:szCs w:val="28"/>
                <w:lang w:val="uk-UA" w:eastAsia="uk-UA"/>
              </w:rPr>
              <w:t>);</w:t>
            </w:r>
          </w:p>
          <w:p w:rsidR="0075495F" w:rsidRPr="009D4B50" w:rsidRDefault="0075495F" w:rsidP="002866FF">
            <w:pPr>
              <w:widowControl w:val="0"/>
              <w:ind w:firstLine="596"/>
              <w:jc w:val="both"/>
              <w:rPr>
                <w:rFonts w:ascii="Times New Roman" w:hAnsi="Times New Roman"/>
                <w:color w:val="000000"/>
                <w:sz w:val="28"/>
                <w:szCs w:val="28"/>
                <w:lang w:val="uk-UA" w:eastAsia="uk-UA"/>
              </w:rPr>
            </w:pPr>
          </w:p>
        </w:tc>
        <w:tc>
          <w:tcPr>
            <w:tcW w:w="7280" w:type="dxa"/>
          </w:tcPr>
          <w:p w:rsidR="0075495F" w:rsidRPr="009D4B50" w:rsidRDefault="0075495F" w:rsidP="001E66F6">
            <w:pPr>
              <w:widowControl w:val="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ru-RU" w:eastAsia="uk-UA"/>
              </w:rPr>
              <w:t xml:space="preserve">      </w:t>
            </w:r>
            <w:r w:rsidRPr="009D4B50">
              <w:rPr>
                <w:rFonts w:ascii="Times New Roman" w:hAnsi="Times New Roman"/>
                <w:color w:val="000000"/>
                <w:sz w:val="28"/>
                <w:szCs w:val="28"/>
                <w:lang w:val="uk-UA" w:eastAsia="uk-UA"/>
              </w:rPr>
              <w:t>центрального органу виконавчої влади, що реалізує державну політику у сфері нагляду (контролю) в агропромисловому комплексі (стаття 188-</w:t>
            </w:r>
            <w:r w:rsidRPr="009D4B50">
              <w:rPr>
                <w:rFonts w:ascii="Times New Roman" w:hAnsi="Times New Roman"/>
                <w:color w:val="000000"/>
                <w:sz w:val="28"/>
                <w:szCs w:val="28"/>
                <w:vertAlign w:val="superscript"/>
                <w:lang w:val="uk-UA" w:eastAsia="uk-UA"/>
              </w:rPr>
              <w:t>27</w:t>
            </w:r>
            <w:r w:rsidRPr="009D4B50">
              <w:rPr>
                <w:rFonts w:ascii="Times New Roman" w:hAnsi="Times New Roman"/>
                <w:color w:val="000000"/>
                <w:sz w:val="28"/>
                <w:szCs w:val="28"/>
                <w:lang w:val="uk-UA" w:eastAsia="uk-UA"/>
              </w:rPr>
              <w:t>);</w:t>
            </w:r>
          </w:p>
          <w:p w:rsidR="0075495F" w:rsidRPr="009D4B50" w:rsidRDefault="0075495F" w:rsidP="001E66F6">
            <w:pPr>
              <w:widowControl w:val="0"/>
              <w:ind w:firstLine="687"/>
              <w:jc w:val="both"/>
              <w:rPr>
                <w:rFonts w:ascii="Times New Roman" w:hAnsi="Times New Roman"/>
                <w:color w:val="000000"/>
                <w:sz w:val="28"/>
                <w:szCs w:val="28"/>
                <w:lang w:val="uk-UA" w:eastAsia="uk-UA"/>
              </w:rPr>
            </w:pPr>
          </w:p>
        </w:tc>
      </w:tr>
      <w:tr w:rsidR="0075495F" w:rsidRPr="009D4B50" w:rsidTr="001D42CF">
        <w:trPr>
          <w:gridAfter w:val="1"/>
          <w:wAfter w:w="7280" w:type="dxa"/>
        </w:trPr>
        <w:tc>
          <w:tcPr>
            <w:tcW w:w="7280" w:type="dxa"/>
          </w:tcPr>
          <w:p w:rsidR="0075495F" w:rsidRPr="009D4B50" w:rsidRDefault="0075495F" w:rsidP="001E66F6">
            <w:pPr>
              <w:widowControl w:val="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міських рад міст обласного або республіканського Автономної Республіки Крим значення (їх виконавчих органів), районних і районних у містах Києві та Севастополі державних адміністрацій, Київської та Севастопольської міських державних адміністрацій - державні адміністратори (частина друга статті 166-</w:t>
            </w:r>
            <w:r w:rsidRPr="009D4B50">
              <w:rPr>
                <w:rFonts w:ascii="Times New Roman" w:hAnsi="Times New Roman"/>
                <w:color w:val="000000"/>
                <w:sz w:val="28"/>
                <w:szCs w:val="28"/>
                <w:vertAlign w:val="superscript"/>
                <w:lang w:val="uk-UA" w:eastAsia="uk-UA"/>
              </w:rPr>
              <w:t>10</w:t>
            </w:r>
            <w:r w:rsidRPr="009D4B50">
              <w:rPr>
                <w:rFonts w:ascii="Times New Roman" w:hAnsi="Times New Roman"/>
                <w:color w:val="000000"/>
                <w:sz w:val="28"/>
                <w:szCs w:val="28"/>
                <w:lang w:val="uk-UA" w:eastAsia="uk-UA"/>
              </w:rPr>
              <w:t xml:space="preserve"> - в частині порушення місцевим дозвільним органом строків прийняття рішення про видачу документа дозвільного характеру);</w:t>
            </w:r>
          </w:p>
          <w:p w:rsidR="0075495F" w:rsidRPr="009D4B50" w:rsidRDefault="0075495F" w:rsidP="002866FF">
            <w:pPr>
              <w:widowControl w:val="0"/>
              <w:ind w:firstLine="596"/>
              <w:jc w:val="both"/>
              <w:rPr>
                <w:rFonts w:ascii="Times New Roman" w:hAnsi="Times New Roman"/>
                <w:color w:val="000000"/>
                <w:sz w:val="28"/>
                <w:szCs w:val="28"/>
                <w:lang w:val="uk-UA" w:eastAsia="uk-UA"/>
              </w:rPr>
            </w:pPr>
          </w:p>
        </w:tc>
        <w:tc>
          <w:tcPr>
            <w:tcW w:w="7280" w:type="dxa"/>
          </w:tcPr>
          <w:p w:rsidR="0075495F" w:rsidRPr="009D4B50" w:rsidRDefault="0075495F" w:rsidP="001E66F6">
            <w:pPr>
              <w:widowControl w:val="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міських рад міст обласного або республіканського Автономної Республіки Крим значення (їх виконавчих органів), районних і районних у містах Києві та Севастополі державних адміністрацій, Київської та Севастопольської міських державних адміністрацій - державні адміністратори (частина друга статті 166-</w:t>
            </w:r>
            <w:r w:rsidRPr="009D4B50">
              <w:rPr>
                <w:rFonts w:ascii="Times New Roman" w:hAnsi="Times New Roman"/>
                <w:color w:val="000000"/>
                <w:sz w:val="28"/>
                <w:szCs w:val="28"/>
                <w:vertAlign w:val="superscript"/>
                <w:lang w:val="uk-UA" w:eastAsia="uk-UA"/>
              </w:rPr>
              <w:t>10</w:t>
            </w:r>
            <w:r w:rsidRPr="009D4B50">
              <w:rPr>
                <w:rFonts w:ascii="Times New Roman" w:hAnsi="Times New Roman"/>
                <w:color w:val="000000"/>
                <w:sz w:val="28"/>
                <w:szCs w:val="28"/>
                <w:lang w:val="uk-UA" w:eastAsia="uk-UA"/>
              </w:rPr>
              <w:t xml:space="preserve"> - в частині порушення місцевим дозвільним органом строків прийняття рішення про видачу документа дозвільного характеру);</w:t>
            </w:r>
          </w:p>
          <w:p w:rsidR="0075495F" w:rsidRPr="009D4B50" w:rsidRDefault="0075495F" w:rsidP="002866FF">
            <w:pPr>
              <w:widowControl w:val="0"/>
              <w:ind w:firstLine="687"/>
              <w:jc w:val="both"/>
              <w:rPr>
                <w:rFonts w:ascii="Times New Roman" w:hAnsi="Times New Roman"/>
                <w:color w:val="000000"/>
                <w:sz w:val="28"/>
                <w:szCs w:val="28"/>
                <w:lang w:val="uk-UA" w:eastAsia="uk-UA"/>
              </w:rPr>
            </w:pPr>
          </w:p>
        </w:tc>
      </w:tr>
      <w:tr w:rsidR="0075495F" w:rsidRPr="009D4B50" w:rsidTr="001D42CF">
        <w:trPr>
          <w:gridAfter w:val="1"/>
          <w:wAfter w:w="7280" w:type="dxa"/>
        </w:trPr>
        <w:tc>
          <w:tcPr>
            <w:tcW w:w="7280" w:type="dxa"/>
          </w:tcPr>
          <w:p w:rsidR="0075495F" w:rsidRPr="009D4B50" w:rsidRDefault="0075495F" w:rsidP="0075495F">
            <w:pPr>
              <w:widowControl w:val="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центрального органу виконавчої влади із забезпечення реалізації державної правової політики та його територіальних органів (стаття 188-</w:t>
            </w:r>
            <w:r w:rsidRPr="009D4B50">
              <w:rPr>
                <w:rFonts w:ascii="Times New Roman" w:hAnsi="Times New Roman"/>
                <w:color w:val="000000"/>
                <w:sz w:val="28"/>
                <w:szCs w:val="28"/>
                <w:vertAlign w:val="superscript"/>
                <w:lang w:val="uk-UA" w:eastAsia="uk-UA"/>
              </w:rPr>
              <w:t>41</w:t>
            </w:r>
            <w:r w:rsidRPr="009D4B50">
              <w:rPr>
                <w:rFonts w:ascii="Times New Roman" w:hAnsi="Times New Roman"/>
                <w:color w:val="000000"/>
                <w:sz w:val="28"/>
                <w:szCs w:val="28"/>
                <w:lang w:val="uk-UA" w:eastAsia="uk-UA"/>
              </w:rPr>
              <w:t>);</w:t>
            </w:r>
          </w:p>
          <w:p w:rsidR="0075495F" w:rsidRPr="009D4B50" w:rsidRDefault="0075495F" w:rsidP="002866FF">
            <w:pPr>
              <w:widowControl w:val="0"/>
              <w:ind w:firstLine="596"/>
              <w:jc w:val="both"/>
              <w:rPr>
                <w:rFonts w:ascii="Times New Roman" w:hAnsi="Times New Roman"/>
                <w:color w:val="000000"/>
                <w:sz w:val="28"/>
                <w:szCs w:val="28"/>
                <w:lang w:val="uk-UA" w:eastAsia="uk-UA"/>
              </w:rPr>
            </w:pPr>
          </w:p>
        </w:tc>
        <w:tc>
          <w:tcPr>
            <w:tcW w:w="7280" w:type="dxa"/>
          </w:tcPr>
          <w:p w:rsidR="0075495F" w:rsidRPr="009D4B50" w:rsidRDefault="0075495F" w:rsidP="0075495F">
            <w:pPr>
              <w:widowControl w:val="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центрального органу виконавчої влади із забезпечення реалізації державної правової політики та його територіальних органів (стаття 188-</w:t>
            </w:r>
            <w:r w:rsidRPr="009D4B50">
              <w:rPr>
                <w:rFonts w:ascii="Times New Roman" w:hAnsi="Times New Roman"/>
                <w:color w:val="000000"/>
                <w:sz w:val="28"/>
                <w:szCs w:val="28"/>
                <w:vertAlign w:val="superscript"/>
                <w:lang w:val="uk-UA" w:eastAsia="uk-UA"/>
              </w:rPr>
              <w:t>41</w:t>
            </w:r>
            <w:r w:rsidRPr="009D4B50">
              <w:rPr>
                <w:rFonts w:ascii="Times New Roman" w:hAnsi="Times New Roman"/>
                <w:color w:val="000000"/>
                <w:sz w:val="28"/>
                <w:szCs w:val="28"/>
                <w:lang w:val="uk-UA" w:eastAsia="uk-UA"/>
              </w:rPr>
              <w:t>);</w:t>
            </w:r>
          </w:p>
          <w:p w:rsidR="0075495F" w:rsidRPr="009D4B50" w:rsidRDefault="0075495F" w:rsidP="002866FF">
            <w:pPr>
              <w:widowControl w:val="0"/>
              <w:ind w:firstLine="687"/>
              <w:jc w:val="both"/>
              <w:rPr>
                <w:rFonts w:ascii="Times New Roman" w:hAnsi="Times New Roman"/>
                <w:color w:val="000000"/>
                <w:sz w:val="28"/>
                <w:szCs w:val="28"/>
                <w:lang w:val="uk-UA" w:eastAsia="uk-UA"/>
              </w:rPr>
            </w:pPr>
          </w:p>
        </w:tc>
      </w:tr>
      <w:tr w:rsidR="0075495F" w:rsidRPr="009D4B50" w:rsidTr="001D42CF">
        <w:trPr>
          <w:gridAfter w:val="1"/>
          <w:wAfter w:w="7280" w:type="dxa"/>
        </w:trPr>
        <w:tc>
          <w:tcPr>
            <w:tcW w:w="7280" w:type="dxa"/>
          </w:tcPr>
          <w:p w:rsidR="0075495F" w:rsidRPr="009D4B50" w:rsidRDefault="0075495F" w:rsidP="001E66F6">
            <w:pPr>
              <w:widowControl w:val="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національної комісії, що здійснює державне регулювання у сфері ринків фінансових послуг (стаття 166-</w:t>
            </w:r>
            <w:r w:rsidRPr="009D4B50">
              <w:rPr>
                <w:rFonts w:ascii="Times New Roman" w:hAnsi="Times New Roman"/>
                <w:color w:val="000000"/>
                <w:sz w:val="28"/>
                <w:szCs w:val="28"/>
                <w:vertAlign w:val="superscript"/>
                <w:lang w:val="uk-UA" w:eastAsia="uk-UA"/>
              </w:rPr>
              <w:t xml:space="preserve">8 </w:t>
            </w:r>
            <w:r w:rsidRPr="009D4B50">
              <w:rPr>
                <w:rFonts w:ascii="Times New Roman" w:hAnsi="Times New Roman"/>
                <w:color w:val="000000"/>
                <w:sz w:val="28"/>
                <w:szCs w:val="28"/>
                <w:lang w:val="uk-UA" w:eastAsia="uk-UA"/>
              </w:rPr>
              <w:t xml:space="preserve">(у частині, що стосується правопорушень у галузі діяльності з надання фінансових послуг, </w:t>
            </w:r>
            <w:r w:rsidRPr="009D4B50">
              <w:rPr>
                <w:rFonts w:ascii="Times New Roman" w:hAnsi="Times New Roman"/>
                <w:b/>
                <w:color w:val="000000"/>
                <w:sz w:val="28"/>
                <w:szCs w:val="28"/>
                <w:lang w:val="uk-UA" w:eastAsia="uk-UA"/>
              </w:rPr>
              <w:t>ліцензії (дозволи) на проведення якої видає цей орган</w:t>
            </w:r>
            <w:r w:rsidRPr="009D4B50">
              <w:rPr>
                <w:rFonts w:ascii="Times New Roman" w:hAnsi="Times New Roman"/>
                <w:color w:val="000000"/>
                <w:sz w:val="28"/>
                <w:szCs w:val="28"/>
                <w:lang w:val="uk-UA" w:eastAsia="uk-UA"/>
              </w:rPr>
              <w:t>);</w:t>
            </w:r>
          </w:p>
          <w:p w:rsidR="0075495F" w:rsidRPr="009D4B50" w:rsidRDefault="0075495F" w:rsidP="001E66F6">
            <w:pPr>
              <w:widowControl w:val="0"/>
              <w:ind w:firstLine="316"/>
              <w:jc w:val="both"/>
              <w:rPr>
                <w:rFonts w:ascii="Times New Roman" w:hAnsi="Times New Roman"/>
                <w:color w:val="000000"/>
                <w:sz w:val="28"/>
                <w:szCs w:val="28"/>
                <w:lang w:val="uk-UA" w:eastAsia="uk-UA"/>
              </w:rPr>
            </w:pPr>
          </w:p>
          <w:p w:rsidR="0075495F" w:rsidRPr="009D4B50" w:rsidRDefault="0075495F" w:rsidP="002866FF">
            <w:pPr>
              <w:widowControl w:val="0"/>
              <w:ind w:firstLine="596"/>
              <w:jc w:val="both"/>
              <w:rPr>
                <w:rFonts w:ascii="Times New Roman" w:hAnsi="Times New Roman"/>
                <w:color w:val="000000"/>
                <w:sz w:val="28"/>
                <w:szCs w:val="28"/>
                <w:lang w:val="uk-UA" w:eastAsia="uk-UA"/>
              </w:rPr>
            </w:pPr>
          </w:p>
        </w:tc>
        <w:tc>
          <w:tcPr>
            <w:tcW w:w="7280" w:type="dxa"/>
          </w:tcPr>
          <w:p w:rsidR="0075495F" w:rsidRPr="009D4B50" w:rsidRDefault="00341997" w:rsidP="009A49B6">
            <w:pPr>
              <w:widowControl w:val="0"/>
              <w:ind w:firstLine="687"/>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Виключити</w:t>
            </w:r>
          </w:p>
        </w:tc>
      </w:tr>
      <w:tr w:rsidR="0075495F" w:rsidRPr="009D4B50" w:rsidTr="001D42CF">
        <w:trPr>
          <w:gridAfter w:val="1"/>
          <w:wAfter w:w="7280" w:type="dxa"/>
        </w:trPr>
        <w:tc>
          <w:tcPr>
            <w:tcW w:w="7280" w:type="dxa"/>
          </w:tcPr>
          <w:p w:rsidR="0075495F" w:rsidRPr="009D4B50" w:rsidRDefault="0075495F" w:rsidP="001E66F6">
            <w:pPr>
              <w:widowControl w:val="0"/>
              <w:ind w:firstLine="316"/>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eastAsia="uk-UA"/>
              </w:rPr>
              <w:t>центрального органу виконавчої влади, що реалізує державну політику у сфері метрологічного нагляду (стаття 171-</w:t>
            </w:r>
            <w:r w:rsidRPr="009D4B50">
              <w:rPr>
                <w:rFonts w:ascii="Times New Roman" w:hAnsi="Times New Roman"/>
                <w:color w:val="000000"/>
                <w:sz w:val="28"/>
                <w:szCs w:val="28"/>
                <w:vertAlign w:val="superscript"/>
                <w:lang w:val="uk-UA" w:eastAsia="uk-UA"/>
              </w:rPr>
              <w:t>2</w:t>
            </w:r>
            <w:r w:rsidRPr="009D4B50">
              <w:rPr>
                <w:rFonts w:ascii="Times New Roman" w:hAnsi="Times New Roman"/>
                <w:color w:val="000000"/>
                <w:sz w:val="28"/>
                <w:szCs w:val="28"/>
                <w:lang w:val="uk-UA" w:eastAsia="uk-UA"/>
              </w:rPr>
              <w:t>);</w:t>
            </w:r>
            <w:r w:rsidRPr="009D4B50">
              <w:rPr>
                <w:rFonts w:ascii="Times New Roman" w:hAnsi="Times New Roman"/>
                <w:b/>
                <w:color w:val="000000"/>
                <w:sz w:val="28"/>
                <w:szCs w:val="28"/>
                <w:lang w:val="uk-UA" w:eastAsia="uk-UA"/>
              </w:rPr>
              <w:t xml:space="preserve"> ………………………………………………….</w:t>
            </w:r>
          </w:p>
          <w:p w:rsidR="0075495F" w:rsidRPr="009D4B50" w:rsidRDefault="0075495F" w:rsidP="0075495F">
            <w:pPr>
              <w:widowControl w:val="0"/>
              <w:jc w:val="both"/>
              <w:rPr>
                <w:rFonts w:ascii="Times New Roman" w:hAnsi="Times New Roman"/>
                <w:color w:val="000000"/>
                <w:sz w:val="28"/>
                <w:szCs w:val="28"/>
                <w:lang w:val="uk-UA" w:eastAsia="uk-UA"/>
              </w:rPr>
            </w:pPr>
          </w:p>
        </w:tc>
        <w:tc>
          <w:tcPr>
            <w:tcW w:w="7280" w:type="dxa"/>
          </w:tcPr>
          <w:p w:rsidR="0075495F" w:rsidRPr="009D4B50" w:rsidRDefault="0075495F" w:rsidP="001E66F6">
            <w:pPr>
              <w:widowControl w:val="0"/>
              <w:ind w:firstLine="316"/>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eastAsia="uk-UA"/>
              </w:rPr>
              <w:t>центрального органу виконавчої влади, що реалізує державну політику у сфері метрологічного нагляду (стаття 171-</w:t>
            </w:r>
            <w:r w:rsidRPr="009D4B50">
              <w:rPr>
                <w:rFonts w:ascii="Times New Roman" w:hAnsi="Times New Roman"/>
                <w:color w:val="000000"/>
                <w:sz w:val="28"/>
                <w:szCs w:val="28"/>
                <w:vertAlign w:val="superscript"/>
                <w:lang w:val="uk-UA" w:eastAsia="uk-UA"/>
              </w:rPr>
              <w:t>2</w:t>
            </w:r>
            <w:r w:rsidRPr="009D4B50">
              <w:rPr>
                <w:rFonts w:ascii="Times New Roman" w:hAnsi="Times New Roman"/>
                <w:color w:val="000000"/>
                <w:sz w:val="28"/>
                <w:szCs w:val="28"/>
                <w:lang w:val="uk-UA" w:eastAsia="uk-UA"/>
              </w:rPr>
              <w:t>);</w:t>
            </w:r>
            <w:r w:rsidRPr="009D4B50">
              <w:rPr>
                <w:rFonts w:ascii="Times New Roman" w:hAnsi="Times New Roman"/>
                <w:b/>
                <w:color w:val="000000"/>
                <w:sz w:val="28"/>
                <w:szCs w:val="28"/>
                <w:lang w:val="uk-UA" w:eastAsia="uk-UA"/>
              </w:rPr>
              <w:t xml:space="preserve"> ………………………………………………….</w:t>
            </w:r>
          </w:p>
          <w:p w:rsidR="0075495F" w:rsidRPr="009D4B50" w:rsidRDefault="0075495F" w:rsidP="0075495F">
            <w:pPr>
              <w:widowControl w:val="0"/>
              <w:jc w:val="both"/>
              <w:rPr>
                <w:rFonts w:ascii="Times New Roman" w:hAnsi="Times New Roman"/>
                <w:color w:val="000000"/>
                <w:sz w:val="28"/>
                <w:szCs w:val="28"/>
                <w:lang w:val="uk-UA" w:eastAsia="uk-UA"/>
              </w:rPr>
            </w:pPr>
          </w:p>
        </w:tc>
      </w:tr>
      <w:tr w:rsidR="0075495F" w:rsidRPr="009D4B50" w:rsidTr="001D42CF">
        <w:trPr>
          <w:gridAfter w:val="1"/>
          <w:wAfter w:w="7280" w:type="dxa"/>
        </w:trPr>
        <w:tc>
          <w:tcPr>
            <w:tcW w:w="7280" w:type="dxa"/>
          </w:tcPr>
          <w:p w:rsidR="0075495F" w:rsidRPr="009D4B50" w:rsidRDefault="0075495F" w:rsidP="001E66F6">
            <w:pPr>
              <w:widowControl w:val="0"/>
              <w:ind w:firstLine="31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 Національного агентства України з питань виявлення, розшуку та управління активами, одержаними від корупційних та інших злочинів (стаття 188-</w:t>
            </w:r>
            <w:r w:rsidRPr="009D4B50">
              <w:rPr>
                <w:rFonts w:ascii="Times New Roman" w:hAnsi="Times New Roman"/>
                <w:color w:val="000000"/>
                <w:sz w:val="28"/>
                <w:szCs w:val="28"/>
                <w:vertAlign w:val="superscript"/>
                <w:lang w:val="uk-UA" w:eastAsia="uk-UA"/>
              </w:rPr>
              <w:t>48</w:t>
            </w:r>
            <w:r w:rsidRPr="009D4B50">
              <w:rPr>
                <w:rFonts w:ascii="Times New Roman" w:hAnsi="Times New Roman"/>
                <w:color w:val="000000"/>
                <w:sz w:val="28"/>
                <w:szCs w:val="28"/>
                <w:lang w:val="uk-UA" w:eastAsia="uk-UA"/>
              </w:rPr>
              <w:t xml:space="preserve">); </w:t>
            </w:r>
          </w:p>
        </w:tc>
        <w:tc>
          <w:tcPr>
            <w:tcW w:w="7280" w:type="dxa"/>
          </w:tcPr>
          <w:p w:rsidR="0075495F" w:rsidRPr="009D4B50" w:rsidRDefault="0075495F" w:rsidP="002866FF">
            <w:pPr>
              <w:widowControl w:val="0"/>
              <w:ind w:firstLine="687"/>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 Національного агентства України з питань виявлення, розшуку та управління активами, одержаними від корупційних та інших злочинів (стаття 188-</w:t>
            </w:r>
            <w:r w:rsidRPr="009D4B50">
              <w:rPr>
                <w:rFonts w:ascii="Times New Roman" w:hAnsi="Times New Roman"/>
                <w:color w:val="000000"/>
                <w:sz w:val="28"/>
                <w:szCs w:val="28"/>
                <w:vertAlign w:val="superscript"/>
                <w:lang w:val="uk-UA" w:eastAsia="uk-UA"/>
              </w:rPr>
              <w:t>48</w:t>
            </w:r>
            <w:r w:rsidRPr="009D4B50">
              <w:rPr>
                <w:rFonts w:ascii="Times New Roman" w:hAnsi="Times New Roman"/>
                <w:color w:val="000000"/>
                <w:sz w:val="28"/>
                <w:szCs w:val="28"/>
                <w:lang w:val="uk-UA" w:eastAsia="uk-UA"/>
              </w:rPr>
              <w:t xml:space="preserve">); </w:t>
            </w:r>
          </w:p>
        </w:tc>
      </w:tr>
      <w:tr w:rsidR="0075495F" w:rsidRPr="009D4B50" w:rsidTr="001D42CF">
        <w:trPr>
          <w:gridAfter w:val="1"/>
          <w:wAfter w:w="7280" w:type="dxa"/>
        </w:trPr>
        <w:tc>
          <w:tcPr>
            <w:tcW w:w="7280" w:type="dxa"/>
          </w:tcPr>
          <w:p w:rsidR="0075495F" w:rsidRPr="009D4B50" w:rsidRDefault="0075495F" w:rsidP="001E66F6">
            <w:pPr>
              <w:widowControl w:val="0"/>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eastAsia="uk-UA"/>
              </w:rPr>
              <w:t xml:space="preserve"> територіальних органів і територіальних підрозділів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(частина четверта статті 185-</w:t>
            </w:r>
            <w:r w:rsidRPr="009D4B50">
              <w:rPr>
                <w:rFonts w:ascii="Times New Roman" w:hAnsi="Times New Roman"/>
                <w:color w:val="000000"/>
                <w:sz w:val="28"/>
                <w:szCs w:val="28"/>
                <w:vertAlign w:val="superscript"/>
                <w:lang w:val="uk-UA" w:eastAsia="uk-UA"/>
              </w:rPr>
              <w:t>3</w:t>
            </w:r>
            <w:r w:rsidRPr="009D4B50">
              <w:rPr>
                <w:rFonts w:ascii="Times New Roman" w:hAnsi="Times New Roman"/>
                <w:color w:val="000000"/>
                <w:sz w:val="28"/>
                <w:szCs w:val="28"/>
                <w:lang w:val="uk-UA" w:eastAsia="uk-UA"/>
              </w:rPr>
              <w:t xml:space="preserve">); </w:t>
            </w:r>
          </w:p>
        </w:tc>
        <w:tc>
          <w:tcPr>
            <w:tcW w:w="7280" w:type="dxa"/>
          </w:tcPr>
          <w:p w:rsidR="0075495F" w:rsidRPr="009D4B50" w:rsidRDefault="0075495F" w:rsidP="001E66F6">
            <w:pPr>
              <w:widowControl w:val="0"/>
              <w:ind w:firstLine="316"/>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eastAsia="uk-UA"/>
              </w:rPr>
              <w:t xml:space="preserve"> територіальних органів і територіальних підрозділів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(частина четверта статті 185-</w:t>
            </w:r>
            <w:r w:rsidRPr="009D4B50">
              <w:rPr>
                <w:rFonts w:ascii="Times New Roman" w:hAnsi="Times New Roman"/>
                <w:color w:val="000000"/>
                <w:sz w:val="28"/>
                <w:szCs w:val="28"/>
                <w:vertAlign w:val="superscript"/>
                <w:lang w:val="uk-UA" w:eastAsia="uk-UA"/>
              </w:rPr>
              <w:t>3</w:t>
            </w:r>
            <w:r w:rsidRPr="009D4B50">
              <w:rPr>
                <w:rFonts w:ascii="Times New Roman" w:hAnsi="Times New Roman"/>
                <w:color w:val="000000"/>
                <w:sz w:val="28"/>
                <w:szCs w:val="28"/>
                <w:lang w:val="uk-UA" w:eastAsia="uk-UA"/>
              </w:rPr>
              <w:t xml:space="preserve">); </w:t>
            </w:r>
          </w:p>
        </w:tc>
      </w:tr>
      <w:tr w:rsidR="00144F0B" w:rsidRPr="009D4B50" w:rsidTr="001D42CF">
        <w:trPr>
          <w:gridAfter w:val="1"/>
          <w:wAfter w:w="7280" w:type="dxa"/>
        </w:trPr>
        <w:tc>
          <w:tcPr>
            <w:tcW w:w="7280" w:type="dxa"/>
          </w:tcPr>
          <w:p w:rsidR="00144F0B" w:rsidRPr="009D4B50" w:rsidRDefault="00144F0B" w:rsidP="002866FF">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центрального органу виконавчої влади, що забезпечує формування та реалізує державну політику у сфері оздоровлення та відпочинку дітей (стаття 166-25);</w:t>
            </w:r>
          </w:p>
        </w:tc>
        <w:tc>
          <w:tcPr>
            <w:tcW w:w="7280" w:type="dxa"/>
          </w:tcPr>
          <w:p w:rsidR="00144F0B" w:rsidRPr="009D4B50" w:rsidRDefault="00144F0B" w:rsidP="00144F0B">
            <w:pPr>
              <w:widowControl w:val="0"/>
              <w:ind w:firstLine="596"/>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центрального органу виконавчої влади, що забезпечує формування та реалізує державну політику у сфері оздоровлення та відпочинку дітей (стаття 166-25);</w:t>
            </w: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Норма відсутня.</w:t>
            </w:r>
          </w:p>
        </w:tc>
        <w:tc>
          <w:tcPr>
            <w:tcW w:w="7280" w:type="dxa"/>
          </w:tcPr>
          <w:p w:rsidR="0075495F" w:rsidRPr="009D4B50" w:rsidRDefault="0075495F" w:rsidP="00593FFC">
            <w:pPr>
              <w:widowControl w:val="0"/>
              <w:ind w:firstLine="316"/>
              <w:jc w:val="both"/>
              <w:rPr>
                <w:rFonts w:ascii="Times New Roman" w:hAnsi="Times New Roman"/>
                <w:b/>
                <w:color w:val="000000"/>
                <w:sz w:val="28"/>
                <w:szCs w:val="28"/>
                <w:lang w:val="uk-UA"/>
              </w:rPr>
            </w:pPr>
            <w:r w:rsidRPr="009D4B50">
              <w:rPr>
                <w:rFonts w:ascii="Times New Roman" w:hAnsi="Times New Roman"/>
                <w:b/>
                <w:color w:val="000000"/>
                <w:sz w:val="28"/>
                <w:szCs w:val="28"/>
                <w:lang w:val="uk-UA"/>
              </w:rPr>
              <w:t>органів ліцензування (частини</w:t>
            </w:r>
            <w:r w:rsidR="00137576" w:rsidRPr="009D4B50">
              <w:rPr>
                <w:rFonts w:ascii="Times New Roman" w:hAnsi="Times New Roman"/>
                <w:b/>
                <w:color w:val="000000"/>
                <w:sz w:val="28"/>
                <w:szCs w:val="28"/>
                <w:lang w:val="uk-UA"/>
              </w:rPr>
              <w:t xml:space="preserve"> третя</w:t>
            </w:r>
            <w:r w:rsidR="00DD0E79" w:rsidRPr="009D4B50">
              <w:rPr>
                <w:rFonts w:ascii="Times New Roman" w:hAnsi="Times New Roman"/>
                <w:b/>
                <w:color w:val="000000"/>
                <w:sz w:val="28"/>
                <w:szCs w:val="28"/>
                <w:lang w:val="uk-UA"/>
              </w:rPr>
              <w:t xml:space="preserve"> -</w:t>
            </w:r>
            <w:r w:rsidR="009B48FF" w:rsidRPr="009D4B50">
              <w:rPr>
                <w:rFonts w:ascii="Times New Roman" w:hAnsi="Times New Roman"/>
                <w:b/>
                <w:sz w:val="28"/>
                <w:szCs w:val="28"/>
                <w:lang w:val="uk-UA"/>
              </w:rPr>
              <w:t xml:space="preserve"> п’ята</w:t>
            </w:r>
            <w:r w:rsidR="00DD0E79" w:rsidRPr="009D4B50">
              <w:rPr>
                <w:rFonts w:ascii="Times New Roman" w:hAnsi="Times New Roman"/>
                <w:b/>
                <w:sz w:val="28"/>
                <w:szCs w:val="28"/>
                <w:lang w:val="uk-UA"/>
              </w:rPr>
              <w:t xml:space="preserve"> </w:t>
            </w:r>
            <w:r w:rsidRPr="009D4B50">
              <w:rPr>
                <w:rFonts w:ascii="Times New Roman" w:hAnsi="Times New Roman"/>
                <w:b/>
                <w:color w:val="000000"/>
                <w:sz w:val="28"/>
                <w:szCs w:val="28"/>
                <w:lang w:val="uk-UA"/>
              </w:rPr>
              <w:t>статті 164);</w:t>
            </w:r>
          </w:p>
          <w:p w:rsidR="0075495F" w:rsidRPr="009D4B50" w:rsidRDefault="0075495F" w:rsidP="002866FF">
            <w:pPr>
              <w:widowControl w:val="0"/>
              <w:ind w:firstLine="687"/>
              <w:jc w:val="both"/>
              <w:rPr>
                <w:rFonts w:ascii="Times New Roman" w:hAnsi="Times New Roman"/>
                <w:b/>
                <w:color w:val="000000"/>
                <w:sz w:val="28"/>
                <w:szCs w:val="28"/>
                <w:lang w:val="uk-UA" w:eastAsia="uk-UA"/>
              </w:rPr>
            </w:pPr>
          </w:p>
        </w:tc>
      </w:tr>
      <w:tr w:rsidR="0075495F" w:rsidRPr="009D4B50" w:rsidTr="001D42CF">
        <w:trPr>
          <w:gridAfter w:val="1"/>
          <w:wAfter w:w="7280" w:type="dxa"/>
        </w:trPr>
        <w:tc>
          <w:tcPr>
            <w:tcW w:w="7280" w:type="dxa"/>
          </w:tcPr>
          <w:p w:rsidR="0075495F" w:rsidRPr="009D4B50" w:rsidRDefault="0075495F" w:rsidP="002866FF">
            <w:pPr>
              <w:widowControl w:val="0"/>
              <w:ind w:firstLine="596"/>
              <w:jc w:val="both"/>
              <w:rPr>
                <w:rFonts w:ascii="Times New Roman" w:hAnsi="Times New Roman"/>
                <w:sz w:val="28"/>
                <w:szCs w:val="28"/>
                <w:lang w:val="uk-UA"/>
              </w:rPr>
            </w:pPr>
            <w:r w:rsidRPr="009D4B50">
              <w:rPr>
                <w:rFonts w:ascii="Times New Roman" w:hAnsi="Times New Roman"/>
                <w:b/>
                <w:color w:val="000000"/>
                <w:sz w:val="28"/>
                <w:szCs w:val="28"/>
                <w:lang w:val="uk-UA" w:eastAsia="uk-UA"/>
              </w:rPr>
              <w:t>Норма відсутня.</w:t>
            </w:r>
          </w:p>
        </w:tc>
        <w:tc>
          <w:tcPr>
            <w:tcW w:w="7280" w:type="dxa"/>
          </w:tcPr>
          <w:p w:rsidR="004507C3" w:rsidRPr="009D4B50" w:rsidRDefault="004507C3" w:rsidP="002866FF">
            <w:pPr>
              <w:widowControl w:val="0"/>
              <w:ind w:firstLine="687"/>
              <w:jc w:val="both"/>
              <w:rPr>
                <w:rFonts w:ascii="Times New Roman" w:hAnsi="Times New Roman"/>
                <w:b/>
                <w:color w:val="000000"/>
                <w:sz w:val="28"/>
                <w:szCs w:val="28"/>
                <w:lang w:val="uk-UA"/>
              </w:rPr>
            </w:pPr>
            <w:r w:rsidRPr="009D4B50">
              <w:rPr>
                <w:rFonts w:ascii="Times New Roman" w:hAnsi="Times New Roman"/>
                <w:b/>
                <w:color w:val="000000"/>
                <w:sz w:val="28"/>
                <w:szCs w:val="28"/>
                <w:lang w:val="uk-UA"/>
              </w:rPr>
              <w:t>дозвільних органів (частин третя статті 164);</w:t>
            </w:r>
          </w:p>
          <w:p w:rsidR="0075495F" w:rsidRPr="009D4B50" w:rsidRDefault="0075495F" w:rsidP="002866FF">
            <w:pPr>
              <w:widowControl w:val="0"/>
              <w:ind w:firstLine="687"/>
              <w:jc w:val="both"/>
              <w:rPr>
                <w:rFonts w:ascii="Times New Roman" w:hAnsi="Times New Roman"/>
                <w:sz w:val="28"/>
                <w:szCs w:val="28"/>
                <w:lang w:val="uk-UA"/>
              </w:rPr>
            </w:pPr>
            <w:r w:rsidRPr="009D4B50">
              <w:rPr>
                <w:rFonts w:ascii="Times New Roman" w:hAnsi="Times New Roman"/>
                <w:sz w:val="28"/>
                <w:szCs w:val="28"/>
                <w:lang w:val="uk-UA"/>
              </w:rPr>
              <w:t>……………………</w:t>
            </w:r>
          </w:p>
        </w:tc>
      </w:tr>
      <w:tr w:rsidR="00157EBE" w:rsidRPr="009D4B50" w:rsidTr="001D42CF">
        <w:trPr>
          <w:gridAfter w:val="1"/>
          <w:wAfter w:w="7280" w:type="dxa"/>
        </w:trPr>
        <w:tc>
          <w:tcPr>
            <w:tcW w:w="14560" w:type="dxa"/>
            <w:gridSpan w:val="2"/>
          </w:tcPr>
          <w:p w:rsidR="00157EBE" w:rsidRPr="009D4B50" w:rsidRDefault="00157EBE" w:rsidP="002866FF">
            <w:pPr>
              <w:widowControl w:val="0"/>
              <w:ind w:firstLine="687"/>
              <w:jc w:val="both"/>
              <w:rPr>
                <w:rFonts w:ascii="Times New Roman" w:hAnsi="Times New Roman"/>
                <w:b/>
                <w:color w:val="000000"/>
                <w:sz w:val="28"/>
                <w:szCs w:val="28"/>
                <w:lang w:val="uk-UA"/>
              </w:rPr>
            </w:pPr>
            <w:r w:rsidRPr="009D4B50">
              <w:rPr>
                <w:rFonts w:ascii="Times New Roman" w:hAnsi="Times New Roman"/>
                <w:b/>
                <w:sz w:val="28"/>
                <w:szCs w:val="28"/>
                <w:lang w:val="uk-UA"/>
              </w:rPr>
              <w:t xml:space="preserve"> Закон України «Про охорону навколишнього природного середовища»</w:t>
            </w:r>
          </w:p>
        </w:tc>
      </w:tr>
      <w:tr w:rsidR="00157EBE" w:rsidRPr="009D4B50" w:rsidTr="001D42CF">
        <w:trPr>
          <w:gridAfter w:val="1"/>
          <w:wAfter w:w="7280" w:type="dxa"/>
        </w:trPr>
        <w:tc>
          <w:tcPr>
            <w:tcW w:w="7280" w:type="dxa"/>
          </w:tcPr>
          <w:p w:rsidR="00157EBE" w:rsidRPr="009D4B50" w:rsidRDefault="00157EBE" w:rsidP="00CC2520">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bCs/>
                <w:color w:val="000000"/>
                <w:sz w:val="28"/>
                <w:szCs w:val="28"/>
                <w:bdr w:val="none" w:sz="0" w:space="0" w:color="auto" w:frame="1"/>
                <w:lang w:val="uk-UA" w:eastAsia="uk-UA"/>
              </w:rPr>
              <w:t>С</w:t>
            </w:r>
            <w:r w:rsidRPr="009D4B50">
              <w:rPr>
                <w:rFonts w:ascii="Times New Roman" w:hAnsi="Times New Roman"/>
                <w:color w:val="000000"/>
                <w:sz w:val="28"/>
                <w:szCs w:val="28"/>
                <w:lang w:val="uk-UA" w:eastAsia="uk-UA"/>
              </w:rPr>
              <w:t>таття 20</w:t>
            </w:r>
            <w:r w:rsidRPr="009D4B50">
              <w:rPr>
                <w:rFonts w:ascii="Times New Roman" w:hAnsi="Times New Roman"/>
                <w:color w:val="000000"/>
                <w:sz w:val="28"/>
                <w:szCs w:val="28"/>
                <w:vertAlign w:val="superscript"/>
                <w:lang w:val="uk-UA" w:eastAsia="uk-UA"/>
              </w:rPr>
              <w:t>2</w:t>
            </w:r>
            <w:r w:rsidRPr="009D4B50">
              <w:rPr>
                <w:rFonts w:ascii="Times New Roman" w:hAnsi="Times New Roman"/>
                <w:color w:val="000000"/>
                <w:sz w:val="28"/>
                <w:szCs w:val="28"/>
                <w:lang w:val="uk-UA" w:eastAsia="uk-UA"/>
              </w:rPr>
              <w:t xml:space="preserve">. Компетенція центрального органу виконавчої влади, що реалізує державну політику із </w:t>
            </w:r>
            <w:r w:rsidRPr="009D4B50">
              <w:rPr>
                <w:rFonts w:ascii="Times New Roman" w:hAnsi="Times New Roman"/>
                <w:color w:val="000000"/>
                <w:sz w:val="28"/>
                <w:szCs w:val="28"/>
                <w:lang w:val="uk-UA" w:eastAsia="uk-UA"/>
              </w:rPr>
              <w:lastRenderedPageBreak/>
              <w:t>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157EBE" w:rsidRPr="009D4B50" w:rsidRDefault="00157EBE" w:rsidP="00CC2520">
            <w:pPr>
              <w:shd w:val="clear" w:color="auto" w:fill="FFFFFF"/>
              <w:ind w:firstLine="450"/>
              <w:jc w:val="both"/>
              <w:textAlignment w:val="baseline"/>
              <w:rPr>
                <w:rFonts w:ascii="Times New Roman" w:hAnsi="Times New Roman"/>
                <w:color w:val="000000"/>
                <w:sz w:val="28"/>
                <w:szCs w:val="28"/>
                <w:lang w:val="uk-UA" w:eastAsia="uk-UA"/>
              </w:rPr>
            </w:pPr>
            <w:bookmarkStart w:id="190" w:name="n290"/>
            <w:bookmarkEnd w:id="190"/>
            <w:r w:rsidRPr="009D4B50">
              <w:rPr>
                <w:rFonts w:ascii="Times New Roman" w:hAnsi="Times New Roman"/>
                <w:color w:val="000000"/>
                <w:sz w:val="28"/>
                <w:szCs w:val="28"/>
                <w:lang w:val="uk-UA" w:eastAsia="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rsidR="00157EBE" w:rsidRPr="009D4B50" w:rsidRDefault="00157EBE" w:rsidP="00CC2520">
            <w:pPr>
              <w:shd w:val="clear" w:color="auto" w:fill="FFFFFF"/>
              <w:spacing w:after="150"/>
              <w:ind w:firstLine="450"/>
              <w:jc w:val="both"/>
              <w:textAlignment w:val="baseline"/>
              <w:rPr>
                <w:rFonts w:ascii="Times New Roman" w:hAnsi="Times New Roman"/>
                <w:color w:val="000000"/>
                <w:sz w:val="28"/>
                <w:szCs w:val="28"/>
                <w:lang w:val="uk-UA" w:eastAsia="uk-UA"/>
              </w:rPr>
            </w:pPr>
            <w:r w:rsidRPr="009D4B50">
              <w:rPr>
                <w:rFonts w:ascii="Times New Roman" w:hAnsi="Times New Roman"/>
                <w:sz w:val="28"/>
                <w:szCs w:val="28"/>
                <w:lang w:val="uk-UA"/>
              </w:rPr>
              <w:t>…………………………………….</w:t>
            </w:r>
          </w:p>
          <w:p w:rsidR="00157EBE" w:rsidRPr="009D4B50" w:rsidRDefault="00157EBE" w:rsidP="00CC2520">
            <w:pPr>
              <w:ind w:firstLine="567"/>
              <w:jc w:val="both"/>
              <w:rPr>
                <w:rFonts w:ascii="Times New Roman" w:hAnsi="Times New Roman"/>
                <w:b/>
                <w:sz w:val="28"/>
                <w:szCs w:val="28"/>
                <w:lang w:val="uk-UA"/>
              </w:rPr>
            </w:pPr>
            <w:r w:rsidRPr="009D4B50">
              <w:rPr>
                <w:rFonts w:ascii="Times New Roman" w:hAnsi="Times New Roman"/>
                <w:color w:val="000000"/>
                <w:sz w:val="28"/>
                <w:szCs w:val="28"/>
                <w:lang w:val="uk-UA" w:eastAsia="uk-UA"/>
              </w:rPr>
              <w:t>і) внесення в установленому порядку до органів державної влади та органів місцевого самоврядування вимог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tc>
        <w:tc>
          <w:tcPr>
            <w:tcW w:w="7280" w:type="dxa"/>
          </w:tcPr>
          <w:p w:rsidR="00157EBE" w:rsidRPr="009D4B50" w:rsidRDefault="00157EBE" w:rsidP="00CC2520">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bCs/>
                <w:color w:val="000000"/>
                <w:sz w:val="28"/>
                <w:szCs w:val="28"/>
                <w:bdr w:val="none" w:sz="0" w:space="0" w:color="auto" w:frame="1"/>
                <w:lang w:val="uk-UA" w:eastAsia="uk-UA"/>
              </w:rPr>
              <w:lastRenderedPageBreak/>
              <w:t>С</w:t>
            </w:r>
            <w:r w:rsidRPr="009D4B50">
              <w:rPr>
                <w:rFonts w:ascii="Times New Roman" w:hAnsi="Times New Roman"/>
                <w:color w:val="000000"/>
                <w:sz w:val="28"/>
                <w:szCs w:val="28"/>
                <w:lang w:val="uk-UA" w:eastAsia="uk-UA"/>
              </w:rPr>
              <w:t>таття 20</w:t>
            </w:r>
            <w:r w:rsidRPr="009D4B50">
              <w:rPr>
                <w:rFonts w:ascii="Times New Roman" w:hAnsi="Times New Roman"/>
                <w:color w:val="000000"/>
                <w:sz w:val="28"/>
                <w:szCs w:val="28"/>
                <w:vertAlign w:val="superscript"/>
                <w:lang w:val="uk-UA" w:eastAsia="uk-UA"/>
              </w:rPr>
              <w:t>2</w:t>
            </w:r>
            <w:r w:rsidRPr="009D4B50">
              <w:rPr>
                <w:rFonts w:ascii="Times New Roman" w:hAnsi="Times New Roman"/>
                <w:color w:val="000000"/>
                <w:sz w:val="28"/>
                <w:szCs w:val="28"/>
                <w:lang w:val="uk-UA" w:eastAsia="uk-UA"/>
              </w:rPr>
              <w:t xml:space="preserve">. Компетенція центрального органу виконавчої влади, що реалізує державну політику із </w:t>
            </w:r>
            <w:r w:rsidRPr="009D4B50">
              <w:rPr>
                <w:rFonts w:ascii="Times New Roman" w:hAnsi="Times New Roman"/>
                <w:color w:val="000000"/>
                <w:sz w:val="28"/>
                <w:szCs w:val="28"/>
                <w:lang w:val="uk-UA" w:eastAsia="uk-UA"/>
              </w:rPr>
              <w:lastRenderedPageBreak/>
              <w:t>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157EBE" w:rsidRPr="009D4B50" w:rsidRDefault="00157EBE" w:rsidP="00CC2520">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rsidR="00157EBE" w:rsidRPr="009D4B50" w:rsidRDefault="00157EBE" w:rsidP="00CC2520">
            <w:pPr>
              <w:shd w:val="clear" w:color="auto" w:fill="FFFFFF"/>
              <w:spacing w:after="150"/>
              <w:ind w:firstLine="450"/>
              <w:jc w:val="both"/>
              <w:textAlignment w:val="baseline"/>
              <w:rPr>
                <w:rFonts w:ascii="Times New Roman" w:hAnsi="Times New Roman"/>
                <w:color w:val="000000"/>
                <w:sz w:val="28"/>
                <w:szCs w:val="28"/>
                <w:lang w:val="uk-UA" w:eastAsia="uk-UA"/>
              </w:rPr>
            </w:pPr>
            <w:r w:rsidRPr="009D4B50">
              <w:rPr>
                <w:rFonts w:ascii="Times New Roman" w:hAnsi="Times New Roman"/>
                <w:sz w:val="28"/>
                <w:szCs w:val="28"/>
                <w:lang w:val="uk-UA"/>
              </w:rPr>
              <w:t>…………………………………….</w:t>
            </w:r>
          </w:p>
          <w:p w:rsidR="00157EBE" w:rsidRPr="009D4B50" w:rsidRDefault="00157EBE" w:rsidP="00CC2520">
            <w:pPr>
              <w:ind w:firstLine="567"/>
              <w:jc w:val="both"/>
              <w:rPr>
                <w:rFonts w:ascii="Times New Roman" w:hAnsi="Times New Roman"/>
                <w:sz w:val="28"/>
                <w:szCs w:val="28"/>
                <w:lang w:val="uk-UA"/>
              </w:rPr>
            </w:pPr>
            <w:r w:rsidRPr="009D4B50">
              <w:rPr>
                <w:rFonts w:ascii="Times New Roman" w:hAnsi="Times New Roman"/>
                <w:color w:val="000000"/>
                <w:sz w:val="28"/>
                <w:szCs w:val="28"/>
                <w:lang w:val="uk-UA" w:eastAsia="uk-UA"/>
              </w:rPr>
              <w:t>і) внесення в установленому порядку до органів державної влади та органів місцевого самоврядування вимог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tc>
      </w:tr>
      <w:tr w:rsidR="00157EBE" w:rsidRPr="009D4B50" w:rsidTr="001D42CF">
        <w:trPr>
          <w:gridAfter w:val="1"/>
          <w:wAfter w:w="7280" w:type="dxa"/>
        </w:trPr>
        <w:tc>
          <w:tcPr>
            <w:tcW w:w="7280" w:type="dxa"/>
          </w:tcPr>
          <w:p w:rsidR="00157EBE" w:rsidRPr="009D4B50" w:rsidRDefault="00157EBE" w:rsidP="00CC2520">
            <w:pPr>
              <w:ind w:firstLine="567"/>
              <w:jc w:val="both"/>
              <w:rPr>
                <w:rFonts w:ascii="Times New Roman" w:hAnsi="Times New Roman"/>
                <w:b/>
                <w:sz w:val="28"/>
                <w:szCs w:val="28"/>
                <w:lang w:val="uk-UA"/>
              </w:rPr>
            </w:pPr>
            <w:r w:rsidRPr="009D4B50">
              <w:rPr>
                <w:rFonts w:ascii="Times New Roman" w:hAnsi="Times New Roman"/>
                <w:color w:val="000000"/>
                <w:sz w:val="28"/>
                <w:szCs w:val="28"/>
                <w:lang w:val="uk-UA" w:eastAsia="uk-UA"/>
              </w:rPr>
              <w:lastRenderedPageBreak/>
              <w:t xml:space="preserve">ї) надання центральним органам виконавчої влади, їх територіальним органам, місцевим органам виконавчої влади, органам місцевого самоврядування приписів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поводження з небезпечними хімічними речовинами, транскордонне переміщення об’єктів рослинного і тваринного світу (у тому числі водних живих </w:t>
            </w:r>
            <w:r w:rsidRPr="009D4B50">
              <w:rPr>
                <w:rFonts w:ascii="Times New Roman" w:hAnsi="Times New Roman"/>
                <w:color w:val="000000"/>
                <w:sz w:val="28"/>
                <w:szCs w:val="28"/>
                <w:lang w:val="uk-UA" w:eastAsia="uk-UA"/>
              </w:rPr>
              <w:lastRenderedPageBreak/>
              <w:t xml:space="preserve">ресурсів), </w:t>
            </w:r>
            <w:r w:rsidRPr="009D4B50">
              <w:rPr>
                <w:rFonts w:ascii="Times New Roman" w:hAnsi="Times New Roman"/>
                <w:b/>
                <w:color w:val="000000"/>
                <w:sz w:val="28"/>
                <w:szCs w:val="28"/>
                <w:lang w:val="uk-UA" w:eastAsia="uk-UA"/>
              </w:rPr>
              <w:t>ліцензій на проведення землевпорядних та землеоціночних робіт,</w:t>
            </w:r>
            <w:r w:rsidRPr="009D4B50">
              <w:rPr>
                <w:rFonts w:ascii="Times New Roman" w:hAnsi="Times New Roman"/>
                <w:color w:val="000000"/>
                <w:sz w:val="28"/>
                <w:szCs w:val="28"/>
                <w:lang w:val="uk-UA" w:eastAsia="uk-UA"/>
              </w:rPr>
              <w:t xml:space="preserve"> а також щодо встановлення нормативів допустимих рівнів шкідливого впливу на стан навколишнього природного середовища;</w:t>
            </w:r>
          </w:p>
        </w:tc>
        <w:tc>
          <w:tcPr>
            <w:tcW w:w="7280" w:type="dxa"/>
          </w:tcPr>
          <w:p w:rsidR="00157EBE" w:rsidRPr="009D4B50" w:rsidRDefault="00157EBE" w:rsidP="00CC2520">
            <w:pPr>
              <w:ind w:firstLine="567"/>
              <w:jc w:val="both"/>
              <w:rPr>
                <w:rFonts w:ascii="Times New Roman" w:hAnsi="Times New Roman"/>
                <w:b/>
                <w:sz w:val="28"/>
                <w:szCs w:val="28"/>
                <w:lang w:val="uk-UA"/>
              </w:rPr>
            </w:pPr>
            <w:r w:rsidRPr="009D4B50">
              <w:rPr>
                <w:rFonts w:ascii="Times New Roman" w:hAnsi="Times New Roman"/>
                <w:color w:val="000000"/>
                <w:sz w:val="28"/>
                <w:szCs w:val="28"/>
                <w:lang w:val="uk-UA" w:eastAsia="uk-UA"/>
              </w:rPr>
              <w:lastRenderedPageBreak/>
              <w:t xml:space="preserve">ї) надання центральним органам виконавчої влади, їх територіальним органам, місцевим органам виконавчої влади, органам місцевого самоврядування приписів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поводження з небезпечними хімічними речовинами, транскордонне переміщення об’єктів рослинного і тваринного світу (у тому числі водних живих </w:t>
            </w:r>
            <w:r w:rsidRPr="009D4B50">
              <w:rPr>
                <w:rFonts w:ascii="Times New Roman" w:hAnsi="Times New Roman"/>
                <w:color w:val="000000"/>
                <w:sz w:val="28"/>
                <w:szCs w:val="28"/>
                <w:lang w:val="uk-UA" w:eastAsia="uk-UA"/>
              </w:rPr>
              <w:lastRenderedPageBreak/>
              <w:t>ресурсів), а також щодо встановлення нормативів допустимих рівнів шкідливого впливу на стан навколишнього природного середовища;</w:t>
            </w:r>
          </w:p>
        </w:tc>
      </w:tr>
      <w:tr w:rsidR="00157EBE" w:rsidRPr="009D4B50" w:rsidTr="001D42CF">
        <w:trPr>
          <w:gridAfter w:val="1"/>
          <w:wAfter w:w="7280" w:type="dxa"/>
        </w:trPr>
        <w:tc>
          <w:tcPr>
            <w:tcW w:w="7280" w:type="dxa"/>
          </w:tcPr>
          <w:p w:rsidR="00157EBE" w:rsidRPr="009D4B50" w:rsidRDefault="00157EBE" w:rsidP="00CC2520">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й) вживати в установленому порядку заходів досудового врегулювання спорів, виступати позивачем та відповідачем у судах;</w:t>
            </w:r>
          </w:p>
          <w:p w:rsidR="00157EBE" w:rsidRPr="009D4B50" w:rsidRDefault="00157EBE" w:rsidP="00CC2520">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c>
          <w:tcPr>
            <w:tcW w:w="7280" w:type="dxa"/>
          </w:tcPr>
          <w:p w:rsidR="00157EBE" w:rsidRPr="009D4B50" w:rsidRDefault="00157EBE" w:rsidP="00CC2520">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й) вживати в установленому порядку заходів досудового врегулювання спорів, виступати позивачем та відповідачем у судах;</w:t>
            </w:r>
          </w:p>
          <w:p w:rsidR="00157EBE" w:rsidRPr="009D4B50" w:rsidRDefault="00157EBE" w:rsidP="00CC2520">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r>
      <w:tr w:rsidR="001B4CAA" w:rsidRPr="009D4B50" w:rsidTr="001D42CF">
        <w:trPr>
          <w:gridAfter w:val="1"/>
          <w:wAfter w:w="7280" w:type="dxa"/>
        </w:trPr>
        <w:tc>
          <w:tcPr>
            <w:tcW w:w="14560" w:type="dxa"/>
            <w:gridSpan w:val="2"/>
          </w:tcPr>
          <w:p w:rsidR="001B4CAA" w:rsidRPr="009D4B50" w:rsidRDefault="00F31436" w:rsidP="001B4CAA">
            <w:pPr>
              <w:ind w:firstLine="34"/>
              <w:jc w:val="center"/>
              <w:rPr>
                <w:rFonts w:ascii="Times New Roman" w:hAnsi="Times New Roman"/>
                <w:b/>
                <w:sz w:val="28"/>
                <w:szCs w:val="28"/>
                <w:lang w:val="uk-UA"/>
              </w:rPr>
            </w:pPr>
            <w:r w:rsidRPr="009D4B50">
              <w:rPr>
                <w:rFonts w:ascii="Times New Roman" w:hAnsi="Times New Roman"/>
                <w:b/>
                <w:color w:val="FF0000"/>
                <w:sz w:val="28"/>
                <w:szCs w:val="28"/>
                <w:lang w:val="uk-UA"/>
              </w:rPr>
              <w:t xml:space="preserve"> </w:t>
            </w:r>
            <w:r w:rsidR="001B4CAA" w:rsidRPr="009D4B50">
              <w:rPr>
                <w:rFonts w:ascii="Times New Roman" w:hAnsi="Times New Roman"/>
                <w:b/>
                <w:sz w:val="28"/>
                <w:szCs w:val="28"/>
                <w:lang w:val="uk-UA"/>
              </w:rPr>
              <w:t>Закон України «Про відновлення платоспроможності</w:t>
            </w:r>
          </w:p>
          <w:p w:rsidR="001B4CAA" w:rsidRPr="009D4B50" w:rsidRDefault="001B4CAA" w:rsidP="001B4CAA">
            <w:pPr>
              <w:ind w:firstLine="567"/>
              <w:jc w:val="center"/>
              <w:rPr>
                <w:rFonts w:ascii="Times New Roman" w:hAnsi="Times New Roman"/>
                <w:sz w:val="28"/>
                <w:szCs w:val="28"/>
                <w:lang w:val="uk-UA"/>
              </w:rPr>
            </w:pPr>
            <w:r w:rsidRPr="009D4B50">
              <w:rPr>
                <w:rFonts w:ascii="Times New Roman" w:hAnsi="Times New Roman"/>
                <w:b/>
                <w:sz w:val="28"/>
                <w:szCs w:val="28"/>
                <w:lang w:val="uk-UA"/>
              </w:rPr>
              <w:t>боржника або визнання його банкрутом»</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49. Продаж майна на аукціоні</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4. Суб’єктами аукціону є його замовник, організатор та учасники.</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5. Замовником є ліквідатор, призначений господарським судом у порядку, встановленому цим Законом.</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6. Організатором аукціону є визначена замовником фізична або юридична особа, </w:t>
            </w:r>
            <w:r w:rsidRPr="009D4B50">
              <w:rPr>
                <w:rFonts w:ascii="Times New Roman" w:hAnsi="Times New Roman"/>
                <w:b/>
                <w:sz w:val="28"/>
                <w:szCs w:val="28"/>
                <w:lang w:val="uk-UA"/>
              </w:rPr>
              <w:t>що має ліцензію на проведення торгів і</w:t>
            </w:r>
            <w:r w:rsidRPr="009D4B50">
              <w:rPr>
                <w:rFonts w:ascii="Times New Roman" w:hAnsi="Times New Roman"/>
                <w:sz w:val="28"/>
                <w:szCs w:val="28"/>
                <w:lang w:val="uk-UA"/>
              </w:rPr>
              <w:t xml:space="preserve"> з якою замовник аукціону уклав договір на проведення аукціону.</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Організатор аукціону визначається замовником за конкурсом, що проводиться у визначеному замовником порядку, основними критеріями якого вважаються </w:t>
            </w:r>
            <w:r w:rsidRPr="009D4B50">
              <w:rPr>
                <w:rFonts w:ascii="Times New Roman" w:hAnsi="Times New Roman"/>
                <w:b/>
                <w:sz w:val="28"/>
                <w:szCs w:val="28"/>
                <w:lang w:val="uk-UA"/>
              </w:rPr>
              <w:t>наявність ліцензії,</w:t>
            </w:r>
            <w:r w:rsidRPr="009D4B50">
              <w:rPr>
                <w:rFonts w:ascii="Times New Roman" w:hAnsi="Times New Roman"/>
                <w:sz w:val="28"/>
                <w:szCs w:val="28"/>
                <w:lang w:val="uk-UA"/>
              </w:rPr>
              <w:t xml:space="preserve"> достатній, але не менш як три роки, досвід проведення аукціонів, запропонована найменша сума винагороди.</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Організатором аукціону не може бути заінтересована особа стосовно боржника, кредиторів та замовника аукціону.</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7. Учасниками аукціону можуть бути громадяни </w:t>
            </w:r>
            <w:r w:rsidRPr="009D4B50">
              <w:rPr>
                <w:rFonts w:ascii="Times New Roman" w:hAnsi="Times New Roman"/>
                <w:sz w:val="28"/>
                <w:szCs w:val="28"/>
                <w:lang w:val="uk-UA"/>
              </w:rPr>
              <w:lastRenderedPageBreak/>
              <w:t>України, іноземці та особи без громадянства, юридичні особи України та іноземні юридичні особи, які подали необхідні документи та пройшли процедуру реєстрації виконавцем аукціону відповідно до цього Закону.</w:t>
            </w:r>
          </w:p>
          <w:p w:rsidR="0075495F" w:rsidRPr="009D4B50" w:rsidRDefault="0075495F" w:rsidP="002866FF">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Стаття 49. Продаж майна на аукціоні</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4. Суб’єктами аукціону є його замовник, організатор та учасники.</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5. Замовником є ліквідатор, призначений господарським судом у порядку, встановленому цим Законом.</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6. Організатором аукціону є визначена замовником фізична або юридична особа з якою замовник аукціону уклав договір на проведення аукціону.</w:t>
            </w:r>
          </w:p>
          <w:p w:rsidR="0075495F" w:rsidRPr="009D4B50" w:rsidRDefault="0075495F" w:rsidP="005F6631">
            <w:pPr>
              <w:ind w:firstLine="567"/>
              <w:jc w:val="both"/>
              <w:rPr>
                <w:rFonts w:ascii="Times New Roman" w:hAnsi="Times New Roman"/>
                <w:sz w:val="28"/>
                <w:szCs w:val="28"/>
                <w:lang w:val="uk-UA"/>
              </w:rPr>
            </w:pP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Організатор аукціону визначається замовником за конкурсом, що проводиться у визначеному замовником порядку, основними критеріями якого вважаються достатній, але не менш як три роки, досвід проведення аукціонів, запропонована найменша сума винагороди.</w:t>
            </w:r>
          </w:p>
          <w:p w:rsidR="0075495F" w:rsidRPr="009D4B50" w:rsidRDefault="0075495F" w:rsidP="005F6631">
            <w:pPr>
              <w:ind w:firstLine="567"/>
              <w:jc w:val="both"/>
              <w:rPr>
                <w:rFonts w:ascii="Times New Roman" w:hAnsi="Times New Roman"/>
                <w:sz w:val="28"/>
                <w:szCs w:val="28"/>
                <w:lang w:val="uk-UA"/>
              </w:rPr>
            </w:pP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Організатором аукціону не може бути заінтересована особа стосовно боржника, кредиторів та замовника аукціону.</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7. Учасниками аукціону можуть бути громадяни </w:t>
            </w:r>
            <w:r w:rsidRPr="009D4B50">
              <w:rPr>
                <w:rFonts w:ascii="Times New Roman" w:hAnsi="Times New Roman"/>
                <w:sz w:val="28"/>
                <w:szCs w:val="28"/>
                <w:lang w:val="uk-UA"/>
              </w:rPr>
              <w:lastRenderedPageBreak/>
              <w:t>України, іноземці та особи без громадянства, юридичні особи України та іноземні юридичні особи, які подали необхідні документи та пройшли процедуру реєстрації виконавцем аукціону відповідно до цього Закону.</w:t>
            </w:r>
          </w:p>
          <w:p w:rsidR="0075495F" w:rsidRPr="009D4B50" w:rsidRDefault="0075495F" w:rsidP="002866FF">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75495F" w:rsidRPr="009D4B50" w:rsidTr="001D42CF">
        <w:trPr>
          <w:gridAfter w:val="1"/>
          <w:wAfter w:w="7280" w:type="dxa"/>
        </w:trPr>
        <w:tc>
          <w:tcPr>
            <w:tcW w:w="14560" w:type="dxa"/>
            <w:gridSpan w:val="2"/>
          </w:tcPr>
          <w:p w:rsidR="0075495F" w:rsidRPr="009D4B50" w:rsidRDefault="00F31436" w:rsidP="00E9035C">
            <w:pPr>
              <w:ind w:firstLine="567"/>
              <w:jc w:val="center"/>
              <w:rPr>
                <w:rFonts w:ascii="Times New Roman" w:hAnsi="Times New Roman"/>
                <w:sz w:val="28"/>
                <w:szCs w:val="28"/>
                <w:lang w:val="uk-UA"/>
              </w:rPr>
            </w:pPr>
            <w:r w:rsidRPr="009D4B50">
              <w:rPr>
                <w:rFonts w:ascii="Times New Roman" w:hAnsi="Times New Roman"/>
                <w:b/>
                <w:color w:val="FF0000"/>
                <w:sz w:val="28"/>
                <w:szCs w:val="28"/>
                <w:lang w:val="uk-UA"/>
              </w:rPr>
              <w:lastRenderedPageBreak/>
              <w:t xml:space="preserve"> </w:t>
            </w:r>
            <w:r w:rsidR="0075495F" w:rsidRPr="009D4B50">
              <w:rPr>
                <w:rFonts w:ascii="Times New Roman" w:hAnsi="Times New Roman"/>
                <w:b/>
                <w:sz w:val="28"/>
                <w:szCs w:val="28"/>
                <w:lang w:val="uk-UA"/>
              </w:rPr>
              <w:t>Закон України «Про основи містобудування»</w:t>
            </w:r>
          </w:p>
        </w:tc>
      </w:tr>
      <w:tr w:rsidR="00041851" w:rsidRPr="009D4B50" w:rsidTr="001D42CF">
        <w:trPr>
          <w:gridAfter w:val="1"/>
          <w:wAfter w:w="7280" w:type="dxa"/>
        </w:trPr>
        <w:tc>
          <w:tcPr>
            <w:tcW w:w="7280" w:type="dxa"/>
          </w:tcPr>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Стаття 2. Головні напрями містобудівної діяльності </w:t>
            </w: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Головними напрямами містобудівної діяльності є: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планування, забудова та інше використання територій;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розробка   і   реалізація   містобудівної   документації   та інвестиційних   програм  розвитку  населених  пунктів і територій;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визначення територій,  вибір,  вилучення  (викуп)  і  надання земель для містобудівних потреб;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здійснення  архітектурної  діяльності;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розміщення будівництва житлово-цивільних, виробничих та інших об'єктів,  формування  містобудівних  ансамблів   і    ландшафтних комплексів, зон відпочинку та оздоровлення населення;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створення соціальної, інженерної і транспортної інфраструктур територій та населених пунктів;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w:t>
            </w: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створення   та   ведення  містобудівних  кадастрів  населених пунктів;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захист життєвого  та  природного  середовища  від  шкідливого впливу техногенних  і  соціально-побутових  факторів,  небезпечних природних явищ;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збереження  пам'яток  культурної  спадщини;  </w:t>
            </w: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розвиток національних і культурних традицій в  архітектурі  і містобудуванні;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забезпечення        високих        архітектурно-планувальних, функціональних  і  конструктивних якостей об'єктів містобудування, формування  і  реконструкція  містобудівних  ансамблів, кварталів, районів  і  ландшафтних  комплексів,  зон  відпочинку та природних </w:t>
            </w: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лікувальних  ресурсів;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розробка правових актів, державних стандартів, норм і правил, пов'язаних з містобудуванням;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контроль за дотриманням містобудівного законодавства;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підготовка  кадрів  для   містобудування,    підвищення    їх кваліфікації;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b/>
                <w:sz w:val="28"/>
                <w:szCs w:val="28"/>
                <w:lang w:val="uk-UA"/>
              </w:rPr>
            </w:pPr>
            <w:r w:rsidRPr="009D4B50">
              <w:rPr>
                <w:rFonts w:ascii="Times New Roman" w:hAnsi="Times New Roman"/>
                <w:b/>
                <w:sz w:val="28"/>
                <w:szCs w:val="28"/>
                <w:lang w:val="uk-UA"/>
              </w:rPr>
              <w:t xml:space="preserve">     </w:t>
            </w:r>
            <w:r w:rsidRPr="009D4B50">
              <w:rPr>
                <w:rFonts w:ascii="Times New Roman" w:hAnsi="Times New Roman"/>
                <w:sz w:val="28"/>
                <w:szCs w:val="28"/>
                <w:lang w:val="uk-UA"/>
              </w:rPr>
              <w:t>ліцензування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w:t>
            </w:r>
            <w:r w:rsidRPr="009D4B50">
              <w:rPr>
                <w:rFonts w:ascii="Times New Roman" w:hAnsi="Times New Roman"/>
                <w:b/>
                <w:sz w:val="28"/>
                <w:szCs w:val="28"/>
                <w:lang w:val="uk-UA"/>
              </w:rPr>
              <w:t xml:space="preserve">  та  в порядку</w:t>
            </w:r>
            <w:r w:rsidRPr="009D4B50">
              <w:rPr>
                <w:rFonts w:ascii="Times New Roman" w:hAnsi="Times New Roman"/>
                <w:sz w:val="28"/>
                <w:szCs w:val="28"/>
                <w:lang w:val="uk-UA"/>
              </w:rPr>
              <w:t>, що визначаються Кабінетом Міністрів України</w:t>
            </w:r>
            <w:r w:rsidRPr="009D4B50">
              <w:rPr>
                <w:rFonts w:ascii="Times New Roman" w:hAnsi="Times New Roman"/>
                <w:b/>
                <w:sz w:val="28"/>
                <w:szCs w:val="28"/>
                <w:lang w:val="uk-UA"/>
              </w:rPr>
              <w:t xml:space="preserve">. </w:t>
            </w:r>
          </w:p>
          <w:p w:rsidR="00041851" w:rsidRPr="009D4B50" w:rsidRDefault="00041851" w:rsidP="00E9035C">
            <w:pPr>
              <w:jc w:val="both"/>
              <w:rPr>
                <w:rFonts w:ascii="Times New Roman" w:hAnsi="Times New Roman"/>
                <w:b/>
                <w:sz w:val="28"/>
                <w:szCs w:val="28"/>
                <w:lang w:val="uk-UA"/>
              </w:rPr>
            </w:pPr>
          </w:p>
        </w:tc>
        <w:tc>
          <w:tcPr>
            <w:tcW w:w="7280" w:type="dxa"/>
          </w:tcPr>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2. Головні напрями містобудівної діяльності </w:t>
            </w: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Головними напрямами містобудівної діяльності є: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планування, забудова та інше використання територій;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розробка   і   реалізація   містобудівної   документації   та інвестиційних   програм  розвитку  населених  пунктів і територій;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визначення територій,  вибір,  вилучення  (викуп)  і  надання земель для містобудівних потреб;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здійснення  архітектурної  діяльності;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розміщення будівництва житлово-цивільних, виробничих та інших об'єктів,  формування  містобудівних  ансамблів   і    ландшафтних комплексів, зон відпочинку та оздоровлення населення;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створення соціальної, інженерної і транспортної інфраструктур територій та населених пунктів;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w:t>
            </w: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створення   та   ведення  містобудівних  кадастрів  населених пунктів;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захист життєвого  та  природного  середовища  від  шкідливого впливу техногенних  і  соціально-побутових  факторів,  небезпечних природних явищ;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збереження  пам'яток  культурної  спадщини;  </w:t>
            </w: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розвиток національних і культурних традицій в  архітектурі  і містобудуванні;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забезпечення        високих        архітектурно-планувальних, функціональних  і  конструктивних якостей об'єктів містобудування, формування  і  реконструкція  містобудівних  ансамблів, кварталів, районів  і  ландшафтних  комплексів,  зон  відпочинку та природних </w:t>
            </w: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лікувальних  ресурсів;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розробка правових актів, державних стандартів, норм і правил, пов'язаних з містобудуванням;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контроль за дотриманням містобудівного законодавства;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sz w:val="28"/>
                <w:szCs w:val="28"/>
                <w:lang w:val="uk-UA"/>
              </w:rPr>
            </w:pPr>
            <w:r w:rsidRPr="009D4B50">
              <w:rPr>
                <w:rFonts w:ascii="Times New Roman" w:hAnsi="Times New Roman"/>
                <w:sz w:val="28"/>
                <w:szCs w:val="28"/>
                <w:lang w:val="uk-UA"/>
              </w:rPr>
              <w:t xml:space="preserve">     підготовка  кадрів  для   містобудування,    підвищення    їх кваліфікації; </w:t>
            </w:r>
          </w:p>
          <w:p w:rsidR="00041851" w:rsidRPr="009D4B50" w:rsidRDefault="00041851" w:rsidP="00041851">
            <w:pPr>
              <w:jc w:val="both"/>
              <w:rPr>
                <w:rFonts w:ascii="Times New Roman" w:hAnsi="Times New Roman"/>
                <w:sz w:val="28"/>
                <w:szCs w:val="28"/>
                <w:lang w:val="uk-UA"/>
              </w:rPr>
            </w:pPr>
          </w:p>
          <w:p w:rsidR="00041851" w:rsidRPr="009D4B50" w:rsidRDefault="00041851" w:rsidP="00041851">
            <w:pPr>
              <w:jc w:val="both"/>
              <w:rPr>
                <w:rFonts w:ascii="Times New Roman" w:hAnsi="Times New Roman"/>
                <w:b/>
                <w:sz w:val="28"/>
                <w:szCs w:val="28"/>
                <w:lang w:val="uk-UA"/>
              </w:rPr>
            </w:pPr>
            <w:r w:rsidRPr="009D4B50">
              <w:rPr>
                <w:rFonts w:ascii="Times New Roman" w:hAnsi="Times New Roman"/>
                <w:b/>
                <w:sz w:val="28"/>
                <w:szCs w:val="28"/>
                <w:lang w:val="uk-UA"/>
              </w:rPr>
              <w:t xml:space="preserve">     </w:t>
            </w:r>
            <w:r w:rsidRPr="009D4B50">
              <w:rPr>
                <w:rFonts w:ascii="Times New Roman" w:hAnsi="Times New Roman"/>
                <w:sz w:val="28"/>
                <w:szCs w:val="28"/>
                <w:lang w:val="uk-UA"/>
              </w:rPr>
              <w:t>ліцензування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 що визначаються Кабінетом Міністрів України.</w:t>
            </w:r>
            <w:r w:rsidRPr="009D4B50">
              <w:rPr>
                <w:rFonts w:ascii="Times New Roman" w:hAnsi="Times New Roman"/>
                <w:b/>
                <w:sz w:val="28"/>
                <w:szCs w:val="28"/>
                <w:lang w:val="uk-UA"/>
              </w:rPr>
              <w:t xml:space="preserve"> </w:t>
            </w:r>
          </w:p>
          <w:p w:rsidR="00041851" w:rsidRPr="009D4B50" w:rsidRDefault="00041851" w:rsidP="00E9035C">
            <w:pPr>
              <w:jc w:val="both"/>
              <w:rPr>
                <w:rFonts w:ascii="Times New Roman" w:hAnsi="Times New Roman"/>
                <w:b/>
                <w:sz w:val="28"/>
                <w:szCs w:val="28"/>
                <w:lang w:val="uk-UA"/>
              </w:rPr>
            </w:pPr>
          </w:p>
        </w:tc>
      </w:tr>
      <w:tr w:rsidR="00B53655" w:rsidRPr="009D4B50" w:rsidTr="001D42CF">
        <w:trPr>
          <w:gridAfter w:val="1"/>
          <w:wAfter w:w="7280" w:type="dxa"/>
        </w:trPr>
        <w:tc>
          <w:tcPr>
            <w:tcW w:w="7280" w:type="dxa"/>
          </w:tcPr>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8. Зміст державного регулювання у сфері </w:t>
            </w: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містобудування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Державне регулювання у сфері містобудування полягає в: </w:t>
            </w: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плануванні  територій на загальнодержавному, регіональному та місцевому рівнях;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аналізі стану містобудування, прогнозуванні його розвитку;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підготовці,    затвердженні    та    реалізації    державних, регіональних   і  місцевих  містобудівних  програм,  містобудівної документації;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координації     взаємодії    суб'єктів    містобудівної    та </w:t>
            </w: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архітектурної  діяльності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наданні  вимог  щодо  урахування  державних інтересів під час розроблення  містобудівної  документації;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проведенні    експертизи    містобудівної   документації   та проектів  конкретних  об'єктів;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розробці і затвердженні державних стандартів, норм і правил;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контролі за дотриманням законодавства у сфері містобудування, державних  стандартів  і  норм, вимог вихідних даних, затвердженої містобудівної   документації   та  проектів  конкретних  об'єктів, </w:t>
            </w:r>
            <w:r w:rsidRPr="009D4B50">
              <w:rPr>
                <w:rFonts w:ascii="Times New Roman" w:hAnsi="Times New Roman"/>
                <w:sz w:val="28"/>
                <w:szCs w:val="28"/>
                <w:lang w:val="uk-UA"/>
              </w:rPr>
              <w:lastRenderedPageBreak/>
              <w:t xml:space="preserve">раціональним  використанням територіальних і матеріальних ресурсів при  проектуванні  та  будівництві;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контролі   за   дотриманням  вимог  щодо  охорони  культурної спадщини   та   збереженням   традиційного   характеру  середовища населених  пунктів;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ліцензуванні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  </w:t>
            </w:r>
            <w:r w:rsidRPr="009D4B50">
              <w:rPr>
                <w:rFonts w:ascii="Times New Roman" w:hAnsi="Times New Roman"/>
                <w:b/>
                <w:sz w:val="28"/>
                <w:szCs w:val="28"/>
                <w:lang w:val="uk-UA"/>
              </w:rPr>
              <w:t>та  в порядку</w:t>
            </w:r>
            <w:r w:rsidRPr="009D4B50">
              <w:rPr>
                <w:rFonts w:ascii="Times New Roman" w:hAnsi="Times New Roman"/>
                <w:sz w:val="28"/>
                <w:szCs w:val="28"/>
                <w:lang w:val="uk-UA"/>
              </w:rPr>
              <w:t xml:space="preserve">, що визначаються Кабінетом Міністрів України. </w:t>
            </w:r>
          </w:p>
          <w:p w:rsidR="00B53655" w:rsidRPr="009D4B50" w:rsidRDefault="00B53655" w:rsidP="00E9035C">
            <w:pPr>
              <w:jc w:val="both"/>
              <w:rPr>
                <w:rFonts w:ascii="Times New Roman" w:hAnsi="Times New Roman"/>
                <w:b/>
                <w:sz w:val="28"/>
                <w:szCs w:val="28"/>
                <w:lang w:val="uk-UA"/>
              </w:rPr>
            </w:pPr>
          </w:p>
        </w:tc>
        <w:tc>
          <w:tcPr>
            <w:tcW w:w="7280" w:type="dxa"/>
          </w:tcPr>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8. Зміст державного регулювання у сфері </w:t>
            </w: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містобудування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Державне регулювання у сфері містобудування полягає в: </w:t>
            </w: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плануванні  територій на загальнодержавному, регіональному та місцевому рівнях;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аналізі стану містобудування, прогнозуванні його розвитку;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підготовці,    затвердженні    та    реалізації    державних, регіональних   і  місцевих  містобудівних  програм,  містобудівної документації;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координації     взаємодії    суб'єктів    містобудівної    та </w:t>
            </w: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архітектурної  діяльності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наданні  вимог  щодо  урахування  державних інтересів під час розроблення  містобудівної  документації;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проведенні    експертизи    містобудівної   документації   та проектів  конкретних  об'єктів;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розробці і затвердженні державних стандартів, норм і правил;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контролі за дотриманням законодавства у сфері містобудування, державних  стандартів  і  норм, вимог вихідних даних, затвердженої містобудівної   документації   та  проектів  конкретних  об'єктів, </w:t>
            </w:r>
            <w:r w:rsidRPr="009D4B50">
              <w:rPr>
                <w:rFonts w:ascii="Times New Roman" w:hAnsi="Times New Roman"/>
                <w:sz w:val="28"/>
                <w:szCs w:val="28"/>
                <w:lang w:val="uk-UA"/>
              </w:rPr>
              <w:lastRenderedPageBreak/>
              <w:t xml:space="preserve">раціональним  використанням територіальних і матеріальних ресурсів при  проектуванні  та  будівництві;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контролі   за   дотриманням  вимог  щодо  охорони  культурної спадщини   та   збереженням   традиційного   характеру  середовища населених  пунктів; </w:t>
            </w:r>
          </w:p>
          <w:p w:rsidR="00B53655" w:rsidRPr="009D4B50" w:rsidRDefault="00B53655" w:rsidP="00B53655">
            <w:pPr>
              <w:jc w:val="both"/>
              <w:rPr>
                <w:rFonts w:ascii="Times New Roman" w:hAnsi="Times New Roman"/>
                <w:sz w:val="28"/>
                <w:szCs w:val="28"/>
                <w:lang w:val="uk-UA"/>
              </w:rPr>
            </w:pPr>
          </w:p>
          <w:p w:rsidR="00B53655" w:rsidRPr="009D4B50" w:rsidRDefault="00B53655" w:rsidP="00B53655">
            <w:pPr>
              <w:jc w:val="both"/>
              <w:rPr>
                <w:rFonts w:ascii="Times New Roman" w:hAnsi="Times New Roman"/>
                <w:sz w:val="28"/>
                <w:szCs w:val="28"/>
                <w:lang w:val="uk-UA"/>
              </w:rPr>
            </w:pPr>
            <w:r w:rsidRPr="009D4B50">
              <w:rPr>
                <w:rFonts w:ascii="Times New Roman" w:hAnsi="Times New Roman"/>
                <w:sz w:val="28"/>
                <w:szCs w:val="28"/>
                <w:lang w:val="uk-UA"/>
              </w:rPr>
              <w:t xml:space="preserve">     ліцензуванні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 що визначаються Кабінетом Міністрів України. </w:t>
            </w:r>
          </w:p>
          <w:p w:rsidR="00B53655" w:rsidRPr="009D4B50" w:rsidRDefault="00B53655" w:rsidP="00E9035C">
            <w:pPr>
              <w:jc w:val="both"/>
              <w:rPr>
                <w:rFonts w:ascii="Times New Roman" w:hAnsi="Times New Roman"/>
                <w:b/>
                <w:sz w:val="28"/>
                <w:szCs w:val="28"/>
                <w:lang w:val="uk-UA"/>
              </w:rPr>
            </w:pPr>
          </w:p>
        </w:tc>
      </w:tr>
      <w:tr w:rsidR="0075495F" w:rsidRPr="009D4B50" w:rsidTr="001D42CF">
        <w:trPr>
          <w:gridAfter w:val="1"/>
          <w:wAfter w:w="7280" w:type="dxa"/>
        </w:trPr>
        <w:tc>
          <w:tcPr>
            <w:tcW w:w="7280" w:type="dxa"/>
          </w:tcPr>
          <w:p w:rsidR="0075495F" w:rsidRPr="009D4B50" w:rsidRDefault="0075495F" w:rsidP="00E9035C">
            <w:pPr>
              <w:jc w:val="both"/>
              <w:rPr>
                <w:rFonts w:ascii="Times New Roman" w:hAnsi="Times New Roman"/>
                <w:sz w:val="28"/>
                <w:szCs w:val="28"/>
                <w:lang w:val="uk-UA"/>
              </w:rPr>
            </w:pPr>
            <w:r w:rsidRPr="009D4B50">
              <w:rPr>
                <w:rFonts w:ascii="Times New Roman" w:hAnsi="Times New Roman"/>
                <w:b/>
                <w:sz w:val="28"/>
                <w:szCs w:val="28"/>
                <w:lang w:val="uk-UA"/>
              </w:rPr>
              <w:lastRenderedPageBreak/>
              <w:t>Стаття 9.</w:t>
            </w:r>
            <w:r w:rsidRPr="009D4B50">
              <w:rPr>
                <w:rFonts w:ascii="Times New Roman" w:hAnsi="Times New Roman"/>
                <w:sz w:val="28"/>
                <w:szCs w:val="28"/>
                <w:lang w:val="uk-UA"/>
              </w:rPr>
              <w:t xml:space="preserve"> Компетенція Кабінету Міністрів України у сфері містобудування </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До компетенції Кабінету Міністрів України у    сфері містобудування належить:</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 xml:space="preserve">визначення порядку здійснення державного контролю в містобудуванні; </w:t>
            </w:r>
          </w:p>
          <w:p w:rsidR="0075495F" w:rsidRPr="009D4B50" w:rsidRDefault="0075495F" w:rsidP="00E9035C">
            <w:pPr>
              <w:jc w:val="both"/>
              <w:rPr>
                <w:rFonts w:ascii="Times New Roman" w:hAnsi="Times New Roman"/>
                <w:sz w:val="28"/>
                <w:szCs w:val="28"/>
                <w:lang w:val="uk-UA"/>
              </w:rPr>
            </w:pPr>
            <w:bookmarkStart w:id="191" w:name="o67"/>
            <w:bookmarkEnd w:id="191"/>
            <w:r w:rsidRPr="009D4B50">
              <w:rPr>
                <w:rFonts w:ascii="Times New Roman" w:hAnsi="Times New Roman"/>
                <w:sz w:val="28"/>
                <w:szCs w:val="28"/>
                <w:lang w:val="uk-UA"/>
              </w:rPr>
              <w:t>координація діяльності органів виконавчої влади у сфері містобудування;</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 xml:space="preserve">визначення порядку: </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2866FF">
            <w:pPr>
              <w:ind w:firstLine="567"/>
              <w:jc w:val="both"/>
              <w:rPr>
                <w:rFonts w:ascii="Times New Roman" w:hAnsi="Times New Roman"/>
                <w:sz w:val="28"/>
                <w:szCs w:val="28"/>
                <w:lang w:val="uk-UA"/>
              </w:rPr>
            </w:pPr>
            <w:r w:rsidRPr="009D4B50">
              <w:rPr>
                <w:rFonts w:ascii="Times New Roman" w:hAnsi="Times New Roman"/>
                <w:sz w:val="28"/>
                <w:szCs w:val="28"/>
                <w:lang w:val="uk-UA"/>
              </w:rPr>
              <w:t>- розробки і затвердження державних стандартів, норм і правил у сфері містобудування;</w:t>
            </w:r>
          </w:p>
        </w:tc>
        <w:tc>
          <w:tcPr>
            <w:tcW w:w="7280" w:type="dxa"/>
          </w:tcPr>
          <w:p w:rsidR="0075495F" w:rsidRPr="009D4B50" w:rsidRDefault="0075495F" w:rsidP="00E9035C">
            <w:pPr>
              <w:jc w:val="both"/>
              <w:rPr>
                <w:rFonts w:ascii="Times New Roman" w:hAnsi="Times New Roman"/>
                <w:sz w:val="28"/>
                <w:szCs w:val="28"/>
                <w:lang w:val="uk-UA"/>
              </w:rPr>
            </w:pPr>
            <w:r w:rsidRPr="009D4B50">
              <w:rPr>
                <w:rFonts w:ascii="Times New Roman" w:hAnsi="Times New Roman"/>
                <w:b/>
                <w:sz w:val="28"/>
                <w:szCs w:val="28"/>
                <w:lang w:val="uk-UA"/>
              </w:rPr>
              <w:t>Стаття 9.</w:t>
            </w:r>
            <w:r w:rsidRPr="009D4B50">
              <w:rPr>
                <w:rFonts w:ascii="Times New Roman" w:hAnsi="Times New Roman"/>
                <w:sz w:val="28"/>
                <w:szCs w:val="28"/>
                <w:lang w:val="uk-UA"/>
              </w:rPr>
              <w:t xml:space="preserve"> Компетенція Кабінету Міністрів України у сфері містобудування </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До компетенції Кабінету Міністрів України у    сфері містобудування належить:</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 xml:space="preserve">визначення порядку здійснення державного контролю в містобудуванні; </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координація діяльності органів виконавчої влади у сфері містобудування;</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 xml:space="preserve">визначення порядку: </w:t>
            </w:r>
          </w:p>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2866FF">
            <w:pPr>
              <w:ind w:firstLine="567"/>
              <w:jc w:val="both"/>
              <w:rPr>
                <w:rFonts w:ascii="Times New Roman" w:hAnsi="Times New Roman"/>
                <w:sz w:val="28"/>
                <w:szCs w:val="28"/>
                <w:lang w:val="uk-UA"/>
              </w:rPr>
            </w:pPr>
            <w:r w:rsidRPr="009D4B50">
              <w:rPr>
                <w:rFonts w:ascii="Times New Roman" w:hAnsi="Times New Roman"/>
                <w:sz w:val="28"/>
                <w:szCs w:val="28"/>
                <w:lang w:val="uk-UA"/>
              </w:rPr>
              <w:t>- розробки і затвердження державних стандартів, норм і правил у сфері містобудування;</w:t>
            </w:r>
          </w:p>
        </w:tc>
      </w:tr>
      <w:tr w:rsidR="001B4CAA" w:rsidRPr="009D4B50" w:rsidTr="001D42CF">
        <w:trPr>
          <w:gridAfter w:val="1"/>
          <w:wAfter w:w="7280" w:type="dxa"/>
        </w:trPr>
        <w:tc>
          <w:tcPr>
            <w:tcW w:w="7280" w:type="dxa"/>
          </w:tcPr>
          <w:p w:rsidR="001B4CAA" w:rsidRPr="009D4B50" w:rsidRDefault="001B4CAA" w:rsidP="00E9035C">
            <w:pPr>
              <w:jc w:val="both"/>
              <w:rPr>
                <w:rFonts w:ascii="Times New Roman" w:hAnsi="Times New Roman"/>
                <w:sz w:val="28"/>
                <w:szCs w:val="28"/>
                <w:lang w:val="uk-UA"/>
              </w:rPr>
            </w:pPr>
            <w:r w:rsidRPr="009D4B50">
              <w:rPr>
                <w:rFonts w:ascii="Times New Roman" w:hAnsi="Times New Roman"/>
                <w:b/>
                <w:sz w:val="28"/>
                <w:szCs w:val="28"/>
                <w:lang w:val="uk-UA"/>
              </w:rPr>
              <w:t xml:space="preserve">- ліцензування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 та в порядку, що визначаються Кабінетом Міністрів </w:t>
            </w:r>
            <w:r w:rsidRPr="009D4B50">
              <w:rPr>
                <w:rFonts w:ascii="Times New Roman" w:hAnsi="Times New Roman"/>
                <w:b/>
                <w:sz w:val="28"/>
                <w:szCs w:val="28"/>
                <w:lang w:val="uk-UA"/>
              </w:rPr>
              <w:lastRenderedPageBreak/>
              <w:t>України;</w:t>
            </w:r>
          </w:p>
        </w:tc>
        <w:tc>
          <w:tcPr>
            <w:tcW w:w="7280" w:type="dxa"/>
          </w:tcPr>
          <w:p w:rsidR="001B4CAA" w:rsidRPr="009D4B50" w:rsidRDefault="001B4CAA" w:rsidP="001B4CAA">
            <w:pPr>
              <w:jc w:val="both"/>
              <w:rPr>
                <w:rFonts w:ascii="Times New Roman" w:hAnsi="Times New Roman"/>
                <w:b/>
                <w:sz w:val="28"/>
                <w:szCs w:val="28"/>
                <w:lang w:val="uk-UA"/>
              </w:rPr>
            </w:pPr>
            <w:r w:rsidRPr="009D4B50">
              <w:rPr>
                <w:rFonts w:ascii="Times New Roman" w:hAnsi="Times New Roman"/>
                <w:b/>
                <w:sz w:val="28"/>
                <w:szCs w:val="28"/>
                <w:lang w:val="uk-UA"/>
              </w:rPr>
              <w:lastRenderedPageBreak/>
              <w:t>Виключити</w:t>
            </w:r>
          </w:p>
          <w:p w:rsidR="001B4CAA" w:rsidRPr="009D4B50" w:rsidRDefault="001B4CAA" w:rsidP="00E9035C">
            <w:pPr>
              <w:ind w:firstLine="601"/>
              <w:jc w:val="both"/>
              <w:rPr>
                <w:rFonts w:ascii="Times New Roman" w:hAnsi="Times New Roman"/>
                <w:sz w:val="28"/>
                <w:szCs w:val="28"/>
                <w:lang w:val="uk-UA"/>
              </w:rPr>
            </w:pPr>
          </w:p>
        </w:tc>
      </w:tr>
      <w:tr w:rsidR="0075495F" w:rsidRPr="009D4B50" w:rsidTr="001D42CF">
        <w:trPr>
          <w:gridAfter w:val="1"/>
          <w:wAfter w:w="7280" w:type="dxa"/>
        </w:trPr>
        <w:tc>
          <w:tcPr>
            <w:tcW w:w="7280" w:type="dxa"/>
          </w:tcPr>
          <w:p w:rsidR="0075495F" w:rsidRPr="009D4B50" w:rsidRDefault="0075495F" w:rsidP="00E9035C">
            <w:pPr>
              <w:jc w:val="both"/>
              <w:rPr>
                <w:rFonts w:ascii="Times New Roman" w:hAnsi="Times New Roman"/>
                <w:sz w:val="28"/>
                <w:szCs w:val="28"/>
                <w:lang w:val="uk-UA"/>
              </w:rPr>
            </w:pPr>
            <w:r w:rsidRPr="009D4B50">
              <w:rPr>
                <w:rFonts w:ascii="Times New Roman" w:hAnsi="Times New Roman"/>
                <w:sz w:val="28"/>
                <w:szCs w:val="28"/>
                <w:lang w:val="uk-UA"/>
              </w:rPr>
              <w:t>- встановлення порядку проведення експертизи містобудівної документації та проектів конкретних об'єктів;</w:t>
            </w:r>
          </w:p>
          <w:p w:rsidR="0075495F" w:rsidRPr="009D4B50" w:rsidRDefault="0075495F" w:rsidP="00E9035C">
            <w:pPr>
              <w:ind w:firstLine="567"/>
              <w:jc w:val="both"/>
              <w:rPr>
                <w:rFonts w:ascii="Times New Roman" w:hAnsi="Times New Roman"/>
                <w:b/>
                <w:sz w:val="28"/>
                <w:szCs w:val="28"/>
                <w:lang w:val="uk-UA"/>
              </w:rPr>
            </w:pPr>
          </w:p>
        </w:tc>
        <w:tc>
          <w:tcPr>
            <w:tcW w:w="7280" w:type="dxa"/>
          </w:tcPr>
          <w:p w:rsidR="0075495F" w:rsidRPr="009D4B50" w:rsidRDefault="0075495F" w:rsidP="00E9035C">
            <w:pPr>
              <w:ind w:firstLine="601"/>
              <w:jc w:val="both"/>
              <w:rPr>
                <w:rFonts w:ascii="Times New Roman" w:hAnsi="Times New Roman"/>
                <w:b/>
                <w:sz w:val="28"/>
                <w:szCs w:val="28"/>
                <w:lang w:val="uk-UA"/>
              </w:rPr>
            </w:pPr>
            <w:r w:rsidRPr="009D4B50">
              <w:rPr>
                <w:rFonts w:ascii="Times New Roman" w:hAnsi="Times New Roman"/>
                <w:sz w:val="28"/>
                <w:szCs w:val="28"/>
                <w:lang w:val="uk-UA"/>
              </w:rPr>
              <w:t>- встановлення порядку проведення експертизи містобудівної документації та проектів конкретних об'єктів;</w:t>
            </w:r>
          </w:p>
        </w:tc>
      </w:tr>
      <w:tr w:rsidR="0075495F" w:rsidRPr="009D4B50" w:rsidTr="001D42CF">
        <w:trPr>
          <w:gridAfter w:val="1"/>
          <w:wAfter w:w="7280" w:type="dxa"/>
        </w:trPr>
        <w:tc>
          <w:tcPr>
            <w:tcW w:w="7280" w:type="dxa"/>
          </w:tcPr>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Стаття 17. Містобудівна документація</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Містобудівна документація - затверджені текстові і графічні матеріали, якими регулюється планування, забудова та інше використання територій.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Містобудівна документація є основою для: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вирішення питань раціонального використання територій, регулювання розселення;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підготовки обґрунтованих пропозицій щодо  встановлення та зміни меж населених пунктів;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підготовки вихідних даних для розробки землевпорядної документації;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вирішення питань щодо розташування та проектування нового будівництва, здійснення реконструкції, реставрації, капітального ремонту об’єктів містобудування та упорядкування територій;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вирішення питань щодо вилучення (викупу), передачі (надання) земельних ділянок у власність и користування громадян та юридичних осіб. </w:t>
            </w:r>
          </w:p>
          <w:p w:rsidR="0075495F" w:rsidRPr="009D4B50" w:rsidRDefault="0075495F" w:rsidP="005F6631">
            <w:pPr>
              <w:ind w:firstLine="601"/>
              <w:jc w:val="both"/>
              <w:rPr>
                <w:rFonts w:ascii="Times New Roman" w:hAnsi="Times New Roman"/>
                <w:b/>
                <w:sz w:val="28"/>
                <w:szCs w:val="28"/>
                <w:lang w:val="uk-UA"/>
              </w:rPr>
            </w:pPr>
            <w:r w:rsidRPr="009D4B50">
              <w:rPr>
                <w:rFonts w:ascii="Times New Roman" w:hAnsi="Times New Roman"/>
                <w:sz w:val="28"/>
                <w:szCs w:val="28"/>
                <w:lang w:val="uk-UA"/>
              </w:rPr>
              <w:t>Розробка містобудівної документації здійснюється проектними організаціями, іншими юридичними особами</w:t>
            </w:r>
            <w:r w:rsidRPr="009D4B50">
              <w:rPr>
                <w:rFonts w:ascii="Times New Roman" w:hAnsi="Times New Roman"/>
                <w:b/>
                <w:sz w:val="28"/>
                <w:szCs w:val="28"/>
                <w:lang w:val="uk-UA"/>
              </w:rPr>
              <w:t xml:space="preserve">, які мають ліцензії на виконання відповідних робіт, що видаються в порядку, встановленому законодавством. </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Стаття 17. Містобудівна документація</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Містобудівна документація - затверджені текстові і графічні матеріали, якими регулюється планування, забудова та інше використання територій.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Містобудівна документація є основою для: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вирішення питань раціонального використання територій, регулювання розселення;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підготовки обґрунтованих пропозицій щодо встановлення та зміни меж населених пунктів;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підготовки вихідних даних для розробки землевпорядної документації;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вирішення питань щодо розташування та проектування нового будівництва, здійснення реконструкції, реставрації, капітального ремонту об’єктів містобудування та упорядкування територій;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вирішення питань щодо вилучення (викупу), передачі (надання) земельних ділянок у власність чи користування громадян та юридичних осіб. </w:t>
            </w:r>
          </w:p>
          <w:p w:rsidR="0075495F" w:rsidRPr="009D4B50" w:rsidRDefault="0075495F" w:rsidP="005F6631">
            <w:pPr>
              <w:ind w:firstLine="601"/>
              <w:jc w:val="both"/>
              <w:rPr>
                <w:rFonts w:ascii="Times New Roman" w:hAnsi="Times New Roman"/>
                <w:b/>
                <w:sz w:val="28"/>
                <w:szCs w:val="28"/>
                <w:lang w:val="uk-UA"/>
              </w:rPr>
            </w:pPr>
            <w:r w:rsidRPr="009D4B50">
              <w:rPr>
                <w:rFonts w:ascii="Times New Roman" w:hAnsi="Times New Roman"/>
                <w:sz w:val="28"/>
                <w:szCs w:val="28"/>
                <w:lang w:val="uk-UA"/>
              </w:rPr>
              <w:t xml:space="preserve">Розробка містобудівної документації здійснюється проектними організаціями, іншими юридичними особами. </w:t>
            </w:r>
          </w:p>
          <w:p w:rsidR="0075495F" w:rsidRPr="009D4B50" w:rsidRDefault="0075495F" w:rsidP="005F6631">
            <w:pPr>
              <w:ind w:firstLine="601"/>
              <w:jc w:val="both"/>
              <w:rPr>
                <w:rFonts w:ascii="Times New Roman" w:hAnsi="Times New Roman"/>
                <w:b/>
                <w:sz w:val="28"/>
                <w:szCs w:val="28"/>
                <w:lang w:val="uk-UA"/>
              </w:rPr>
            </w:pPr>
          </w:p>
          <w:p w:rsidR="0075495F" w:rsidRPr="009D4B50" w:rsidRDefault="0075495F" w:rsidP="005F6631">
            <w:pPr>
              <w:ind w:firstLine="601"/>
              <w:jc w:val="both"/>
              <w:rPr>
                <w:rFonts w:ascii="Times New Roman" w:hAnsi="Times New Roman"/>
                <w:b/>
                <w:sz w:val="28"/>
                <w:szCs w:val="28"/>
                <w:lang w:val="uk-UA"/>
              </w:rPr>
            </w:pP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231BEB" w:rsidRPr="009D4B50" w:rsidTr="001D42CF">
        <w:trPr>
          <w:gridAfter w:val="1"/>
          <w:wAfter w:w="7280" w:type="dxa"/>
        </w:trPr>
        <w:tc>
          <w:tcPr>
            <w:tcW w:w="14560" w:type="dxa"/>
            <w:gridSpan w:val="2"/>
          </w:tcPr>
          <w:p w:rsidR="00231BEB" w:rsidRPr="009D4B50" w:rsidRDefault="00231BEB" w:rsidP="00E9035C">
            <w:pPr>
              <w:jc w:val="both"/>
              <w:rPr>
                <w:rFonts w:ascii="Times New Roman" w:hAnsi="Times New Roman"/>
                <w:b/>
                <w:sz w:val="28"/>
                <w:szCs w:val="28"/>
                <w:lang w:val="uk-UA"/>
              </w:rPr>
            </w:pPr>
            <w:r w:rsidRPr="009D4B50">
              <w:rPr>
                <w:rFonts w:ascii="Times New Roman" w:hAnsi="Times New Roman"/>
                <w:b/>
                <w:sz w:val="28"/>
                <w:szCs w:val="28"/>
                <w:lang w:val="uk-UA"/>
              </w:rPr>
              <w:t>Закон України «Про наркотичні засоби, психотропні речовини і прекурсори»</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1. Визначення термінів </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У цьому Законі наведені нижче терміни вживаються в </w:t>
            </w:r>
            <w:r w:rsidRPr="009D4B50">
              <w:rPr>
                <w:rFonts w:ascii="Times New Roman" w:hAnsi="Times New Roman"/>
                <w:sz w:val="28"/>
                <w:szCs w:val="28"/>
                <w:lang w:val="uk-UA"/>
              </w:rPr>
              <w:lastRenderedPageBreak/>
              <w:t xml:space="preserve">такому значенні: </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аналоги наркотичних засобів і психотропних речовин - заборонені до обігу  на території України речовини синтетичні чи природні, не включені до Переліку наркотичних засобів, психотропних речовин і прекурсорів, хімічна структура та властивості яких подібні до хімічної структури та властивостей наркотичних засобів і психотропних речовин, психоактивну дію яких вони відтворюють;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1. Визначення термінів </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У цьому Законі наведені нижче терміни вживаються в </w:t>
            </w:r>
            <w:r w:rsidRPr="009D4B50">
              <w:rPr>
                <w:rFonts w:ascii="Times New Roman" w:hAnsi="Times New Roman"/>
                <w:sz w:val="28"/>
                <w:szCs w:val="28"/>
                <w:lang w:val="uk-UA"/>
              </w:rPr>
              <w:lastRenderedPageBreak/>
              <w:t xml:space="preserve">такому значенні: </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аналоги наркотичних засобів і психотропних речовин - заборонені до обігу  на території України речовини синтетичні чи природні, не включені до Переліку наркотичних засобів, психотропних речовин і прекурсорів, хімічна структура та властивості яких подібні до хімічної структури та властивостей наркотичних засобів і психотропних речовин, психоактивну дію яких вони відтворюють; </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t>…………………………………….</w:t>
            </w:r>
          </w:p>
        </w:tc>
      </w:tr>
      <w:tr w:rsidR="00D16C27" w:rsidRPr="009D4B50" w:rsidTr="001D42CF">
        <w:trPr>
          <w:gridAfter w:val="1"/>
          <w:wAfter w:w="7280" w:type="dxa"/>
        </w:trPr>
        <w:tc>
          <w:tcPr>
            <w:tcW w:w="7280" w:type="dxa"/>
          </w:tcPr>
          <w:p w:rsidR="00D16C27" w:rsidRPr="009D4B50" w:rsidRDefault="00D16C27" w:rsidP="005F6631">
            <w:pPr>
              <w:ind w:firstLine="601"/>
              <w:jc w:val="both"/>
              <w:rPr>
                <w:rFonts w:ascii="Times New Roman" w:hAnsi="Times New Roman"/>
                <w:b/>
                <w:sz w:val="28"/>
                <w:szCs w:val="28"/>
                <w:lang w:val="uk-UA"/>
              </w:rPr>
            </w:pPr>
            <w:r w:rsidRPr="009D4B50">
              <w:rPr>
                <w:rFonts w:ascii="Times New Roman" w:hAnsi="Times New Roman"/>
                <w:b/>
                <w:sz w:val="28"/>
                <w:szCs w:val="28"/>
                <w:lang w:val="uk-UA"/>
              </w:rPr>
              <w:lastRenderedPageBreak/>
              <w:t>ліцензія - документ державного зразка, що дає право суб'єкту господарювання на здійснення зазначених у ньому видів діяльності з обігу наркотичних засобів, психотропних речовин та прекурсорів наркотичних засобів і психотропних речовин протягом визначеного строку за умови виконання ліцензійних умов;</w:t>
            </w:r>
          </w:p>
        </w:tc>
        <w:tc>
          <w:tcPr>
            <w:tcW w:w="7280" w:type="dxa"/>
          </w:tcPr>
          <w:p w:rsidR="00D16C27" w:rsidRPr="009D4B50" w:rsidRDefault="00D16C27" w:rsidP="00EE138F">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Виключено</w:t>
            </w:r>
          </w:p>
        </w:tc>
      </w:tr>
      <w:tr w:rsidR="0075495F" w:rsidRPr="009D4B50" w:rsidTr="001D42CF">
        <w:trPr>
          <w:gridAfter w:val="1"/>
          <w:wAfter w:w="7280" w:type="dxa"/>
        </w:trPr>
        <w:tc>
          <w:tcPr>
            <w:tcW w:w="7280" w:type="dxa"/>
          </w:tcPr>
          <w:p w:rsidR="0075495F" w:rsidRPr="009D4B50" w:rsidRDefault="0075495F" w:rsidP="005F6631">
            <w:pPr>
              <w:ind w:firstLine="601"/>
              <w:jc w:val="both"/>
              <w:rPr>
                <w:rFonts w:ascii="Times New Roman" w:hAnsi="Times New Roman"/>
                <w:b/>
                <w:sz w:val="28"/>
                <w:szCs w:val="28"/>
                <w:lang w:val="uk-UA"/>
              </w:rPr>
            </w:pPr>
            <w:r w:rsidRPr="009D4B50">
              <w:rPr>
                <w:rFonts w:ascii="Times New Roman" w:hAnsi="Times New Roman"/>
                <w:b/>
                <w:sz w:val="28"/>
                <w:szCs w:val="28"/>
                <w:lang w:val="uk-UA"/>
              </w:rPr>
              <w:t xml:space="preserve">ліцензійні умови - перелік організаційних, кваліфікаційних та інших спеціальних вимог до діяльності з обігу наркотичних засобів, психотропних речовин і прекурсорів, що визначаються цим Законом, та ліцензійних умов, які затверджуються згідно із Законом України "Про ліцензування певних видів господарської діяльності" і виконання яких є обов'язковим для суб'єктів господарювання, що отримали ліцензії на здійснення відповідної діяльності з обігу наркотичних засобів, психотропних речовин і прекурсорів; </w:t>
            </w:r>
          </w:p>
        </w:tc>
        <w:tc>
          <w:tcPr>
            <w:tcW w:w="7280" w:type="dxa"/>
          </w:tcPr>
          <w:p w:rsidR="0075495F" w:rsidRPr="009D4B50" w:rsidRDefault="0075495F" w:rsidP="00EE138F">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75495F" w:rsidRPr="009D4B50" w:rsidRDefault="0075495F" w:rsidP="005F6631">
            <w:pPr>
              <w:ind w:firstLine="601"/>
              <w:jc w:val="both"/>
              <w:rPr>
                <w:rFonts w:ascii="Times New Roman" w:hAnsi="Times New Roman"/>
                <w:sz w:val="28"/>
                <w:szCs w:val="28"/>
                <w:lang w:val="uk-UA"/>
              </w:rPr>
            </w:pP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наркотичні засоби - речовини природні чи синтетичні, препарати, рослини, включені до Переліку наркотичних засобів, психотропних речовин і прекурсорів</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lastRenderedPageBreak/>
              <w:t>…………………………………….</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наркотичні засоби - речовини природні чи синтетичні, препарати, рослини, включені до Переліку наркотичних засобів, психотропних речовин і прекурсорів</w:t>
            </w:r>
          </w:p>
          <w:p w:rsidR="0075495F" w:rsidRPr="009D4B50" w:rsidRDefault="0075495F" w:rsidP="005F6631">
            <w:pPr>
              <w:ind w:firstLine="601"/>
              <w:jc w:val="both"/>
              <w:rPr>
                <w:rFonts w:ascii="Times New Roman" w:hAnsi="Times New Roman"/>
                <w:sz w:val="28"/>
                <w:szCs w:val="28"/>
                <w:lang w:val="uk-UA"/>
              </w:rPr>
            </w:pPr>
            <w:r w:rsidRPr="009D4B50">
              <w:rPr>
                <w:rFonts w:ascii="Times New Roman" w:hAnsi="Times New Roman"/>
                <w:sz w:val="28"/>
                <w:szCs w:val="28"/>
                <w:lang w:val="uk-UA"/>
              </w:rPr>
              <w:lastRenderedPageBreak/>
              <w:t>…………………………………….</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Стаття 4. Державна політика у сфері обігу наркотичних засобів, психотропних речовин і прекурсорів</w:t>
            </w:r>
          </w:p>
          <w:p w:rsidR="0075495F" w:rsidRPr="009D4B50" w:rsidRDefault="002F600D" w:rsidP="005F6631">
            <w:pPr>
              <w:ind w:firstLine="567"/>
              <w:jc w:val="both"/>
              <w:rPr>
                <w:rFonts w:ascii="Times New Roman" w:hAnsi="Times New Roman"/>
                <w:sz w:val="28"/>
                <w:szCs w:val="28"/>
                <w:lang w:val="uk-UA"/>
              </w:rPr>
            </w:pPr>
            <w:hyperlink r:id="rId20" w:tgtFrame="_blank" w:history="1">
              <w:r w:rsidR="0075495F" w:rsidRPr="009D4B50">
                <w:rPr>
                  <w:rFonts w:ascii="Times New Roman" w:hAnsi="Times New Roman"/>
                  <w:sz w:val="28"/>
                  <w:szCs w:val="28"/>
                  <w:lang w:val="uk-UA"/>
                </w:rPr>
                <w:t>Державна політика у сфері обігу наркотичних засобів, психотропних речовин і прекурсорів спрямовується на:</w:t>
              </w:r>
            </w:hyperlink>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визначення основних принципів та напрямів державного регулювання відносин у сфері обігу наркотичних засобів, психотропних речовин і прекурсорів;</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встановлення державного контролю за обігом в Україні наркотичних засобів, психотропних речовин і прекурсорів та додержанням законодавства про наркотичні засоби, психотропні речовини і прекурсори;</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запобігання відтоку наркотичних засобів, психотропних речовин і прекурсорів із законного (легального) обігу;</w:t>
            </w:r>
          </w:p>
          <w:p w:rsidR="0075495F" w:rsidRPr="009D4B50" w:rsidRDefault="002F600D" w:rsidP="00EE138F">
            <w:pPr>
              <w:jc w:val="both"/>
              <w:rPr>
                <w:rFonts w:ascii="Times New Roman" w:hAnsi="Times New Roman"/>
                <w:b/>
                <w:sz w:val="28"/>
                <w:szCs w:val="28"/>
                <w:lang w:val="uk-UA"/>
              </w:rPr>
            </w:pPr>
            <w:hyperlink r:id="rId21" w:tgtFrame="_blank" w:history="1">
              <w:r w:rsidR="0075495F" w:rsidRPr="009D4B50">
                <w:rPr>
                  <w:rFonts w:ascii="Times New Roman" w:hAnsi="Times New Roman"/>
                  <w:sz w:val="28"/>
                  <w:szCs w:val="28"/>
                  <w:lang w:val="uk-UA"/>
                </w:rPr>
                <w:t>зменшення шкоди від наслідків незаконного вживання наркотичних засобів, психотропних речовин;</w:t>
              </w:r>
            </w:hyperlink>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4. Державна політика у сфері обігу наркотичних засобів, психотропних речовин і прекурсорів</w:t>
            </w:r>
          </w:p>
          <w:p w:rsidR="0075495F" w:rsidRPr="009D4B50" w:rsidRDefault="002F600D" w:rsidP="005F6631">
            <w:pPr>
              <w:ind w:firstLine="567"/>
              <w:jc w:val="both"/>
              <w:rPr>
                <w:rFonts w:ascii="Times New Roman" w:hAnsi="Times New Roman"/>
                <w:sz w:val="28"/>
                <w:szCs w:val="28"/>
                <w:lang w:val="uk-UA"/>
              </w:rPr>
            </w:pPr>
            <w:hyperlink r:id="rId22" w:tgtFrame="_blank" w:history="1">
              <w:r w:rsidR="0075495F" w:rsidRPr="009D4B50">
                <w:rPr>
                  <w:rFonts w:ascii="Times New Roman" w:hAnsi="Times New Roman"/>
                  <w:sz w:val="28"/>
                  <w:szCs w:val="28"/>
                  <w:lang w:val="uk-UA"/>
                </w:rPr>
                <w:t>Державна політика у сфері обігу наркотичних засобів, психотропних речовин і прекурсорів спрямовується на:</w:t>
              </w:r>
            </w:hyperlink>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визначення основних принципів та напрямів державного регулювання відносин у сфері обігу наркотичних засобів, психотропних речовин і прекурсорів;</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встановлення державного контролю за обігом в Україні наркотичних засобів, психотропних речовин і прекурсорів та додержанням законодавства про наркотичні засоби, психотропні речовини і прекурсори;</w:t>
            </w:r>
          </w:p>
          <w:p w:rsidR="0075495F" w:rsidRPr="009D4B50" w:rsidRDefault="002F600D" w:rsidP="005F6631">
            <w:pPr>
              <w:ind w:firstLine="567"/>
              <w:jc w:val="both"/>
              <w:rPr>
                <w:rFonts w:ascii="Times New Roman" w:hAnsi="Times New Roman"/>
                <w:sz w:val="28"/>
                <w:szCs w:val="28"/>
                <w:lang w:val="uk-UA"/>
              </w:rPr>
            </w:pPr>
            <w:hyperlink r:id="rId23" w:tgtFrame="_blank" w:history="1">
              <w:r w:rsidR="0075495F" w:rsidRPr="009D4B50">
                <w:rPr>
                  <w:rFonts w:ascii="Times New Roman" w:hAnsi="Times New Roman"/>
                  <w:sz w:val="28"/>
                  <w:szCs w:val="28"/>
                  <w:lang w:val="uk-UA"/>
                </w:rPr>
                <w:t>запобігання відтоку наркотичних засобів, психотропних речовин і прекурсорів із законного (легального) обігу;</w:t>
              </w:r>
            </w:hyperlink>
          </w:p>
          <w:p w:rsidR="0075495F" w:rsidRPr="009D4B50" w:rsidRDefault="0075495F" w:rsidP="00EE138F">
            <w:pPr>
              <w:jc w:val="both"/>
              <w:rPr>
                <w:lang w:val="ru-RU"/>
              </w:rPr>
            </w:pPr>
            <w:r w:rsidRPr="009D4B50">
              <w:rPr>
                <w:rFonts w:ascii="Times New Roman" w:hAnsi="Times New Roman"/>
                <w:sz w:val="28"/>
                <w:szCs w:val="28"/>
                <w:lang w:val="uk-UA"/>
              </w:rPr>
              <w:t>зменшення шкоди від наслідків незаконного вживання наркотичних засобів, психотропних речовин;</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b/>
                <w:sz w:val="28"/>
                <w:szCs w:val="28"/>
                <w:lang w:val="uk-UA"/>
              </w:rPr>
              <w:t>встановлення єдиного порядку ліцензування видів діяльності з обігу наркотичних засобів, психотропних речовин і прекурсорів;</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b/>
                <w:sz w:val="28"/>
                <w:szCs w:val="28"/>
                <w:lang w:val="uk-UA"/>
              </w:rPr>
              <w:t>Виключити</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координацію діяльності органів виконавчої влади та органів місцевого самоврядування у сфері обігу наркотичних засобів, психотропних речовин і прекурсорів;</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координацію діяльності органів виконавчої влади та органів місцевого самоврядування у сфері обігу наркотичних засобів, психотропних речовин і прекурсорів;</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6. Заходи контролю за обігом наркотичних засобів, психотропних речовин і прекурсорів</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Відповідно до цього Закону, міжнародних договорів України на території України встановлюються заходи </w:t>
            </w:r>
            <w:r w:rsidRPr="009D4B50">
              <w:rPr>
                <w:rFonts w:ascii="Times New Roman" w:hAnsi="Times New Roman"/>
                <w:sz w:val="28"/>
                <w:szCs w:val="28"/>
                <w:lang w:val="uk-UA"/>
              </w:rPr>
              <w:lastRenderedPageBreak/>
              <w:t>контролю за обігом наркотичних засобів, психотропних речовин і прекурсорів, що передбачають:</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визначення основних умов, вимог, правил і системи заходів, пов’язаних з обігом наркотичних засобів, психотропних речовин в Україні;</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Стаття 6. Заходи контролю за обігом наркотичних засобів, психотропних речовин і прекурсорів</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Відповідно до цього Закону, міжнародних договорів України на території України встановлюються заходи </w:t>
            </w:r>
            <w:r w:rsidRPr="009D4B50">
              <w:rPr>
                <w:rFonts w:ascii="Times New Roman" w:hAnsi="Times New Roman"/>
                <w:sz w:val="28"/>
                <w:szCs w:val="28"/>
                <w:lang w:val="uk-UA"/>
              </w:rPr>
              <w:lastRenderedPageBreak/>
              <w:t>контролю за обігом наркотичних засобів, психотропних речовин і прекурсорів, що передбачають:</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визначення основних умов, вимог, правил і системи заходів, пов’язаних з обігом наркотичних засобів, психотропних речовин в Україні;</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ліцензування відповідних видів діяльності з обігу наркотичних засобів, психотропних речовин і прекурсорів;</w:t>
            </w:r>
          </w:p>
        </w:tc>
        <w:tc>
          <w:tcPr>
            <w:tcW w:w="7280" w:type="dxa"/>
          </w:tcPr>
          <w:p w:rsidR="0075495F" w:rsidRPr="009D4B50" w:rsidRDefault="00CD7CE9"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ліцензування відповідних видів діяльності з обігу наркотичних засобів, психотропних речовин і прекурсорів;</w:t>
            </w:r>
          </w:p>
        </w:tc>
      </w:tr>
      <w:tr w:rsidR="0075495F" w:rsidRPr="009D4B50" w:rsidTr="001D42CF">
        <w:trPr>
          <w:gridAfter w:val="1"/>
          <w:wAfter w:w="7280" w:type="dxa"/>
        </w:trPr>
        <w:tc>
          <w:tcPr>
            <w:tcW w:w="7280" w:type="dxa"/>
          </w:tcPr>
          <w:p w:rsidR="0075495F" w:rsidRPr="009D4B50" w:rsidRDefault="002F600D" w:rsidP="005F6631">
            <w:pPr>
              <w:ind w:firstLine="567"/>
              <w:jc w:val="both"/>
              <w:rPr>
                <w:rFonts w:ascii="Times New Roman" w:hAnsi="Times New Roman"/>
                <w:sz w:val="28"/>
                <w:szCs w:val="28"/>
                <w:lang w:val="uk-UA"/>
              </w:rPr>
            </w:pPr>
            <w:hyperlink r:id="rId24" w:tgtFrame="_blank" w:history="1">
              <w:r w:rsidR="0075495F" w:rsidRPr="009D4B50">
                <w:rPr>
                  <w:rFonts w:ascii="Times New Roman" w:hAnsi="Times New Roman"/>
                  <w:sz w:val="28"/>
                  <w:szCs w:val="28"/>
                  <w:lang w:val="uk-UA"/>
                </w:rPr>
                <w:t>запровадження системи дозволів у сфері обігу наркотичних засобів, психотропних речовин і прекурсорів та контролю за дотриманням дозвільних документів;</w:t>
              </w:r>
            </w:hyperlink>
          </w:p>
          <w:p w:rsidR="0075495F" w:rsidRPr="009D4B50" w:rsidRDefault="002F600D" w:rsidP="005F6631">
            <w:pPr>
              <w:ind w:firstLine="567"/>
              <w:jc w:val="both"/>
              <w:rPr>
                <w:rFonts w:ascii="Times New Roman" w:hAnsi="Times New Roman"/>
                <w:sz w:val="28"/>
                <w:szCs w:val="28"/>
                <w:lang w:val="uk-UA"/>
              </w:rPr>
            </w:pPr>
            <w:hyperlink r:id="rId25" w:tgtFrame="_blank" w:history="1">
              <w:r w:rsidR="0075495F" w:rsidRPr="009D4B50">
                <w:rPr>
                  <w:rFonts w:ascii="Times New Roman" w:hAnsi="Times New Roman"/>
                  <w:sz w:val="28"/>
                  <w:szCs w:val="28"/>
                  <w:lang w:val="uk-UA"/>
                </w:rPr>
                <w:t>визначення щорічної потреби України в наркотичних засобах, психотропних речовинах на підставі розрахункової потреби в цих засобах і речовинах для медичних, наукових, промислових цілей та інших цілей, передбачених цим Законом;</w:t>
              </w:r>
            </w:hyperlink>
          </w:p>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c>
          <w:tcPr>
            <w:tcW w:w="7280" w:type="dxa"/>
          </w:tcPr>
          <w:p w:rsidR="0075495F" w:rsidRPr="009D4B50" w:rsidRDefault="002F600D" w:rsidP="005F6631">
            <w:pPr>
              <w:ind w:firstLine="567"/>
              <w:jc w:val="both"/>
              <w:rPr>
                <w:rFonts w:ascii="Times New Roman" w:hAnsi="Times New Roman"/>
                <w:sz w:val="28"/>
                <w:szCs w:val="28"/>
                <w:lang w:val="uk-UA"/>
              </w:rPr>
            </w:pPr>
            <w:hyperlink r:id="rId26" w:tgtFrame="_blank" w:history="1">
              <w:r w:rsidR="0075495F" w:rsidRPr="009D4B50">
                <w:rPr>
                  <w:rFonts w:ascii="Times New Roman" w:hAnsi="Times New Roman"/>
                  <w:sz w:val="28"/>
                  <w:szCs w:val="28"/>
                  <w:lang w:val="uk-UA"/>
                </w:rPr>
                <w:t>запровадження системи дозволів у сфері обігу наркотичних засобів, психотропних речовин і прекурсорів та контролю за дотриманням дозвільних документів;</w:t>
              </w:r>
            </w:hyperlink>
          </w:p>
          <w:p w:rsidR="0075495F" w:rsidRPr="009D4B50" w:rsidRDefault="002F600D" w:rsidP="005F6631">
            <w:pPr>
              <w:ind w:firstLine="567"/>
              <w:jc w:val="both"/>
              <w:rPr>
                <w:rFonts w:ascii="Times New Roman" w:hAnsi="Times New Roman"/>
                <w:sz w:val="28"/>
                <w:szCs w:val="28"/>
                <w:lang w:val="uk-UA"/>
              </w:rPr>
            </w:pPr>
            <w:hyperlink r:id="rId27" w:tgtFrame="_blank" w:history="1">
              <w:r w:rsidR="0075495F" w:rsidRPr="009D4B50">
                <w:rPr>
                  <w:rFonts w:ascii="Times New Roman" w:hAnsi="Times New Roman"/>
                  <w:sz w:val="28"/>
                  <w:szCs w:val="28"/>
                  <w:lang w:val="uk-UA"/>
                </w:rPr>
                <w:t>визначення щорічної потреби України в наркотичних засобах, психотропних речовинах на підставі розрахункової потреби в цих засобах і речовинах для медичних, наукових, промислових цілей та інших цілей, передбачених цим Законом;</w:t>
              </w:r>
            </w:hyperlink>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b/>
                <w:sz w:val="28"/>
                <w:szCs w:val="28"/>
                <w:lang w:val="uk-UA"/>
              </w:rPr>
              <w:t>анулювання ліцензії на здійснення діяльності з обігу наркотичних засобів, психотропних речовин і прекурсорів у разі порушення суб’єктами господарювання ліцензійних умов;</w:t>
            </w:r>
          </w:p>
        </w:tc>
        <w:tc>
          <w:tcPr>
            <w:tcW w:w="7280" w:type="dxa"/>
          </w:tcPr>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75495F" w:rsidRPr="009D4B50" w:rsidRDefault="0075495F" w:rsidP="005F6631">
            <w:pPr>
              <w:ind w:firstLine="567"/>
              <w:jc w:val="both"/>
              <w:rPr>
                <w:rFonts w:ascii="Times New Roman" w:hAnsi="Times New Roman"/>
                <w:b/>
                <w:sz w:val="28"/>
                <w:szCs w:val="28"/>
                <w:lang w:val="uk-UA"/>
              </w:rPr>
            </w:pPr>
          </w:p>
          <w:p w:rsidR="0075495F" w:rsidRPr="009D4B50" w:rsidRDefault="0075495F" w:rsidP="005F6631">
            <w:pPr>
              <w:ind w:firstLine="567"/>
              <w:jc w:val="both"/>
              <w:rPr>
                <w:rFonts w:ascii="Times New Roman" w:hAnsi="Times New Roman"/>
                <w:sz w:val="28"/>
                <w:szCs w:val="28"/>
                <w:lang w:val="uk-UA"/>
              </w:rPr>
            </w:pP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запровадження відповідальності за порушення законодавства про наркотичні засоби, психотропні речовини і прекурсори;</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інші заходи, передбачені цим Законом та міжнародними договорами України.</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запровадження відповідальності за порушення законодавства про наркотичні засоби, психотропні речовини і прекурсори;</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інші заходи, передбачені цим Законом та міжнародними договорами України.</w:t>
            </w:r>
          </w:p>
        </w:tc>
      </w:tr>
      <w:tr w:rsidR="0075495F" w:rsidRPr="009D4B50" w:rsidTr="001D42CF">
        <w:trPr>
          <w:gridAfter w:val="1"/>
          <w:wAfter w:w="7280" w:type="dxa"/>
        </w:trPr>
        <w:tc>
          <w:tcPr>
            <w:tcW w:w="7280" w:type="dxa"/>
          </w:tcPr>
          <w:p w:rsidR="0075495F" w:rsidRPr="009D4B50" w:rsidRDefault="0075495F" w:rsidP="002D4BB3">
            <w:pPr>
              <w:ind w:firstLine="567"/>
              <w:jc w:val="both"/>
              <w:rPr>
                <w:rFonts w:ascii="Times New Roman" w:hAnsi="Times New Roman"/>
                <w:b/>
                <w:sz w:val="28"/>
                <w:szCs w:val="28"/>
                <w:lang w:val="uk-UA"/>
              </w:rPr>
            </w:pPr>
            <w:r w:rsidRPr="009D4B50">
              <w:rPr>
                <w:rFonts w:ascii="Times New Roman" w:hAnsi="Times New Roman"/>
                <w:b/>
                <w:sz w:val="28"/>
                <w:szCs w:val="28"/>
                <w:lang w:val="uk-UA"/>
              </w:rPr>
              <w:t>Розділ II.</w:t>
            </w:r>
          </w:p>
          <w:p w:rsidR="0075495F" w:rsidRPr="009D4B50" w:rsidRDefault="0075495F" w:rsidP="00CD7CE9">
            <w:pPr>
              <w:ind w:firstLine="567"/>
              <w:jc w:val="both"/>
              <w:rPr>
                <w:rFonts w:ascii="Times New Roman" w:hAnsi="Times New Roman"/>
                <w:sz w:val="28"/>
                <w:szCs w:val="28"/>
                <w:lang w:val="uk-UA"/>
              </w:rPr>
            </w:pPr>
            <w:r w:rsidRPr="009D4B50">
              <w:rPr>
                <w:rFonts w:ascii="Times New Roman" w:hAnsi="Times New Roman"/>
                <w:b/>
                <w:sz w:val="28"/>
                <w:szCs w:val="28"/>
                <w:lang w:val="uk-UA"/>
              </w:rPr>
              <w:t>Загальний порядок здійснення діяльності з обігу наркотичних засобів, психотропних речовин і прекурсорів та особ</w:t>
            </w:r>
            <w:r w:rsidR="00CD7CE9" w:rsidRPr="009D4B50">
              <w:rPr>
                <w:rFonts w:ascii="Times New Roman" w:hAnsi="Times New Roman"/>
                <w:b/>
                <w:sz w:val="28"/>
                <w:szCs w:val="28"/>
                <w:lang w:val="uk-UA"/>
              </w:rPr>
              <w:t>л</w:t>
            </w:r>
            <w:r w:rsidRPr="009D4B50">
              <w:rPr>
                <w:rFonts w:ascii="Times New Roman" w:hAnsi="Times New Roman"/>
                <w:b/>
                <w:sz w:val="28"/>
                <w:szCs w:val="28"/>
                <w:lang w:val="uk-UA"/>
              </w:rPr>
              <w:t>ивості ліцензійних вимог та умов</w:t>
            </w:r>
          </w:p>
        </w:tc>
        <w:tc>
          <w:tcPr>
            <w:tcW w:w="7280" w:type="dxa"/>
          </w:tcPr>
          <w:p w:rsidR="0075495F" w:rsidRPr="009D4B50" w:rsidRDefault="0075495F" w:rsidP="002D4BB3">
            <w:pPr>
              <w:ind w:firstLine="567"/>
              <w:jc w:val="both"/>
              <w:rPr>
                <w:rFonts w:ascii="Times New Roman" w:hAnsi="Times New Roman"/>
                <w:b/>
                <w:sz w:val="28"/>
                <w:szCs w:val="28"/>
                <w:lang w:val="uk-UA"/>
              </w:rPr>
            </w:pPr>
            <w:r w:rsidRPr="009D4B50">
              <w:rPr>
                <w:rFonts w:ascii="Times New Roman" w:hAnsi="Times New Roman"/>
                <w:b/>
                <w:sz w:val="28"/>
                <w:szCs w:val="28"/>
                <w:lang w:val="uk-UA"/>
              </w:rPr>
              <w:t>Розділ II.</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b/>
                <w:sz w:val="28"/>
                <w:szCs w:val="28"/>
                <w:lang w:val="uk-UA"/>
              </w:rPr>
              <w:t>Загальний порядок здійснення діяльності з обігу наркотичних засобів, психотропних речовин і прекурсорів</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7. Загальний порядок здійснення діяльності з </w:t>
            </w:r>
            <w:r w:rsidRPr="009D4B50">
              <w:rPr>
                <w:rFonts w:ascii="Times New Roman" w:hAnsi="Times New Roman"/>
                <w:sz w:val="28"/>
                <w:szCs w:val="28"/>
                <w:lang w:val="uk-UA"/>
              </w:rPr>
              <w:lastRenderedPageBreak/>
              <w:t xml:space="preserve">обігу наркотичних засобів, психотропних речовин і прекурсорів </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Діяльність з обігу наркотичних засобів і психотропних речовин на території України дозволяється лише в цілях і в порядку, встановлених цим Законом, а в передбачених ним випадках - у порядку, що встановлюється нормативно-правовими актами Кабінету Міністрів України та відповідних центральних органів виконавчої влади. </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7. Загальний порядок здійснення діяльності з </w:t>
            </w:r>
            <w:r w:rsidRPr="009D4B50">
              <w:rPr>
                <w:rFonts w:ascii="Times New Roman" w:hAnsi="Times New Roman"/>
                <w:sz w:val="28"/>
                <w:szCs w:val="28"/>
                <w:lang w:val="uk-UA"/>
              </w:rPr>
              <w:lastRenderedPageBreak/>
              <w:t xml:space="preserve">обігу наркотичних засобів, психотропних речовин і прекурсорів </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Діяльність з обігу наркотичних засобів і психотропних речовин на території України дозволяється лише в цілях і в порядку, встановлених цим Законом, а в передбачених ним випадках - у порядку, що встановлюється нормативно-правовими актами Кабінету Міністрів України та відповідних центральних органів виконавчої влади. </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75495F" w:rsidRPr="009D4B50" w:rsidTr="001D42CF">
        <w:trPr>
          <w:gridAfter w:val="1"/>
          <w:wAfter w:w="7280" w:type="dxa"/>
        </w:trPr>
        <w:tc>
          <w:tcPr>
            <w:tcW w:w="7280" w:type="dxa"/>
          </w:tcPr>
          <w:p w:rsidR="0075495F" w:rsidRPr="009D4B50" w:rsidRDefault="002F600D" w:rsidP="002D4BB3">
            <w:pPr>
              <w:ind w:firstLine="567"/>
              <w:jc w:val="both"/>
              <w:rPr>
                <w:rFonts w:ascii="Times New Roman" w:hAnsi="Times New Roman"/>
                <w:sz w:val="28"/>
                <w:szCs w:val="28"/>
                <w:lang w:val="uk-UA"/>
              </w:rPr>
            </w:pPr>
            <w:hyperlink r:id="rId28" w:tgtFrame="_blank" w:history="1">
              <w:r w:rsidR="0075495F" w:rsidRPr="009D4B50">
                <w:rPr>
                  <w:rFonts w:ascii="Times New Roman" w:hAnsi="Times New Roman"/>
                  <w:sz w:val="28"/>
                  <w:szCs w:val="28"/>
                  <w:lang w:val="uk-UA"/>
                </w:rPr>
                <w:t>Діяльність з обігу наркотичних засобів, психотропних речовин, включених до таблиць II і III Переліку, та прекурсорів, включених до таблиці IV Переліку, здійснюється</w:t>
              </w:r>
            </w:hyperlink>
            <w:r w:rsidR="0075495F" w:rsidRPr="009D4B50">
              <w:rPr>
                <w:rFonts w:ascii="Times New Roman" w:hAnsi="Times New Roman"/>
                <w:sz w:val="28"/>
                <w:szCs w:val="28"/>
                <w:lang w:val="uk-UA"/>
              </w:rPr>
              <w:t xml:space="preserve"> </w:t>
            </w:r>
            <w:hyperlink r:id="rId29" w:tgtFrame="_blank" w:history="1">
              <w:r w:rsidR="0075495F" w:rsidRPr="009D4B50">
                <w:rPr>
                  <w:rFonts w:ascii="Times New Roman" w:hAnsi="Times New Roman"/>
                  <w:sz w:val="28"/>
                  <w:szCs w:val="28"/>
                  <w:lang w:val="uk-UA"/>
                </w:rPr>
                <w:t>суб’єктами господарювання</w:t>
              </w:r>
            </w:hyperlink>
            <w:r w:rsidR="0075495F" w:rsidRPr="009D4B50">
              <w:rPr>
                <w:rFonts w:ascii="Times New Roman" w:hAnsi="Times New Roman"/>
                <w:sz w:val="28"/>
                <w:szCs w:val="28"/>
                <w:lang w:val="uk-UA"/>
              </w:rPr>
              <w:t xml:space="preserve"> </w:t>
            </w:r>
            <w:hyperlink r:id="rId30" w:tgtFrame="_blank" w:history="1">
              <w:r w:rsidR="0075495F" w:rsidRPr="009D4B50">
                <w:rPr>
                  <w:rFonts w:ascii="Times New Roman" w:hAnsi="Times New Roman"/>
                  <w:sz w:val="28"/>
                  <w:szCs w:val="28"/>
                  <w:lang w:val="uk-UA"/>
                </w:rPr>
                <w:t xml:space="preserve">за наявності в них ліцензії на здійснення відповідних видів діяльності, </w:t>
              </w:r>
              <w:r w:rsidR="0075495F" w:rsidRPr="009D4B50">
                <w:rPr>
                  <w:rFonts w:ascii="Times New Roman" w:hAnsi="Times New Roman"/>
                  <w:b/>
                  <w:sz w:val="28"/>
                  <w:szCs w:val="28"/>
                  <w:lang w:val="uk-UA"/>
                </w:rPr>
                <w:t>якщо інше не передбачено цим Законом.</w:t>
              </w:r>
            </w:hyperlink>
          </w:p>
        </w:tc>
        <w:tc>
          <w:tcPr>
            <w:tcW w:w="7280" w:type="dxa"/>
          </w:tcPr>
          <w:p w:rsidR="0075495F" w:rsidRPr="009D4B50" w:rsidRDefault="002F600D" w:rsidP="002F194B">
            <w:pPr>
              <w:ind w:firstLine="567"/>
              <w:jc w:val="both"/>
              <w:rPr>
                <w:rFonts w:ascii="Times New Roman" w:hAnsi="Times New Roman"/>
                <w:sz w:val="28"/>
                <w:szCs w:val="28"/>
                <w:lang w:val="uk-UA"/>
              </w:rPr>
            </w:pPr>
            <w:hyperlink r:id="rId31" w:tgtFrame="_blank" w:history="1">
              <w:r w:rsidR="001B5605" w:rsidRPr="009D4B50">
                <w:rPr>
                  <w:rFonts w:ascii="Times New Roman" w:hAnsi="Times New Roman"/>
                  <w:sz w:val="28"/>
                  <w:szCs w:val="28"/>
                  <w:lang w:val="uk-UA"/>
                </w:rPr>
                <w:t>Діяльність з обігу наркотичних засобів, психотропних речовин, включених до таблиць II і III Переліку, та прекурсорів, включених до таблиці IV Переліку, здійснюється</w:t>
              </w:r>
            </w:hyperlink>
            <w:r w:rsidR="001B5605" w:rsidRPr="009D4B50">
              <w:rPr>
                <w:rFonts w:ascii="Times New Roman" w:hAnsi="Times New Roman"/>
                <w:sz w:val="28"/>
                <w:szCs w:val="28"/>
                <w:lang w:val="uk-UA"/>
              </w:rPr>
              <w:t xml:space="preserve"> </w:t>
            </w:r>
            <w:hyperlink r:id="rId32" w:tgtFrame="_blank" w:history="1">
              <w:r w:rsidR="001B5605" w:rsidRPr="009D4B50">
                <w:rPr>
                  <w:rFonts w:ascii="Times New Roman" w:hAnsi="Times New Roman"/>
                  <w:sz w:val="28"/>
                  <w:szCs w:val="28"/>
                  <w:lang w:val="uk-UA"/>
                </w:rPr>
                <w:t>суб'єктами господарювання</w:t>
              </w:r>
            </w:hyperlink>
            <w:r w:rsidR="001B5605" w:rsidRPr="009D4B50">
              <w:rPr>
                <w:rFonts w:ascii="Times New Roman" w:hAnsi="Times New Roman"/>
                <w:sz w:val="28"/>
                <w:szCs w:val="28"/>
                <w:lang w:val="uk-UA"/>
              </w:rPr>
              <w:t xml:space="preserve"> </w:t>
            </w:r>
            <w:hyperlink r:id="rId33" w:tgtFrame="_blank" w:history="1">
              <w:r w:rsidR="001B5605" w:rsidRPr="009D4B50">
                <w:rPr>
                  <w:rFonts w:ascii="Times New Roman" w:hAnsi="Times New Roman"/>
                  <w:sz w:val="28"/>
                  <w:szCs w:val="28"/>
                  <w:lang w:val="uk-UA"/>
                </w:rPr>
                <w:t xml:space="preserve">за наявності в них ліцензії на здійснення відповідних видів діяльності, </w:t>
              </w:r>
              <w:r w:rsidR="001B5605" w:rsidRPr="009D4B50">
                <w:rPr>
                  <w:rFonts w:ascii="Times New Roman" w:hAnsi="Times New Roman"/>
                  <w:b/>
                  <w:sz w:val="28"/>
                  <w:szCs w:val="28"/>
                  <w:lang w:val="uk-UA"/>
                </w:rPr>
                <w:t>крім випадків</w:t>
              </w:r>
              <w:r w:rsidR="001B5605" w:rsidRPr="009D4B50">
                <w:rPr>
                  <w:rFonts w:ascii="Times New Roman" w:hAnsi="Times New Roman"/>
                  <w:sz w:val="28"/>
                  <w:szCs w:val="28"/>
                  <w:lang w:val="uk-UA"/>
                </w:rPr>
                <w:t xml:space="preserve"> </w:t>
              </w:r>
              <w:r w:rsidR="001B5605" w:rsidRPr="009D4B50">
                <w:rPr>
                  <w:rFonts w:ascii="Times New Roman" w:hAnsi="Times New Roman"/>
                  <w:b/>
                  <w:sz w:val="28"/>
                  <w:szCs w:val="28"/>
                  <w:lang w:val="uk-UA"/>
                </w:rPr>
                <w:t>передбачених статтею 19 цього Закону.</w:t>
              </w:r>
            </w:hyperlink>
          </w:p>
        </w:tc>
      </w:tr>
      <w:tr w:rsidR="0075495F" w:rsidRPr="009D4B50" w:rsidTr="001D42CF">
        <w:trPr>
          <w:gridAfter w:val="1"/>
          <w:wAfter w:w="7280" w:type="dxa"/>
        </w:trPr>
        <w:tc>
          <w:tcPr>
            <w:tcW w:w="7280" w:type="dxa"/>
          </w:tcPr>
          <w:p w:rsidR="0075495F" w:rsidRPr="009D4B50" w:rsidRDefault="002F600D" w:rsidP="005F6631">
            <w:pPr>
              <w:ind w:firstLine="567"/>
              <w:jc w:val="both"/>
              <w:rPr>
                <w:rFonts w:ascii="Times New Roman" w:hAnsi="Times New Roman"/>
                <w:sz w:val="28"/>
                <w:szCs w:val="28"/>
                <w:lang w:val="uk-UA"/>
              </w:rPr>
            </w:pPr>
            <w:hyperlink r:id="rId34" w:tgtFrame="_blank" w:history="1">
              <w:r w:rsidR="0075495F" w:rsidRPr="009D4B50">
                <w:rPr>
                  <w:rFonts w:ascii="Times New Roman" w:hAnsi="Times New Roman"/>
                  <w:sz w:val="28"/>
                  <w:szCs w:val="28"/>
                  <w:lang w:val="uk-UA"/>
                </w:rPr>
                <w:t>Ліцензія на здійснення діяльності з обігу наркотичних засобів, психотропних речовин і прекурсорів видається за наявності відповідної матеріально-технічної бази, нормативно-технічної документації, кваліфікованого персоналу, умов для забезпечення обліку та схоронності наркотичних засобів, психотропних речовин і прекурсорів, а також для забезпечення безпечності такої діяльності.</w:t>
              </w:r>
            </w:hyperlink>
          </w:p>
          <w:p w:rsidR="002F194B" w:rsidRPr="009D4B50" w:rsidRDefault="002F194B"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75495F" w:rsidRPr="009D4B50" w:rsidRDefault="002F600D" w:rsidP="005F6631">
            <w:pPr>
              <w:ind w:firstLine="567"/>
              <w:jc w:val="both"/>
              <w:rPr>
                <w:rFonts w:ascii="Times New Roman" w:hAnsi="Times New Roman"/>
                <w:sz w:val="28"/>
                <w:szCs w:val="28"/>
                <w:lang w:val="uk-UA"/>
              </w:rPr>
            </w:pPr>
            <w:hyperlink r:id="rId35" w:tgtFrame="_blank" w:history="1">
              <w:r w:rsidR="002F194B" w:rsidRPr="009D4B50">
                <w:rPr>
                  <w:rFonts w:ascii="Times New Roman" w:hAnsi="Times New Roman"/>
                  <w:sz w:val="28"/>
                  <w:szCs w:val="28"/>
                  <w:lang w:val="uk-UA"/>
                </w:rPr>
                <w:t>Ліцензія на здійснення діяльності з обігу наркотичних засобів, психотропних речовин і прекурсорів видається за наявності відповідної матеріально-технічної бази, нормативно-технічної документації, кваліфікованого персоналу, умов для забезпечення обліку та схоронності наркотичних засобів, психотропних речовин і прекурсорів, а також для забезпечення безпечності такої діяльності.</w:t>
              </w:r>
            </w:hyperlink>
          </w:p>
          <w:p w:rsidR="002F194B" w:rsidRPr="009D4B50" w:rsidRDefault="002F194B" w:rsidP="005F6631">
            <w:pPr>
              <w:ind w:firstLine="567"/>
              <w:jc w:val="both"/>
              <w:rPr>
                <w:rFonts w:ascii="Times New Roman" w:hAnsi="Times New Roman"/>
                <w:sz w:val="28"/>
                <w:szCs w:val="28"/>
              </w:rPr>
            </w:pPr>
            <w:r w:rsidRPr="009D4B50">
              <w:rPr>
                <w:rFonts w:ascii="Times New Roman" w:hAnsi="Times New Roman"/>
                <w:sz w:val="28"/>
                <w:szCs w:val="28"/>
                <w:lang w:val="uk-UA"/>
              </w:rPr>
              <w:t>……………………………</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b/>
                <w:sz w:val="28"/>
                <w:szCs w:val="28"/>
                <w:lang w:val="uk-UA"/>
              </w:rPr>
              <w:t xml:space="preserve">Ліцензія на здійснення діяльності з обігу наркотичних засобів, психотропних речовин і прекурсорів видається та анулюється центральними органами виконавчої влади, уповноваженими Кабінетом Міністрів України на здійснення </w:t>
            </w:r>
            <w:r w:rsidRPr="009D4B50">
              <w:rPr>
                <w:rFonts w:ascii="Times New Roman" w:hAnsi="Times New Roman"/>
                <w:b/>
                <w:sz w:val="28"/>
                <w:szCs w:val="28"/>
                <w:lang w:val="uk-UA"/>
              </w:rPr>
              <w:lastRenderedPageBreak/>
              <w:t>ліцензування діяльності у сфері обігу наркотичних засобів, психотропних речовин і прекурсорів відповідно до Закону України «Про ліцензування певних видів господарської діяльності», з урахуванням особливостей, встановлених цим Законом, в порядку, визначеному Кабінетом Міністрів України.</w:t>
            </w:r>
          </w:p>
        </w:tc>
        <w:tc>
          <w:tcPr>
            <w:tcW w:w="7280" w:type="dxa"/>
          </w:tcPr>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Виключити</w:t>
            </w:r>
          </w:p>
          <w:p w:rsidR="0075495F" w:rsidRPr="009D4B50" w:rsidRDefault="0075495F" w:rsidP="005F6631">
            <w:pPr>
              <w:ind w:firstLine="567"/>
              <w:jc w:val="both"/>
              <w:rPr>
                <w:rFonts w:ascii="Times New Roman" w:hAnsi="Times New Roman"/>
                <w:b/>
                <w:sz w:val="28"/>
                <w:szCs w:val="28"/>
                <w:lang w:val="uk-UA"/>
              </w:rPr>
            </w:pPr>
          </w:p>
          <w:p w:rsidR="0075495F" w:rsidRPr="009D4B50" w:rsidRDefault="0075495F" w:rsidP="005F6631">
            <w:pPr>
              <w:ind w:firstLine="567"/>
              <w:jc w:val="both"/>
              <w:rPr>
                <w:rFonts w:ascii="Times New Roman" w:hAnsi="Times New Roman"/>
                <w:sz w:val="28"/>
                <w:szCs w:val="28"/>
                <w:lang w:val="uk-UA"/>
              </w:rPr>
            </w:pP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8.</w:t>
            </w:r>
            <w:r w:rsidRPr="009D4B50">
              <w:rPr>
                <w:rFonts w:ascii="Times New Roman" w:hAnsi="Times New Roman"/>
                <w:b/>
                <w:sz w:val="28"/>
                <w:szCs w:val="28"/>
                <w:lang w:val="uk-UA"/>
              </w:rPr>
              <w:t xml:space="preserve"> </w:t>
            </w:r>
            <w:r w:rsidRPr="009D4B50">
              <w:rPr>
                <w:rFonts w:ascii="Times New Roman" w:hAnsi="Times New Roman"/>
                <w:sz w:val="28"/>
                <w:szCs w:val="28"/>
                <w:lang w:val="uk-UA"/>
              </w:rPr>
              <w:t>Особливості ліцензування діяльності з обігу наркотичних засобів, психотропних речовин і прекурсорів,</w:t>
            </w:r>
            <w:r w:rsidRPr="009D4B50">
              <w:rPr>
                <w:rFonts w:ascii="Times New Roman" w:hAnsi="Times New Roman"/>
                <w:b/>
                <w:sz w:val="28"/>
                <w:szCs w:val="28"/>
                <w:lang w:val="uk-UA"/>
              </w:rPr>
              <w:t xml:space="preserve"> а також ліцензійних умов</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8.</w:t>
            </w:r>
            <w:r w:rsidRPr="009D4B50">
              <w:rPr>
                <w:rFonts w:ascii="Times New Roman" w:hAnsi="Times New Roman"/>
                <w:b/>
                <w:sz w:val="28"/>
                <w:szCs w:val="28"/>
                <w:lang w:val="uk-UA"/>
              </w:rPr>
              <w:t xml:space="preserve"> </w:t>
            </w:r>
            <w:r w:rsidRPr="009D4B50">
              <w:rPr>
                <w:rFonts w:ascii="Times New Roman" w:hAnsi="Times New Roman"/>
                <w:sz w:val="28"/>
                <w:szCs w:val="28"/>
                <w:lang w:val="uk-UA"/>
              </w:rPr>
              <w:t>Особливості ліцензування діяльності з обігу наркотичних засобів, психотропних речовин і прекурсорів</w:t>
            </w:r>
          </w:p>
        </w:tc>
      </w:tr>
      <w:tr w:rsidR="0075495F" w:rsidRPr="009D4B50" w:rsidTr="001D42CF">
        <w:trPr>
          <w:gridAfter w:val="1"/>
          <w:wAfter w:w="7280" w:type="dxa"/>
        </w:trPr>
        <w:tc>
          <w:tcPr>
            <w:tcW w:w="7280" w:type="dxa"/>
          </w:tcPr>
          <w:p w:rsidR="0075495F" w:rsidRPr="009D4B50" w:rsidRDefault="0075495F" w:rsidP="00242CA5">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Ліцензування діяльності з обігу наркотичних засобів, психотропних речовин і прекурсорів здійснюється відповідно до </w:t>
            </w:r>
            <w:r w:rsidRPr="009D4B50">
              <w:rPr>
                <w:rFonts w:ascii="Times New Roman" w:hAnsi="Times New Roman"/>
                <w:b/>
                <w:sz w:val="28"/>
                <w:szCs w:val="28"/>
                <w:lang w:val="uk-UA"/>
              </w:rPr>
              <w:t xml:space="preserve">Закону України </w:t>
            </w:r>
            <w:r w:rsidR="00242CA5" w:rsidRPr="009D4B50">
              <w:rPr>
                <w:rFonts w:ascii="Times New Roman" w:hAnsi="Times New Roman"/>
                <w:b/>
                <w:sz w:val="28"/>
                <w:szCs w:val="28"/>
                <w:lang w:val="uk-UA"/>
              </w:rPr>
              <w:t>«</w:t>
            </w:r>
            <w:r w:rsidRPr="009D4B50">
              <w:rPr>
                <w:rFonts w:ascii="Times New Roman" w:hAnsi="Times New Roman"/>
                <w:b/>
                <w:sz w:val="28"/>
                <w:szCs w:val="28"/>
                <w:lang w:val="uk-UA"/>
              </w:rPr>
              <w:t>Про ліцензування певних видів господарської діяльності</w:t>
            </w:r>
            <w:r w:rsidR="00242CA5" w:rsidRPr="009D4B50">
              <w:rPr>
                <w:rFonts w:ascii="Times New Roman" w:hAnsi="Times New Roman"/>
                <w:b/>
                <w:sz w:val="28"/>
                <w:szCs w:val="28"/>
                <w:lang w:val="uk-UA"/>
              </w:rPr>
              <w:t>»</w:t>
            </w:r>
            <w:r w:rsidRPr="009D4B50">
              <w:rPr>
                <w:rFonts w:ascii="Times New Roman" w:hAnsi="Times New Roman"/>
                <w:sz w:val="28"/>
                <w:szCs w:val="28"/>
                <w:lang w:val="uk-UA"/>
              </w:rPr>
              <w:t xml:space="preserve"> </w:t>
            </w:r>
            <w:hyperlink r:id="rId36" w:tgtFrame="_blank" w:history="1">
              <w:r w:rsidRPr="009D4B50">
                <w:rPr>
                  <w:rFonts w:ascii="Times New Roman" w:hAnsi="Times New Roman"/>
                  <w:sz w:val="28"/>
                  <w:szCs w:val="28"/>
                  <w:lang w:val="uk-UA"/>
                </w:rPr>
                <w:t>з урахуванням встановлених цією статтею особливостей.</w:t>
              </w:r>
            </w:hyperlink>
          </w:p>
        </w:tc>
        <w:tc>
          <w:tcPr>
            <w:tcW w:w="7280" w:type="dxa"/>
          </w:tcPr>
          <w:p w:rsidR="0075495F" w:rsidRPr="009D4B50" w:rsidRDefault="0075495F" w:rsidP="00242CA5">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Ліцензування діяльності з обігу наркотичних засобів, психотропних речовин і прекурсорів здійснюється відповідно до </w:t>
            </w:r>
            <w:r w:rsidRPr="009D4B50">
              <w:rPr>
                <w:rFonts w:ascii="Times New Roman" w:hAnsi="Times New Roman"/>
                <w:b/>
                <w:sz w:val="28"/>
                <w:szCs w:val="28"/>
                <w:lang w:val="uk-UA"/>
              </w:rPr>
              <w:t xml:space="preserve">Закону України </w:t>
            </w:r>
            <w:r w:rsidR="00242CA5" w:rsidRPr="009D4B50">
              <w:rPr>
                <w:rFonts w:ascii="Times New Roman" w:hAnsi="Times New Roman"/>
                <w:b/>
                <w:sz w:val="28"/>
                <w:szCs w:val="28"/>
                <w:lang w:val="uk-UA"/>
              </w:rPr>
              <w:t>«</w:t>
            </w:r>
            <w:r w:rsidRPr="009D4B50">
              <w:rPr>
                <w:rFonts w:ascii="Times New Roman" w:hAnsi="Times New Roman"/>
                <w:b/>
                <w:sz w:val="28"/>
                <w:szCs w:val="28"/>
                <w:lang w:val="uk-UA"/>
              </w:rPr>
              <w:t>Про ліцензування видів господарської діяльності</w:t>
            </w:r>
            <w:r w:rsidR="00242CA5" w:rsidRPr="009D4B50">
              <w:rPr>
                <w:rFonts w:ascii="Times New Roman" w:hAnsi="Times New Roman"/>
                <w:b/>
                <w:sz w:val="28"/>
                <w:szCs w:val="28"/>
                <w:lang w:val="uk-UA"/>
              </w:rPr>
              <w:t>»</w:t>
            </w:r>
            <w:r w:rsidRPr="009D4B50">
              <w:rPr>
                <w:rFonts w:ascii="Times New Roman" w:hAnsi="Times New Roman"/>
                <w:sz w:val="28"/>
                <w:szCs w:val="28"/>
                <w:lang w:val="uk-UA"/>
              </w:rPr>
              <w:t xml:space="preserve"> </w:t>
            </w:r>
            <w:hyperlink r:id="rId37" w:tgtFrame="_blank" w:history="1">
              <w:r w:rsidRPr="009D4B50">
                <w:rPr>
                  <w:rFonts w:ascii="Times New Roman" w:hAnsi="Times New Roman"/>
                  <w:sz w:val="28"/>
                  <w:szCs w:val="28"/>
                  <w:lang w:val="uk-UA"/>
                </w:rPr>
                <w:t>з урахуванням встановлених цією статтею особливостей.</w:t>
              </w:r>
            </w:hyperlink>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Ліцензуванню підлягають такі види діяльності з обігу наркотичних засобів, психотропних речовин і прекурсорів: культивування рослин, включених до Переліку,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Переліку.</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Ліцензуванню підлягають такі види діяльності з обігу наркотичних засобів, психотропних речовин і прекурсорів: культивування рослин, включених до Переліку,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Переліку.</w:t>
            </w:r>
          </w:p>
        </w:tc>
      </w:tr>
      <w:tr w:rsidR="0075495F" w:rsidRPr="009D4B50" w:rsidTr="001D42CF">
        <w:trPr>
          <w:gridAfter w:val="1"/>
          <w:wAfter w:w="7280" w:type="dxa"/>
        </w:trPr>
        <w:tc>
          <w:tcPr>
            <w:tcW w:w="7280" w:type="dxa"/>
          </w:tcPr>
          <w:p w:rsidR="0075495F" w:rsidRPr="009D4B50" w:rsidRDefault="0075495F" w:rsidP="00C265EF">
            <w:pPr>
              <w:ind w:firstLine="567"/>
              <w:jc w:val="both"/>
              <w:rPr>
                <w:rFonts w:ascii="Times New Roman" w:hAnsi="Times New Roman"/>
                <w:sz w:val="28"/>
                <w:szCs w:val="28"/>
                <w:lang w:val="uk-UA"/>
              </w:rPr>
            </w:pPr>
            <w:r w:rsidRPr="009D4B50">
              <w:rPr>
                <w:rFonts w:ascii="Times New Roman" w:hAnsi="Times New Roman"/>
                <w:sz w:val="28"/>
                <w:szCs w:val="28"/>
                <w:lang w:val="uk-UA"/>
              </w:rPr>
              <w:t>Ліцензія на здійснення діяльності з обігу наркотичних засобів, психотропних речовин і прекурсорів може бути видана суб’єкту господарювання на декілька видів діяльності з обігу наркотичних засобів, психотропних речовин і прекурсорів або на окремий її вид.</w:t>
            </w:r>
          </w:p>
        </w:tc>
        <w:tc>
          <w:tcPr>
            <w:tcW w:w="7280" w:type="dxa"/>
          </w:tcPr>
          <w:p w:rsidR="0075495F" w:rsidRPr="009D4B50" w:rsidRDefault="00E53D84" w:rsidP="00E53D84">
            <w:pPr>
              <w:ind w:firstLine="567"/>
              <w:jc w:val="both"/>
              <w:rPr>
                <w:rFonts w:ascii="Times New Roman" w:hAnsi="Times New Roman"/>
                <w:sz w:val="28"/>
                <w:szCs w:val="28"/>
                <w:lang w:val="uk-UA"/>
              </w:rPr>
            </w:pPr>
            <w:r w:rsidRPr="009D4B50">
              <w:rPr>
                <w:rFonts w:ascii="Times New Roman" w:hAnsi="Times New Roman"/>
                <w:sz w:val="28"/>
                <w:szCs w:val="28"/>
                <w:lang w:val="uk-UA"/>
              </w:rPr>
              <w:t>Ліцензія на здійснення діяльності з обігу наркотичних засобів, психотропних речовин і прекурсорів може бути видана суб’єкту господарювання на декілька видів діяльності з обігу наркотичних засобів, психотропних речовин і прекурсорів або на окремий її вид.</w:t>
            </w:r>
          </w:p>
          <w:p w:rsidR="00151935" w:rsidRPr="009D4B50" w:rsidRDefault="00151935" w:rsidP="00E53D84">
            <w:pPr>
              <w:ind w:firstLine="567"/>
              <w:jc w:val="both"/>
              <w:rPr>
                <w:rFonts w:ascii="Times New Roman" w:hAnsi="Times New Roman"/>
                <w:strike/>
                <w:sz w:val="28"/>
                <w:szCs w:val="28"/>
                <w:lang w:val="uk-UA"/>
              </w:rPr>
            </w:pP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Ліцензія на здійснення діяльності з обігу </w:t>
            </w:r>
            <w:r w:rsidRPr="009D4B50">
              <w:rPr>
                <w:rFonts w:ascii="Times New Roman" w:hAnsi="Times New Roman"/>
                <w:sz w:val="28"/>
                <w:szCs w:val="28"/>
                <w:lang w:val="uk-UA"/>
              </w:rPr>
              <w:lastRenderedPageBreak/>
              <w:t xml:space="preserve">наркотичних засобів, психотропних речовин і прекурсорів видається суб’єкту господарювання, який виконав вимоги </w:t>
            </w:r>
            <w:r w:rsidRPr="009D4B50">
              <w:rPr>
                <w:rFonts w:ascii="Times New Roman" w:hAnsi="Times New Roman"/>
                <w:b/>
                <w:sz w:val="28"/>
                <w:szCs w:val="28"/>
                <w:lang w:val="uk-UA"/>
              </w:rPr>
              <w:t>статті 10 Закону України «Про ліцензування певних видів господарської діяльності»</w:t>
            </w:r>
            <w:r w:rsidRPr="009D4B50">
              <w:rPr>
                <w:rFonts w:ascii="Times New Roman" w:hAnsi="Times New Roman"/>
                <w:sz w:val="28"/>
                <w:szCs w:val="28"/>
                <w:lang w:val="uk-UA"/>
              </w:rPr>
              <w:t>, а також надав центральному органу виконавчої влади, уповноваженому Кабінетом Міністрів України на здійснення ліцензування діяльності у сфері обігу наркотичних засобів, психотропних речовин і прекурсорів (далі - орган ліцензування), такі відомості та документи:</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Ліцензія на здійснення діяльності з обігу </w:t>
            </w:r>
            <w:r w:rsidRPr="009D4B50">
              <w:rPr>
                <w:rFonts w:ascii="Times New Roman" w:hAnsi="Times New Roman"/>
                <w:sz w:val="28"/>
                <w:szCs w:val="28"/>
                <w:lang w:val="uk-UA"/>
              </w:rPr>
              <w:lastRenderedPageBreak/>
              <w:t xml:space="preserve">наркотичних засобів, психотропних речовин і прекурсорів видається суб’єкту господарювання, який виконав вимоги </w:t>
            </w:r>
            <w:r w:rsidR="00151935" w:rsidRPr="009D4B50">
              <w:rPr>
                <w:rFonts w:ascii="Times New Roman" w:hAnsi="Times New Roman"/>
                <w:b/>
                <w:sz w:val="28"/>
                <w:szCs w:val="28"/>
                <w:lang w:val="uk-UA"/>
              </w:rPr>
              <w:t xml:space="preserve"> </w:t>
            </w:r>
            <w:r w:rsidR="00E53D84" w:rsidRPr="009D4B50">
              <w:rPr>
                <w:rFonts w:ascii="Times New Roman" w:hAnsi="Times New Roman"/>
                <w:b/>
                <w:sz w:val="28"/>
                <w:szCs w:val="28"/>
                <w:lang w:val="uk-UA"/>
              </w:rPr>
              <w:t xml:space="preserve"> Закону</w:t>
            </w:r>
            <w:r w:rsidR="00E53D84" w:rsidRPr="009D4B50">
              <w:rPr>
                <w:rFonts w:ascii="Times New Roman" w:hAnsi="Times New Roman"/>
                <w:sz w:val="28"/>
                <w:szCs w:val="28"/>
                <w:lang w:val="uk-UA"/>
              </w:rPr>
              <w:t xml:space="preserve"> </w:t>
            </w:r>
            <w:r w:rsidRPr="009D4B50">
              <w:rPr>
                <w:rFonts w:ascii="Times New Roman" w:hAnsi="Times New Roman"/>
                <w:b/>
                <w:sz w:val="28"/>
                <w:szCs w:val="28"/>
                <w:lang w:val="uk-UA"/>
              </w:rPr>
              <w:t>України «Про ліцензування видів господарської діяльності»</w:t>
            </w:r>
            <w:r w:rsidRPr="009D4B50">
              <w:rPr>
                <w:rFonts w:ascii="Times New Roman" w:hAnsi="Times New Roman"/>
                <w:sz w:val="28"/>
                <w:szCs w:val="28"/>
                <w:lang w:val="uk-UA"/>
              </w:rPr>
              <w:t>, а також надав центральному органу виконавчої влади, уповноваженому Кабінетом Міністрів України на здійснення ліцензування діяльності у сфері обігу наркотичних засобів, психотропних речовин і прекурсорів (далі - орган ліцензування), такі відомості та документи:</w:t>
            </w:r>
          </w:p>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EB3746" w:rsidRPr="009D4B50" w:rsidTr="001D42CF">
        <w:trPr>
          <w:gridAfter w:val="1"/>
          <w:wAfter w:w="7280" w:type="dxa"/>
        </w:trPr>
        <w:tc>
          <w:tcPr>
            <w:tcW w:w="7280" w:type="dxa"/>
          </w:tcPr>
          <w:p w:rsidR="00EB3746" w:rsidRPr="009D4B50" w:rsidRDefault="00EB3746" w:rsidP="00602F14">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довідку Міністерства внутрішніх справ України про відсутність у працівників,  які за своїми службовими обов'язками отримають (чи мають)  доступ безпосередньо до наркотичних засобів,  психотропних речовин і прекурсорів,  не знятої чи не погашеної в  установленому порядку  судимості  за  вчинення  середньої  тяжкості,  тяжких  та особливо тяжких злочинів або за злочини,  пов'язані  з  незаконним обігом наркотичних засобів,  психотропних речовин і прекурсорів, у тому числі вчинені за межами України;</w:t>
            </w:r>
          </w:p>
          <w:p w:rsidR="00EB3746" w:rsidRPr="009D4B50" w:rsidRDefault="00EB3746" w:rsidP="00EB3746">
            <w:pPr>
              <w:jc w:val="both"/>
              <w:rPr>
                <w:rFonts w:ascii="Times New Roman" w:hAnsi="Times New Roman"/>
                <w:sz w:val="28"/>
                <w:szCs w:val="28"/>
                <w:lang w:val="uk-UA"/>
              </w:rPr>
            </w:pPr>
          </w:p>
        </w:tc>
        <w:tc>
          <w:tcPr>
            <w:tcW w:w="7280" w:type="dxa"/>
          </w:tcPr>
          <w:p w:rsidR="00EB3746" w:rsidRPr="009D4B50" w:rsidRDefault="00EB3746" w:rsidP="00EB3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uk-UA"/>
              </w:rPr>
            </w:pPr>
            <w:r w:rsidRPr="009D4B50">
              <w:rPr>
                <w:rFonts w:ascii="Times New Roman" w:hAnsi="Times New Roman"/>
                <w:b/>
                <w:sz w:val="28"/>
                <w:szCs w:val="28"/>
                <w:lang w:val="uk-UA"/>
              </w:rPr>
              <w:t>Виключити</w:t>
            </w:r>
          </w:p>
          <w:p w:rsidR="00EB3746" w:rsidRPr="009D4B50" w:rsidRDefault="00EB3746" w:rsidP="005F6631">
            <w:pPr>
              <w:ind w:firstLine="567"/>
              <w:jc w:val="both"/>
              <w:rPr>
                <w:rFonts w:ascii="Times New Roman" w:hAnsi="Times New Roman"/>
                <w:sz w:val="28"/>
                <w:szCs w:val="28"/>
                <w:lang w:val="uk-UA"/>
              </w:rPr>
            </w:pPr>
          </w:p>
          <w:p w:rsidR="00EB3746" w:rsidRPr="009D4B50" w:rsidRDefault="00EB3746" w:rsidP="005F6631">
            <w:pPr>
              <w:ind w:firstLine="567"/>
              <w:jc w:val="both"/>
              <w:rPr>
                <w:rFonts w:ascii="Times New Roman" w:hAnsi="Times New Roman"/>
                <w:sz w:val="28"/>
                <w:szCs w:val="28"/>
                <w:lang w:val="uk-UA"/>
              </w:rPr>
            </w:pPr>
          </w:p>
          <w:p w:rsidR="00EB3746" w:rsidRPr="009D4B50" w:rsidRDefault="00EB3746" w:rsidP="005F6631">
            <w:pPr>
              <w:ind w:firstLine="567"/>
              <w:jc w:val="both"/>
              <w:rPr>
                <w:rFonts w:ascii="Times New Roman" w:hAnsi="Times New Roman"/>
                <w:sz w:val="28"/>
                <w:szCs w:val="28"/>
                <w:lang w:val="uk-UA"/>
              </w:rPr>
            </w:pPr>
          </w:p>
          <w:p w:rsidR="00EB3746" w:rsidRPr="009D4B50" w:rsidRDefault="00EB3746" w:rsidP="005F6631">
            <w:pPr>
              <w:ind w:firstLine="567"/>
              <w:jc w:val="both"/>
              <w:rPr>
                <w:rFonts w:ascii="Times New Roman" w:hAnsi="Times New Roman"/>
                <w:sz w:val="28"/>
                <w:szCs w:val="28"/>
                <w:lang w:val="uk-UA"/>
              </w:rPr>
            </w:pPr>
          </w:p>
          <w:p w:rsidR="00EB3746" w:rsidRPr="009D4B50" w:rsidRDefault="00EB3746" w:rsidP="005F6631">
            <w:pPr>
              <w:ind w:firstLine="567"/>
              <w:jc w:val="both"/>
              <w:rPr>
                <w:rFonts w:ascii="Times New Roman" w:hAnsi="Times New Roman"/>
                <w:sz w:val="28"/>
                <w:szCs w:val="28"/>
                <w:lang w:val="uk-UA"/>
              </w:rPr>
            </w:pPr>
          </w:p>
          <w:p w:rsidR="00EB3746" w:rsidRPr="009D4B50" w:rsidRDefault="00EB3746" w:rsidP="005F6631">
            <w:pPr>
              <w:ind w:firstLine="567"/>
              <w:jc w:val="both"/>
              <w:rPr>
                <w:rFonts w:ascii="Times New Roman" w:hAnsi="Times New Roman"/>
                <w:sz w:val="28"/>
                <w:szCs w:val="28"/>
                <w:lang w:val="uk-UA"/>
              </w:rPr>
            </w:pPr>
          </w:p>
          <w:p w:rsidR="00EB3746" w:rsidRPr="009D4B50" w:rsidRDefault="00EB3746" w:rsidP="005F6631">
            <w:pPr>
              <w:ind w:firstLine="567"/>
              <w:jc w:val="both"/>
              <w:rPr>
                <w:rFonts w:ascii="Times New Roman" w:hAnsi="Times New Roman"/>
                <w:sz w:val="28"/>
                <w:szCs w:val="28"/>
                <w:lang w:val="uk-UA"/>
              </w:rPr>
            </w:pPr>
          </w:p>
          <w:p w:rsidR="00EB3746" w:rsidRPr="009D4B50" w:rsidRDefault="00EB3746" w:rsidP="005F6631">
            <w:pPr>
              <w:ind w:firstLine="567"/>
              <w:jc w:val="both"/>
              <w:rPr>
                <w:rFonts w:ascii="Times New Roman" w:hAnsi="Times New Roman"/>
                <w:sz w:val="28"/>
                <w:szCs w:val="28"/>
                <w:lang w:val="uk-UA"/>
              </w:rPr>
            </w:pPr>
          </w:p>
          <w:p w:rsidR="00EB3746" w:rsidRPr="009D4B50" w:rsidRDefault="00EB3746" w:rsidP="005F6631">
            <w:pPr>
              <w:ind w:firstLine="567"/>
              <w:jc w:val="both"/>
              <w:rPr>
                <w:rFonts w:ascii="Times New Roman" w:hAnsi="Times New Roman"/>
                <w:sz w:val="28"/>
                <w:szCs w:val="28"/>
                <w:lang w:val="uk-UA"/>
              </w:rPr>
            </w:pPr>
          </w:p>
          <w:p w:rsidR="00EB3746" w:rsidRPr="009D4B50" w:rsidRDefault="00EB3746" w:rsidP="005F6631">
            <w:pPr>
              <w:ind w:firstLine="567"/>
              <w:jc w:val="both"/>
              <w:rPr>
                <w:rFonts w:ascii="Times New Roman" w:hAnsi="Times New Roman"/>
                <w:sz w:val="28"/>
                <w:szCs w:val="28"/>
                <w:lang w:val="uk-UA"/>
              </w:rPr>
            </w:pPr>
          </w:p>
        </w:tc>
      </w:tr>
      <w:tr w:rsidR="00903759" w:rsidRPr="009D4B50" w:rsidTr="001D42CF">
        <w:trPr>
          <w:gridAfter w:val="1"/>
          <w:wAfter w:w="7280" w:type="dxa"/>
        </w:trPr>
        <w:tc>
          <w:tcPr>
            <w:tcW w:w="7280" w:type="dxa"/>
          </w:tcPr>
          <w:p w:rsidR="00903759" w:rsidRPr="009D4B50" w:rsidRDefault="00903759" w:rsidP="00903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r w:rsidRPr="009D4B50">
              <w:rPr>
                <w:rFonts w:ascii="Times New Roman" w:hAnsi="Times New Roman"/>
                <w:b/>
                <w:sz w:val="28"/>
                <w:szCs w:val="28"/>
                <w:lang w:val="uk-UA"/>
              </w:rPr>
              <w:t xml:space="preserve">дозвіл   Національної  поліції  на  використання  об'єктів  і приміщень,   призначених   для   здійснення   діяльності  з  обігу наркотичних  засобів,  психотропних  речовин  і прекурсорів, та їх </w:t>
            </w:r>
            <w:r w:rsidRPr="009D4B50">
              <w:rPr>
                <w:rFonts w:ascii="Times New Roman" w:hAnsi="Times New Roman"/>
                <w:b/>
                <w:sz w:val="28"/>
                <w:szCs w:val="28"/>
                <w:lang w:val="uk-UA"/>
              </w:rPr>
              <w:br/>
              <w:t xml:space="preserve">відповідність  встановленим  вимогам відповідно до статті 11 цього Закону. </w:t>
            </w:r>
          </w:p>
          <w:p w:rsidR="00903759" w:rsidRPr="009D4B50" w:rsidRDefault="00903759" w:rsidP="00903759">
            <w:pPr>
              <w:ind w:firstLine="567"/>
              <w:jc w:val="both"/>
              <w:rPr>
                <w:rFonts w:ascii="Times New Roman" w:hAnsi="Times New Roman"/>
                <w:b/>
                <w:sz w:val="28"/>
                <w:szCs w:val="28"/>
                <w:lang w:val="uk-UA"/>
              </w:rPr>
            </w:pPr>
            <w:r w:rsidRPr="009D4B50">
              <w:rPr>
                <w:rFonts w:ascii="Times New Roman" w:hAnsi="Times New Roman"/>
                <w:b/>
                <w:sz w:val="28"/>
                <w:szCs w:val="28"/>
                <w:lang w:val="uk-UA"/>
              </w:rPr>
              <w:t>………………</w:t>
            </w:r>
          </w:p>
        </w:tc>
        <w:tc>
          <w:tcPr>
            <w:tcW w:w="7280" w:type="dxa"/>
          </w:tcPr>
          <w:p w:rsidR="00903759" w:rsidRPr="009D4B50" w:rsidRDefault="00903759" w:rsidP="00903759">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Ліцензія на здійснення діяльності з обігу наркотичних засобів, психотропних речовин і </w:t>
            </w:r>
            <w:r w:rsidRPr="009D4B50">
              <w:rPr>
                <w:rFonts w:ascii="Times New Roman" w:hAnsi="Times New Roman"/>
                <w:b/>
                <w:sz w:val="28"/>
                <w:szCs w:val="28"/>
                <w:lang w:val="uk-UA"/>
              </w:rPr>
              <w:lastRenderedPageBreak/>
              <w:t>прекурсорів видається на п’ять років.</w:t>
            </w:r>
          </w:p>
        </w:tc>
        <w:tc>
          <w:tcPr>
            <w:tcW w:w="7280" w:type="dxa"/>
          </w:tcPr>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Виключити</w:t>
            </w:r>
          </w:p>
        </w:tc>
      </w:tr>
      <w:tr w:rsidR="0075495F" w:rsidRPr="009D4B50" w:rsidTr="001D42CF">
        <w:trPr>
          <w:gridAfter w:val="1"/>
          <w:wAfter w:w="7280" w:type="dxa"/>
        </w:trPr>
        <w:tc>
          <w:tcPr>
            <w:tcW w:w="7280" w:type="dxa"/>
          </w:tcPr>
          <w:p w:rsidR="0075495F" w:rsidRPr="009D4B50" w:rsidRDefault="002F600D" w:rsidP="005F6631">
            <w:pPr>
              <w:ind w:firstLine="567"/>
              <w:jc w:val="both"/>
              <w:rPr>
                <w:rFonts w:ascii="Times New Roman" w:hAnsi="Times New Roman"/>
                <w:b/>
                <w:sz w:val="28"/>
                <w:szCs w:val="28"/>
                <w:lang w:val="uk-UA"/>
              </w:rPr>
            </w:pPr>
            <w:hyperlink r:id="rId38" w:tgtFrame="_blank" w:history="1">
              <w:r w:rsidR="0075495F" w:rsidRPr="009D4B50">
                <w:rPr>
                  <w:rFonts w:ascii="Times New Roman" w:hAnsi="Times New Roman"/>
                  <w:b/>
                  <w:sz w:val="28"/>
                  <w:szCs w:val="28"/>
                  <w:lang w:val="uk-UA"/>
                </w:rPr>
                <w:t>У ліцензіях на здійснення діяльності з обігу наркотичних засобів, психотропних речовин і прекурсорів зазначаються перелік наркотичних засобів, психотропних речовин або прекурсорів, цілі та вид господарської діяльності, який може здійснювати</w:t>
              </w:r>
            </w:hyperlink>
            <w:r w:rsidR="0075495F" w:rsidRPr="009D4B50">
              <w:rPr>
                <w:rFonts w:ascii="Times New Roman" w:hAnsi="Times New Roman"/>
                <w:b/>
                <w:sz w:val="28"/>
                <w:szCs w:val="28"/>
                <w:lang w:val="uk-UA"/>
              </w:rPr>
              <w:t xml:space="preserve"> </w:t>
            </w:r>
            <w:hyperlink r:id="rId39" w:tgtFrame="_blank" w:history="1">
              <w:r w:rsidR="0075495F" w:rsidRPr="009D4B50">
                <w:rPr>
                  <w:rFonts w:ascii="Times New Roman" w:hAnsi="Times New Roman"/>
                  <w:b/>
                  <w:sz w:val="28"/>
                  <w:szCs w:val="28"/>
                  <w:lang w:val="uk-UA"/>
                </w:rPr>
                <w:t>суб’єкт господарювання</w:t>
              </w:r>
            </w:hyperlink>
            <w:hyperlink r:id="rId40" w:tgtFrame="_blank" w:history="1">
              <w:r w:rsidR="0075495F" w:rsidRPr="009D4B50">
                <w:rPr>
                  <w:rFonts w:ascii="Times New Roman" w:hAnsi="Times New Roman"/>
                  <w:b/>
                  <w:sz w:val="28"/>
                  <w:szCs w:val="28"/>
                  <w:lang w:val="uk-UA"/>
                </w:rPr>
                <w:t>, залежно від наявності і відповідності матеріально-технічної бази, кваліфікації працівників.</w:t>
              </w:r>
            </w:hyperlink>
            <w:r w:rsidR="0075495F" w:rsidRPr="009D4B50">
              <w:rPr>
                <w:rFonts w:ascii="Times New Roman" w:hAnsi="Times New Roman"/>
                <w:b/>
                <w:sz w:val="28"/>
                <w:szCs w:val="28"/>
                <w:lang w:val="uk-UA"/>
              </w:rPr>
              <w:t xml:space="preserve"> </w:t>
            </w:r>
          </w:p>
        </w:tc>
        <w:tc>
          <w:tcPr>
            <w:tcW w:w="7280" w:type="dxa"/>
          </w:tcPr>
          <w:p w:rsidR="0075495F" w:rsidRPr="009D4B50" w:rsidRDefault="006076B3" w:rsidP="005F6631">
            <w:pPr>
              <w:ind w:firstLine="567"/>
              <w:jc w:val="both"/>
              <w:rPr>
                <w:rFonts w:ascii="Times New Roman" w:hAnsi="Times New Roman"/>
                <w:strike/>
                <w:sz w:val="28"/>
                <w:szCs w:val="28"/>
                <w:lang w:val="uk-UA"/>
              </w:rPr>
            </w:pPr>
            <w:r w:rsidRPr="009D4B50">
              <w:rPr>
                <w:rFonts w:ascii="Times New Roman" w:hAnsi="Times New Roman"/>
                <w:b/>
                <w:sz w:val="28"/>
                <w:szCs w:val="28"/>
                <w:lang w:val="uk-UA"/>
              </w:rPr>
              <w:t>Виключити</w:t>
            </w:r>
            <w:r w:rsidRPr="009D4B50">
              <w:rPr>
                <w:rFonts w:ascii="Times New Roman" w:hAnsi="Times New Roman"/>
                <w:strike/>
                <w:sz w:val="28"/>
                <w:szCs w:val="28"/>
                <w:lang w:val="uk-UA"/>
              </w:rPr>
              <w:t xml:space="preserve"> </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При використанні рослин, включених до Переліку, для промислових цілей, за винятком виробництва, виготовлення наркотичних засобів, психотропних речовин, ліцензія на здійснення діяльності з використання рослин, включених до Переліку, може бути видана юридичним особам за наявності в них визначених Кабінетом Міністрів України умов для запобігання розкраданню цих рослин і отриманої з них готової продукції чи відходів цих рослин.</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При використанні рослин, включених до Переліку, для промислових цілей, за винятком виробництва, виготовлення наркотичних засобів, психотропних речовин, ліцензія на здійснення діяльності з використання рослин, включених до Переліку, може бути видана юридичним особам за наявності в них визначених Кабінетом Міністрів України умов для запобігання розкраданню цих рослин і отриманої з них готової продукції чи відходів цих рослин.</w:t>
            </w:r>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b/>
                <w:sz w:val="28"/>
                <w:szCs w:val="28"/>
                <w:lang w:val="uk-UA"/>
              </w:rPr>
              <w:t>У ліцензіях на здійснення діяльності з використання наркотичних засобів, психотропних речовин для навчальних та наукових цілей зазначаються особи, які здійснюють такий вид діяльності, кількість наркотичних засобів, психотропних речовин, а також порядок використання залишків наркотичних засобів, психотропних речовин після завершення зазначеної діяльності.</w:t>
            </w:r>
          </w:p>
        </w:tc>
        <w:tc>
          <w:tcPr>
            <w:tcW w:w="7280" w:type="dxa"/>
          </w:tcPr>
          <w:p w:rsidR="0075495F" w:rsidRPr="009D4B50" w:rsidRDefault="006076B3" w:rsidP="00793D33">
            <w:pPr>
              <w:ind w:firstLine="567"/>
              <w:jc w:val="both"/>
              <w:rPr>
                <w:rFonts w:ascii="Times New Roman" w:hAnsi="Times New Roman"/>
                <w:sz w:val="28"/>
                <w:szCs w:val="28"/>
                <w:lang w:val="uk-UA"/>
              </w:rPr>
            </w:pPr>
            <w:r w:rsidRPr="009D4B50">
              <w:rPr>
                <w:rFonts w:ascii="Times New Roman" w:hAnsi="Times New Roman"/>
                <w:b/>
                <w:sz w:val="28"/>
                <w:szCs w:val="28"/>
                <w:lang w:val="uk-UA"/>
              </w:rPr>
              <w:t>Виключити</w:t>
            </w:r>
            <w:r w:rsidRPr="009D4B50">
              <w:rPr>
                <w:rFonts w:ascii="Times New Roman" w:hAnsi="Times New Roman"/>
                <w:sz w:val="28"/>
                <w:szCs w:val="28"/>
                <w:lang w:val="uk-UA"/>
              </w:rPr>
              <w:t xml:space="preserve"> </w:t>
            </w:r>
          </w:p>
        </w:tc>
      </w:tr>
      <w:tr w:rsidR="0075495F" w:rsidRPr="009D4B50" w:rsidTr="001D42CF">
        <w:trPr>
          <w:gridAfter w:val="1"/>
          <w:wAfter w:w="7280" w:type="dxa"/>
        </w:trPr>
        <w:tc>
          <w:tcPr>
            <w:tcW w:w="7280" w:type="dxa"/>
          </w:tcPr>
          <w:p w:rsidR="0075495F" w:rsidRPr="009D4B50" w:rsidRDefault="002F600D" w:rsidP="005F6631">
            <w:pPr>
              <w:ind w:firstLine="567"/>
              <w:jc w:val="both"/>
              <w:rPr>
                <w:rFonts w:ascii="Times New Roman" w:hAnsi="Times New Roman"/>
                <w:sz w:val="28"/>
                <w:szCs w:val="28"/>
                <w:lang w:val="uk-UA"/>
              </w:rPr>
            </w:pPr>
            <w:hyperlink r:id="rId41" w:tgtFrame="_blank" w:history="1">
              <w:r w:rsidR="0075495F" w:rsidRPr="009D4B50">
                <w:rPr>
                  <w:rFonts w:ascii="Times New Roman" w:hAnsi="Times New Roman"/>
                  <w:b/>
                  <w:sz w:val="28"/>
                  <w:szCs w:val="28"/>
                  <w:lang w:val="uk-UA"/>
                </w:rPr>
                <w:t>Стаття 9. Підстави для видачі ліцензії на здійснення діяльності з обігу наркотичних засобів, психотропних речовин і прекурсорів, відмови у видачі та анулювання зазначеної ліцензії</w:t>
              </w:r>
            </w:hyperlink>
          </w:p>
        </w:tc>
        <w:tc>
          <w:tcPr>
            <w:tcW w:w="7280" w:type="dxa"/>
          </w:tcPr>
          <w:p w:rsidR="0075495F" w:rsidRPr="009D4B50" w:rsidRDefault="00B17998" w:rsidP="005F6631">
            <w:pPr>
              <w:ind w:firstLine="567"/>
              <w:jc w:val="both"/>
              <w:rPr>
                <w:rFonts w:ascii="Times New Roman" w:hAnsi="Times New Roman"/>
                <w:b/>
                <w:sz w:val="28"/>
                <w:szCs w:val="28"/>
                <w:lang w:val="uk-UA"/>
              </w:rPr>
            </w:pPr>
            <w:r w:rsidRPr="009D4B50">
              <w:rPr>
                <w:rFonts w:ascii="Times New Roman" w:hAnsi="Times New Roman"/>
                <w:b/>
                <w:sz w:val="28"/>
                <w:szCs w:val="28"/>
                <w:lang w:val="uk-UA"/>
              </w:rPr>
              <w:t>Стаття 9. Підстави для залишення заяви про отримання ліцензії без розгляду або для відмови у видачі ліцензії, видача, анулювання  ліцензії на здійснення діяльності з обігу наркотичних засобів, психотропних речовин і прекурсорів</w:t>
            </w:r>
          </w:p>
        </w:tc>
      </w:tr>
      <w:tr w:rsidR="0075495F" w:rsidRPr="009D4B50" w:rsidTr="001D42CF">
        <w:trPr>
          <w:gridAfter w:val="1"/>
          <w:wAfter w:w="7280" w:type="dxa"/>
        </w:trPr>
        <w:tc>
          <w:tcPr>
            <w:tcW w:w="7280" w:type="dxa"/>
          </w:tcPr>
          <w:p w:rsidR="0075495F" w:rsidRPr="009D4B50" w:rsidRDefault="002F600D" w:rsidP="005F6631">
            <w:pPr>
              <w:ind w:firstLine="567"/>
              <w:jc w:val="both"/>
              <w:rPr>
                <w:rFonts w:ascii="Times New Roman" w:hAnsi="Times New Roman"/>
                <w:b/>
                <w:sz w:val="28"/>
                <w:szCs w:val="28"/>
                <w:lang w:val="uk-UA"/>
              </w:rPr>
            </w:pPr>
            <w:hyperlink r:id="rId42" w:tgtFrame="_blank" w:history="1">
              <w:r w:rsidR="0075495F" w:rsidRPr="009D4B50">
                <w:rPr>
                  <w:rFonts w:ascii="Times New Roman" w:hAnsi="Times New Roman"/>
                  <w:b/>
                  <w:sz w:val="28"/>
                  <w:szCs w:val="28"/>
                  <w:lang w:val="uk-UA"/>
                </w:rPr>
                <w:t>Орган ліцензування приймає рішення про видачу ліцензії на здійснення діяльності з обігу наркотичних засобів, психотропних речовин і прекурсорів, про відмову у видачі та про анулювання зазначеної ліцензії відповідно до</w:t>
              </w:r>
            </w:hyperlink>
            <w:r w:rsidR="0075495F" w:rsidRPr="009D4B50">
              <w:rPr>
                <w:rFonts w:ascii="Times New Roman" w:hAnsi="Times New Roman"/>
                <w:b/>
                <w:sz w:val="28"/>
                <w:szCs w:val="28"/>
                <w:lang w:val="uk-UA"/>
              </w:rPr>
              <w:t xml:space="preserve"> </w:t>
            </w:r>
            <w:bookmarkStart w:id="192" w:name="_Hlk496708375"/>
            <w:r w:rsidR="0075495F" w:rsidRPr="009D4B50">
              <w:rPr>
                <w:rFonts w:ascii="Times New Roman" w:hAnsi="Times New Roman"/>
                <w:b/>
                <w:sz w:val="28"/>
                <w:szCs w:val="28"/>
                <w:lang w:val="uk-UA"/>
              </w:rPr>
              <w:fldChar w:fldCharType="begin"/>
            </w:r>
            <w:r w:rsidR="0075495F" w:rsidRPr="009D4B50">
              <w:rPr>
                <w:rFonts w:ascii="Times New Roman" w:hAnsi="Times New Roman"/>
                <w:b/>
                <w:sz w:val="28"/>
                <w:szCs w:val="28"/>
                <w:lang w:val="uk-UA"/>
              </w:rPr>
              <w:instrText xml:space="preserve"> HYPERLINK "https://ligazakon.net/document/view/t001775?ed=2006_12_01&amp;an=175" \t "_blank" </w:instrText>
            </w:r>
            <w:r w:rsidR="0075495F" w:rsidRPr="009D4B50">
              <w:rPr>
                <w:rFonts w:ascii="Times New Roman" w:hAnsi="Times New Roman"/>
                <w:b/>
                <w:sz w:val="28"/>
                <w:szCs w:val="28"/>
                <w:lang w:val="uk-UA"/>
              </w:rPr>
              <w:fldChar w:fldCharType="separate"/>
            </w:r>
            <w:r w:rsidR="0075495F" w:rsidRPr="009D4B50">
              <w:rPr>
                <w:rFonts w:ascii="Times New Roman" w:hAnsi="Times New Roman"/>
                <w:b/>
                <w:sz w:val="28"/>
                <w:szCs w:val="28"/>
                <w:lang w:val="uk-UA"/>
              </w:rPr>
              <w:t>статей 11</w:t>
            </w:r>
            <w:r w:rsidR="0075495F" w:rsidRPr="009D4B50">
              <w:rPr>
                <w:rFonts w:ascii="Times New Roman" w:hAnsi="Times New Roman"/>
                <w:b/>
                <w:sz w:val="28"/>
                <w:szCs w:val="28"/>
                <w:lang w:val="uk-UA"/>
              </w:rPr>
              <w:fldChar w:fldCharType="end"/>
            </w:r>
            <w:r w:rsidR="0075495F" w:rsidRPr="009D4B50">
              <w:rPr>
                <w:rFonts w:ascii="Times New Roman" w:hAnsi="Times New Roman"/>
                <w:b/>
                <w:sz w:val="28"/>
                <w:szCs w:val="28"/>
                <w:lang w:val="uk-UA"/>
              </w:rPr>
              <w:t xml:space="preserve"> </w:t>
            </w:r>
            <w:hyperlink r:id="rId43" w:tgtFrame="_blank" w:history="1">
              <w:r w:rsidR="0075495F" w:rsidRPr="009D4B50">
                <w:rPr>
                  <w:rFonts w:ascii="Times New Roman" w:hAnsi="Times New Roman"/>
                  <w:b/>
                  <w:sz w:val="28"/>
                  <w:szCs w:val="28"/>
                  <w:lang w:val="uk-UA"/>
                </w:rPr>
                <w:t>та</w:t>
              </w:r>
            </w:hyperlink>
            <w:r w:rsidR="0075495F" w:rsidRPr="009D4B50">
              <w:rPr>
                <w:rFonts w:ascii="Times New Roman" w:hAnsi="Times New Roman"/>
                <w:b/>
                <w:sz w:val="28"/>
                <w:szCs w:val="28"/>
                <w:lang w:val="uk-UA"/>
              </w:rPr>
              <w:t xml:space="preserve"> 21 Закону України «Про ліцензування певних видів господарської діяльності</w:t>
            </w:r>
            <w:bookmarkEnd w:id="192"/>
            <w:r w:rsidR="0075495F" w:rsidRPr="009D4B50">
              <w:rPr>
                <w:rFonts w:ascii="Times New Roman" w:hAnsi="Times New Roman"/>
                <w:b/>
                <w:sz w:val="28"/>
                <w:szCs w:val="28"/>
                <w:lang w:val="uk-UA"/>
              </w:rPr>
              <w:t>»</w:t>
            </w:r>
            <w:hyperlink r:id="rId44" w:tgtFrame="_blank" w:history="1">
              <w:r w:rsidR="0075495F" w:rsidRPr="009D4B50">
                <w:rPr>
                  <w:rFonts w:ascii="Times New Roman" w:hAnsi="Times New Roman"/>
                  <w:b/>
                  <w:sz w:val="28"/>
                  <w:szCs w:val="28"/>
                  <w:lang w:val="uk-UA"/>
                </w:rPr>
                <w:t>, з урахуванням особливостей, встановлених цією статтею.</w:t>
              </w:r>
            </w:hyperlink>
          </w:p>
        </w:tc>
        <w:tc>
          <w:tcPr>
            <w:tcW w:w="7280" w:type="dxa"/>
          </w:tcPr>
          <w:p w:rsidR="0075495F" w:rsidRPr="009D4B50" w:rsidRDefault="002F600D" w:rsidP="000F3E96">
            <w:pPr>
              <w:jc w:val="both"/>
              <w:rPr>
                <w:rFonts w:ascii="Times New Roman" w:hAnsi="Times New Roman"/>
                <w:b/>
                <w:sz w:val="28"/>
                <w:szCs w:val="28"/>
                <w:lang w:val="uk-UA"/>
              </w:rPr>
            </w:pPr>
            <w:hyperlink r:id="rId45" w:tgtFrame="_blank" w:history="1">
              <w:r w:rsidR="00B17998" w:rsidRPr="009D4B50">
                <w:rPr>
                  <w:rFonts w:ascii="Times New Roman" w:hAnsi="Times New Roman"/>
                  <w:b/>
                  <w:sz w:val="28"/>
                  <w:szCs w:val="28"/>
                  <w:lang w:val="uk-UA"/>
                </w:rPr>
                <w:t>Орган ліцензування приймає рішення про залишення заяви про отримання ліцензії без розгляду, про відмову у видачі видачу ліцензії, видачу, анулювання ліцензії на здійснення діяльності з обігу наркотичних засобів, психотропних речовин і прекурсорів</w:t>
              </w:r>
              <w:r w:rsidR="000F3E96" w:rsidRPr="009D4B50">
                <w:rPr>
                  <w:rFonts w:ascii="Times New Roman" w:hAnsi="Times New Roman"/>
                  <w:b/>
                  <w:sz w:val="28"/>
                  <w:szCs w:val="28"/>
                  <w:lang w:val="uk-UA"/>
                </w:rPr>
                <w:t>.</w:t>
              </w:r>
              <w:r w:rsidR="00B17998" w:rsidRPr="009D4B50">
                <w:rPr>
                  <w:rFonts w:ascii="Times New Roman" w:hAnsi="Times New Roman"/>
                  <w:b/>
                  <w:sz w:val="28"/>
                  <w:szCs w:val="28"/>
                  <w:lang w:val="uk-UA"/>
                </w:rPr>
                <w:t xml:space="preserve"> </w:t>
              </w:r>
            </w:hyperlink>
          </w:p>
        </w:tc>
      </w:tr>
      <w:tr w:rsidR="0075495F" w:rsidRPr="009D4B50" w:rsidTr="001D42CF">
        <w:trPr>
          <w:gridAfter w:val="1"/>
          <w:wAfter w:w="7280" w:type="dxa"/>
        </w:trPr>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Крім підстав, передбачених Законом України </w:t>
            </w:r>
            <w:r w:rsidRPr="009D4B50">
              <w:rPr>
                <w:rFonts w:ascii="Times New Roman" w:hAnsi="Times New Roman"/>
                <w:b/>
                <w:sz w:val="28"/>
                <w:szCs w:val="28"/>
                <w:lang w:val="uk-UA"/>
              </w:rPr>
              <w:t>«Про ліцензування певних видів господарської діяльності</w:t>
            </w:r>
            <w:r w:rsidRPr="009D4B50">
              <w:rPr>
                <w:rFonts w:ascii="Times New Roman" w:hAnsi="Times New Roman"/>
                <w:sz w:val="28"/>
                <w:szCs w:val="28"/>
                <w:lang w:val="uk-UA"/>
              </w:rPr>
              <w:t>"</w:t>
            </w:r>
            <w:hyperlink r:id="rId46" w:tgtFrame="_blank" w:history="1">
              <w:r w:rsidRPr="009D4B50">
                <w:rPr>
                  <w:rFonts w:ascii="Times New Roman" w:hAnsi="Times New Roman"/>
                  <w:sz w:val="28"/>
                  <w:szCs w:val="28"/>
                  <w:lang w:val="uk-UA"/>
                </w:rPr>
                <w:t>, підставами для відмови у видачі ліцензії на здійснення діяльності з обігу наркотичних засобів, психотропних речовин і прекурсорів також є:</w:t>
              </w:r>
            </w:hyperlink>
          </w:p>
          <w:p w:rsidR="0075495F" w:rsidRPr="009D4B50" w:rsidRDefault="002F600D" w:rsidP="005F6631">
            <w:pPr>
              <w:ind w:firstLine="567"/>
              <w:jc w:val="both"/>
              <w:rPr>
                <w:rFonts w:ascii="Times New Roman" w:hAnsi="Times New Roman"/>
                <w:sz w:val="28"/>
                <w:szCs w:val="28"/>
                <w:lang w:val="uk-UA"/>
              </w:rPr>
            </w:pPr>
            <w:hyperlink r:id="rId47" w:tgtFrame="_blank" w:history="1">
              <w:r w:rsidR="0075495F" w:rsidRPr="009D4B50">
                <w:rPr>
                  <w:rFonts w:ascii="Times New Roman" w:hAnsi="Times New Roman"/>
                  <w:sz w:val="28"/>
                  <w:szCs w:val="28"/>
                  <w:lang w:val="uk-UA"/>
                </w:rPr>
                <w:t>відсутність у суб’єкта господарювання умов для забезпечення безпечності діяльності з обігу наркотичних засобів, психотропних речовин і прекурсорів, обліку і схоронності наркотичних засобів, психотропних речовин і прекурсорів, визначених органом ліцензування;</w:t>
              </w:r>
            </w:hyperlink>
          </w:p>
          <w:p w:rsidR="0075495F" w:rsidRPr="009D4B50" w:rsidRDefault="002F600D" w:rsidP="005F6631">
            <w:pPr>
              <w:ind w:firstLine="567"/>
              <w:jc w:val="both"/>
              <w:rPr>
                <w:rFonts w:ascii="Times New Roman" w:hAnsi="Times New Roman"/>
                <w:sz w:val="28"/>
                <w:szCs w:val="28"/>
                <w:lang w:val="uk-UA"/>
              </w:rPr>
            </w:pPr>
            <w:hyperlink r:id="rId48" w:tgtFrame="_blank" w:history="1">
              <w:r w:rsidR="0075495F" w:rsidRPr="009D4B50">
                <w:rPr>
                  <w:rFonts w:ascii="Times New Roman" w:hAnsi="Times New Roman"/>
                  <w:sz w:val="28"/>
                  <w:szCs w:val="28"/>
                  <w:lang w:val="uk-UA"/>
                </w:rPr>
                <w:t>наявність у керівництві чи серед працівників юридичної особи осіб, яким за результатами медичного огляду, проведеного в установленому порядку медичним закладом, встановлено діагноз психічного розладу, пов’язаного із зловживанням алкогольними напоями, наркотичними засобами чи психотропними речовинами, або встановлення такого діагнозу фізичній особі - підприємцю, яка має ліцензію на здійснення медичної або ветеринарної практики;</w:t>
              </w:r>
            </w:hyperlink>
          </w:p>
          <w:p w:rsidR="0075495F" w:rsidRPr="009D4B50" w:rsidRDefault="00CC5DE2" w:rsidP="005F6631">
            <w:pPr>
              <w:ind w:firstLine="567"/>
              <w:jc w:val="both"/>
              <w:rPr>
                <w:rFonts w:ascii="Times New Roman" w:hAnsi="Times New Roman"/>
                <w:b/>
                <w:sz w:val="28"/>
                <w:szCs w:val="28"/>
                <w:lang w:val="uk-UA"/>
              </w:rPr>
            </w:pPr>
            <w:r w:rsidRPr="009D4B50">
              <w:rPr>
                <w:lang w:val="uk-UA"/>
              </w:rPr>
              <w:t>………………………………………….</w:t>
            </w:r>
          </w:p>
        </w:tc>
        <w:tc>
          <w:tcPr>
            <w:tcW w:w="7280" w:type="dxa"/>
          </w:tcPr>
          <w:p w:rsidR="0075495F" w:rsidRPr="009D4B50" w:rsidRDefault="0075495F" w:rsidP="005F6631">
            <w:pPr>
              <w:ind w:firstLine="567"/>
              <w:jc w:val="both"/>
              <w:rPr>
                <w:rFonts w:ascii="Times New Roman" w:hAnsi="Times New Roman"/>
                <w:sz w:val="28"/>
                <w:szCs w:val="28"/>
                <w:lang w:val="uk-UA"/>
              </w:rPr>
            </w:pPr>
            <w:r w:rsidRPr="009D4B50">
              <w:rPr>
                <w:rFonts w:ascii="Times New Roman" w:hAnsi="Times New Roman"/>
                <w:sz w:val="28"/>
                <w:szCs w:val="28"/>
                <w:lang w:val="uk-UA"/>
              </w:rPr>
              <w:t>Крім підстав, передбачених Законом України «</w:t>
            </w:r>
            <w:r w:rsidRPr="009D4B50">
              <w:rPr>
                <w:rFonts w:ascii="Times New Roman" w:hAnsi="Times New Roman"/>
                <w:b/>
                <w:sz w:val="28"/>
                <w:szCs w:val="28"/>
                <w:lang w:val="uk-UA"/>
              </w:rPr>
              <w:t>Про ліцензування видів господарської діяльност</w:t>
            </w:r>
            <w:r w:rsidRPr="009D4B50">
              <w:rPr>
                <w:rFonts w:ascii="Times New Roman" w:hAnsi="Times New Roman"/>
                <w:sz w:val="28"/>
                <w:szCs w:val="28"/>
                <w:lang w:val="uk-UA"/>
              </w:rPr>
              <w:t>і»</w:t>
            </w:r>
            <w:hyperlink r:id="rId49" w:tgtFrame="_blank" w:history="1">
              <w:r w:rsidRPr="009D4B50">
                <w:rPr>
                  <w:rFonts w:ascii="Times New Roman" w:hAnsi="Times New Roman"/>
                  <w:sz w:val="28"/>
                  <w:szCs w:val="28"/>
                  <w:lang w:val="uk-UA"/>
                </w:rPr>
                <w:t>, підставами для відмови у видачі ліцензії на здійснення діяльності з обігу наркотичних засобів, психотропних речовин і прекурсорів також є:</w:t>
              </w:r>
            </w:hyperlink>
          </w:p>
          <w:p w:rsidR="0075495F" w:rsidRPr="009D4B50" w:rsidRDefault="002F600D" w:rsidP="005F6631">
            <w:pPr>
              <w:ind w:firstLine="567"/>
              <w:jc w:val="both"/>
              <w:rPr>
                <w:rFonts w:ascii="Times New Roman" w:hAnsi="Times New Roman"/>
                <w:sz w:val="28"/>
                <w:szCs w:val="28"/>
                <w:lang w:val="uk-UA"/>
              </w:rPr>
            </w:pPr>
            <w:hyperlink r:id="rId50" w:tgtFrame="_blank" w:history="1">
              <w:r w:rsidR="0075495F" w:rsidRPr="009D4B50">
                <w:rPr>
                  <w:rFonts w:ascii="Times New Roman" w:hAnsi="Times New Roman"/>
                  <w:sz w:val="28"/>
                  <w:szCs w:val="28"/>
                  <w:lang w:val="uk-UA"/>
                </w:rPr>
                <w:t>відсутність у суб’єкта господарювання умов для забезпечення безпечності діяльності з обігу наркотичних засобів, психотропних речовин і прекурсорів, обліку і схоронності наркотичних засобів, психотропних речовин і прекурсорів, визначених органом ліцензування;</w:t>
              </w:r>
            </w:hyperlink>
          </w:p>
          <w:p w:rsidR="0075495F" w:rsidRPr="009D4B50" w:rsidRDefault="002F600D" w:rsidP="005F6631">
            <w:pPr>
              <w:ind w:firstLine="567"/>
              <w:jc w:val="both"/>
              <w:rPr>
                <w:rFonts w:ascii="Times New Roman" w:hAnsi="Times New Roman"/>
                <w:b/>
                <w:sz w:val="28"/>
                <w:szCs w:val="28"/>
                <w:lang w:val="uk-UA"/>
              </w:rPr>
            </w:pPr>
            <w:hyperlink r:id="rId51" w:tgtFrame="_blank" w:history="1">
              <w:r w:rsidR="0075495F" w:rsidRPr="009D4B50">
                <w:rPr>
                  <w:rFonts w:ascii="Times New Roman" w:hAnsi="Times New Roman"/>
                  <w:sz w:val="28"/>
                  <w:szCs w:val="28"/>
                  <w:lang w:val="uk-UA"/>
                </w:rPr>
                <w:t>наявність у керівництві чи серед працівників юридичної особи осіб, яким за результатами медичного огляду, проведеного в установленому порядку медичним закладом, встановлено діагноз психічного розладу, пов’язаного із зловживанням алкогольними напоями, наркотичними засобами чи психотропними речовинами, або встановлення такого діагнозу фізичній особі - підприємцю, яка має ліцензію на здійснення медичної або ветеринарної практики;</w:t>
              </w:r>
            </w:hyperlink>
          </w:p>
          <w:p w:rsidR="0075495F" w:rsidRPr="009D4B50" w:rsidRDefault="00CC5DE2" w:rsidP="005F6631">
            <w:pPr>
              <w:ind w:firstLine="567"/>
              <w:jc w:val="both"/>
              <w:rPr>
                <w:rFonts w:ascii="Times New Roman" w:hAnsi="Times New Roman"/>
                <w:b/>
                <w:sz w:val="28"/>
                <w:szCs w:val="28"/>
                <w:lang w:val="uk-UA"/>
              </w:rPr>
            </w:pPr>
            <w:r w:rsidRPr="009D4B50">
              <w:rPr>
                <w:lang w:val="uk-UA"/>
              </w:rPr>
              <w:t>……………………………………..</w:t>
            </w:r>
          </w:p>
        </w:tc>
      </w:tr>
      <w:tr w:rsidR="0075495F" w:rsidRPr="009D4B50" w:rsidTr="001D42CF">
        <w:trPr>
          <w:gridAfter w:val="1"/>
          <w:wAfter w:w="7280" w:type="dxa"/>
        </w:trPr>
        <w:tc>
          <w:tcPr>
            <w:tcW w:w="7280" w:type="dxa"/>
          </w:tcPr>
          <w:p w:rsidR="0075495F" w:rsidRPr="009D4B50" w:rsidRDefault="002F600D" w:rsidP="005F6631">
            <w:pPr>
              <w:ind w:firstLine="567"/>
              <w:jc w:val="both"/>
              <w:rPr>
                <w:rFonts w:ascii="Times New Roman" w:hAnsi="Times New Roman"/>
                <w:b/>
                <w:sz w:val="28"/>
                <w:szCs w:val="28"/>
                <w:lang w:val="uk-UA"/>
              </w:rPr>
            </w:pPr>
            <w:hyperlink r:id="rId52" w:tgtFrame="_blank" w:history="1">
              <w:r w:rsidR="0075495F" w:rsidRPr="009D4B50">
                <w:rPr>
                  <w:rFonts w:ascii="Times New Roman" w:hAnsi="Times New Roman"/>
                  <w:b/>
                  <w:sz w:val="28"/>
                  <w:szCs w:val="28"/>
                  <w:lang w:val="uk-UA"/>
                </w:rPr>
                <w:t xml:space="preserve">Стаття 10. Оскарження рішення про видачу ліцензії на здійснення діяльності з обігу наркотичних засобів, психотропних речовин і прекурсорів, відмову у </w:t>
              </w:r>
              <w:r w:rsidR="0075495F" w:rsidRPr="009D4B50">
                <w:rPr>
                  <w:rFonts w:ascii="Times New Roman" w:hAnsi="Times New Roman"/>
                  <w:b/>
                  <w:sz w:val="28"/>
                  <w:szCs w:val="28"/>
                  <w:lang w:val="uk-UA"/>
                </w:rPr>
                <w:lastRenderedPageBreak/>
                <w:t>видачі ліцензії чи анулювання зазначеної ліцензії</w:t>
              </w:r>
            </w:hyperlink>
          </w:p>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b/>
                <w:sz w:val="28"/>
                <w:szCs w:val="28"/>
                <w:lang w:val="uk-UA"/>
              </w:rPr>
              <w:t>Рішення про видачу ліцензії на здійснення діяльності з обігу наркотичних засобів, психотропних речовин і прекурсорів, відмову у видачі ліцензії чи анулювання зазначеної ліцензії може бути оскаржено в установленому законом порядку.</w:t>
            </w:r>
          </w:p>
          <w:p w:rsidR="0075495F" w:rsidRPr="009D4B50" w:rsidRDefault="002F600D" w:rsidP="005F6631">
            <w:pPr>
              <w:ind w:firstLine="567"/>
              <w:jc w:val="both"/>
              <w:rPr>
                <w:rFonts w:ascii="Times New Roman" w:hAnsi="Times New Roman"/>
                <w:sz w:val="28"/>
                <w:szCs w:val="28"/>
                <w:lang w:val="uk-UA"/>
              </w:rPr>
            </w:pPr>
            <w:hyperlink r:id="rId53" w:tgtFrame="_blank" w:history="1">
              <w:r w:rsidR="0075495F" w:rsidRPr="009D4B50">
                <w:rPr>
                  <w:rFonts w:ascii="Times New Roman" w:hAnsi="Times New Roman"/>
                  <w:b/>
                  <w:sz w:val="28"/>
                  <w:szCs w:val="28"/>
                  <w:lang w:val="uk-UA"/>
                </w:rPr>
                <w:t>Рішення про видачу ліцензії на здійснення діяльності з обігу наркотичних засобів, психотропних речовин і прекурсорів чи анулювання дії зазначеної ліцензії надсилаються органом ліцензування протягом трьох календарних днів</w:t>
              </w:r>
            </w:hyperlink>
            <w:r w:rsidR="0075495F" w:rsidRPr="009D4B50">
              <w:rPr>
                <w:rFonts w:ascii="Times New Roman" w:hAnsi="Times New Roman"/>
                <w:b/>
                <w:sz w:val="28"/>
                <w:szCs w:val="28"/>
                <w:lang w:val="uk-UA"/>
              </w:rPr>
              <w:t xml:space="preserve"> центральному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w:t>
            </w:r>
            <w:hyperlink r:id="rId54" w:tgtFrame="_blank" w:history="1">
              <w:r w:rsidR="0075495F" w:rsidRPr="009D4B50">
                <w:rPr>
                  <w:rFonts w:ascii="Times New Roman" w:hAnsi="Times New Roman"/>
                  <w:b/>
                  <w:sz w:val="28"/>
                  <w:szCs w:val="28"/>
                  <w:lang w:val="uk-UA"/>
                </w:rPr>
                <w:t>,</w:t>
              </w:r>
            </w:hyperlink>
            <w:r w:rsidR="0075495F" w:rsidRPr="009D4B50">
              <w:rPr>
                <w:rFonts w:ascii="Times New Roman" w:hAnsi="Times New Roman"/>
                <w:b/>
                <w:sz w:val="28"/>
                <w:szCs w:val="28"/>
                <w:lang w:val="uk-UA"/>
              </w:rPr>
              <w:t xml:space="preserve"> Національній поліції</w:t>
            </w:r>
            <w:hyperlink r:id="rId55" w:tgtFrame="_blank" w:history="1">
              <w:r w:rsidR="0075495F" w:rsidRPr="009D4B50">
                <w:rPr>
                  <w:rFonts w:ascii="Times New Roman" w:hAnsi="Times New Roman"/>
                  <w:b/>
                  <w:sz w:val="28"/>
                  <w:szCs w:val="28"/>
                  <w:lang w:val="uk-UA"/>
                </w:rPr>
                <w:t>.</w:t>
              </w:r>
            </w:hyperlink>
          </w:p>
        </w:tc>
        <w:tc>
          <w:tcPr>
            <w:tcW w:w="7280" w:type="dxa"/>
          </w:tcPr>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Виключити</w:t>
            </w:r>
          </w:p>
          <w:p w:rsidR="0075495F" w:rsidRPr="009D4B50" w:rsidRDefault="0075495F" w:rsidP="005F6631">
            <w:pPr>
              <w:ind w:firstLine="567"/>
              <w:jc w:val="both"/>
              <w:rPr>
                <w:rFonts w:ascii="Times New Roman" w:hAnsi="Times New Roman"/>
                <w:sz w:val="28"/>
                <w:szCs w:val="28"/>
                <w:lang w:val="uk-UA"/>
              </w:rPr>
            </w:pPr>
          </w:p>
        </w:tc>
      </w:tr>
      <w:tr w:rsidR="009E4811" w:rsidRPr="009D4B50" w:rsidTr="001D42CF">
        <w:trPr>
          <w:gridAfter w:val="1"/>
          <w:wAfter w:w="7280" w:type="dxa"/>
        </w:trPr>
        <w:tc>
          <w:tcPr>
            <w:tcW w:w="14560" w:type="dxa"/>
            <w:gridSpan w:val="2"/>
          </w:tcPr>
          <w:p w:rsidR="009E4811" w:rsidRPr="009D4B50" w:rsidRDefault="0073025B" w:rsidP="009E4811">
            <w:pPr>
              <w:ind w:firstLine="567"/>
              <w:jc w:val="center"/>
              <w:rPr>
                <w:rFonts w:ascii="Times New Roman" w:hAnsi="Times New Roman"/>
                <w:sz w:val="28"/>
                <w:szCs w:val="28"/>
                <w:lang w:val="uk-UA"/>
              </w:rPr>
            </w:pPr>
            <w:r w:rsidRPr="009D4B50">
              <w:rPr>
                <w:rFonts w:ascii="Times New Roman" w:hAnsi="Times New Roman"/>
                <w:b/>
                <w:color w:val="FF0000"/>
                <w:sz w:val="28"/>
                <w:szCs w:val="28"/>
                <w:lang w:val="uk-UA"/>
              </w:rPr>
              <w:t xml:space="preserve"> </w:t>
            </w:r>
            <w:r w:rsidR="009E4811" w:rsidRPr="009D4B50">
              <w:rPr>
                <w:rFonts w:ascii="Times New Roman" w:hAnsi="Times New Roman"/>
                <w:b/>
                <w:sz w:val="28"/>
                <w:szCs w:val="28"/>
                <w:lang w:val="uk-UA"/>
              </w:rPr>
              <w:t>Закон України «Про рекламу»</w:t>
            </w:r>
          </w:p>
        </w:tc>
      </w:tr>
      <w:tr w:rsidR="0075495F" w:rsidRPr="009D4B50" w:rsidTr="001D42CF">
        <w:trPr>
          <w:gridAfter w:val="1"/>
          <w:wAfter w:w="7280" w:type="dxa"/>
        </w:trPr>
        <w:tc>
          <w:tcPr>
            <w:tcW w:w="7280" w:type="dxa"/>
          </w:tcPr>
          <w:p w:rsidR="0075495F" w:rsidRPr="009D4B50" w:rsidRDefault="0075495F" w:rsidP="00D83B44">
            <w:pPr>
              <w:jc w:val="both"/>
              <w:rPr>
                <w:rFonts w:ascii="Times New Roman" w:hAnsi="Times New Roman"/>
                <w:sz w:val="28"/>
                <w:szCs w:val="28"/>
                <w:lang w:val="uk-UA"/>
              </w:rPr>
            </w:pPr>
            <w:r w:rsidRPr="009D4B50">
              <w:rPr>
                <w:rFonts w:ascii="Times New Roman" w:hAnsi="Times New Roman"/>
                <w:bCs/>
                <w:sz w:val="28"/>
                <w:szCs w:val="28"/>
                <w:lang w:val="uk-UA"/>
              </w:rPr>
              <w:t>Стаття 8.</w:t>
            </w:r>
            <w:r w:rsidRPr="009D4B50">
              <w:rPr>
                <w:rFonts w:ascii="Times New Roman" w:hAnsi="Times New Roman"/>
                <w:sz w:val="28"/>
                <w:szCs w:val="28"/>
                <w:lang w:val="uk-UA"/>
              </w:rPr>
              <w:t xml:space="preserve"> Загальні вимоги до реклами </w:t>
            </w:r>
          </w:p>
          <w:p w:rsidR="0075495F" w:rsidRPr="009D4B50" w:rsidRDefault="0075495F" w:rsidP="00D83B44">
            <w:pPr>
              <w:jc w:val="both"/>
              <w:rPr>
                <w:rFonts w:ascii="Times New Roman" w:hAnsi="Times New Roman"/>
                <w:sz w:val="28"/>
                <w:szCs w:val="28"/>
                <w:lang w:val="uk-UA"/>
              </w:rPr>
            </w:pPr>
            <w:r w:rsidRPr="009D4B50">
              <w:rPr>
                <w:rFonts w:ascii="Times New Roman" w:hAnsi="Times New Roman"/>
                <w:sz w:val="28"/>
                <w:szCs w:val="28"/>
                <w:lang w:val="uk-UA"/>
              </w:rPr>
              <w:t xml:space="preserve">1. У рекламі забороняється: </w:t>
            </w:r>
          </w:p>
          <w:p w:rsidR="0075495F" w:rsidRPr="009D4B50" w:rsidRDefault="0075495F" w:rsidP="00D83B44">
            <w:pPr>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розповсюджувати рекламу про спорудження житлового будинку з використанням недержавних коштів, залучених від фізичних та юридичних осіб, у тому числі в управління, без набуття/отримання суб’єктами господарської діяльності, що здійснюють його будівництво чи інвестування та/або фінансування, відповідно права власності або користування земельною ділянкою, </w:t>
            </w:r>
            <w:r w:rsidRPr="009D4B50">
              <w:rPr>
                <w:rFonts w:ascii="Times New Roman" w:hAnsi="Times New Roman"/>
                <w:b/>
                <w:sz w:val="28"/>
                <w:szCs w:val="28"/>
                <w:lang w:val="uk-UA"/>
              </w:rPr>
              <w:t xml:space="preserve">ліцензії на здійснення будівельної діяльності, </w:t>
            </w:r>
            <w:r w:rsidRPr="009D4B50">
              <w:rPr>
                <w:rFonts w:ascii="Times New Roman" w:hAnsi="Times New Roman"/>
                <w:sz w:val="28"/>
                <w:szCs w:val="28"/>
                <w:lang w:val="uk-UA"/>
              </w:rPr>
              <w:t xml:space="preserve">дозволу на виконання будівельних робіт чи дозволу/ліцензії на здійснення діяльності з надання фінансових послуг або  свідоцтва про реєстрацію випуску цільових облігацій, виконання зобов’язань за якими </w:t>
            </w:r>
            <w:r w:rsidRPr="009D4B50">
              <w:rPr>
                <w:rFonts w:ascii="Times New Roman" w:hAnsi="Times New Roman"/>
                <w:sz w:val="28"/>
                <w:szCs w:val="28"/>
                <w:lang w:val="uk-UA"/>
              </w:rPr>
              <w:lastRenderedPageBreak/>
              <w:t>забезпечується одиницею нерухомості, що споруджується.</w:t>
            </w:r>
          </w:p>
        </w:tc>
        <w:tc>
          <w:tcPr>
            <w:tcW w:w="7280" w:type="dxa"/>
          </w:tcPr>
          <w:p w:rsidR="0075495F" w:rsidRPr="009D4B50" w:rsidRDefault="0075495F" w:rsidP="00D83B44">
            <w:pPr>
              <w:jc w:val="both"/>
              <w:rPr>
                <w:rFonts w:ascii="Times New Roman" w:hAnsi="Times New Roman"/>
                <w:sz w:val="28"/>
                <w:szCs w:val="28"/>
                <w:lang w:val="uk-UA"/>
              </w:rPr>
            </w:pPr>
            <w:r w:rsidRPr="009D4B50">
              <w:rPr>
                <w:rFonts w:ascii="Times New Roman" w:hAnsi="Times New Roman"/>
                <w:bCs/>
                <w:sz w:val="28"/>
                <w:szCs w:val="28"/>
                <w:lang w:val="uk-UA"/>
              </w:rPr>
              <w:lastRenderedPageBreak/>
              <w:t>Стаття 8.</w:t>
            </w:r>
            <w:r w:rsidRPr="009D4B50">
              <w:rPr>
                <w:rFonts w:ascii="Times New Roman" w:hAnsi="Times New Roman"/>
                <w:sz w:val="28"/>
                <w:szCs w:val="28"/>
                <w:lang w:val="uk-UA"/>
              </w:rPr>
              <w:t xml:space="preserve"> Загальні вимоги до реклами </w:t>
            </w:r>
          </w:p>
          <w:p w:rsidR="0075495F" w:rsidRPr="009D4B50" w:rsidRDefault="0075495F" w:rsidP="00D83B44">
            <w:pPr>
              <w:jc w:val="both"/>
              <w:rPr>
                <w:rFonts w:ascii="Times New Roman" w:hAnsi="Times New Roman"/>
                <w:sz w:val="28"/>
                <w:szCs w:val="28"/>
                <w:lang w:val="uk-UA"/>
              </w:rPr>
            </w:pPr>
            <w:r w:rsidRPr="009D4B50">
              <w:rPr>
                <w:rFonts w:ascii="Times New Roman" w:hAnsi="Times New Roman"/>
                <w:sz w:val="28"/>
                <w:szCs w:val="28"/>
                <w:lang w:val="uk-UA"/>
              </w:rPr>
              <w:t xml:space="preserve">1. У рекламі забороняється: </w:t>
            </w:r>
          </w:p>
          <w:p w:rsidR="0075495F" w:rsidRPr="009D4B50" w:rsidRDefault="0075495F" w:rsidP="00D83B44">
            <w:pPr>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845B62">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розповсюджувати рекламу про спорудження житлового будинку з використанням недержавних коштів, залучених від фізичних та юридичних осіб, у тому числі в управління, без набуття/отримання суб’єктами господарської діяльності, що здійснюють його будівництво чи інвестування та/або фінансування, відповідно права власності або користування земельною ділянкою, </w:t>
            </w:r>
            <w:r w:rsidR="00677694" w:rsidRPr="009D4B50">
              <w:rPr>
                <w:rFonts w:ascii="Times New Roman" w:hAnsi="Times New Roman"/>
                <w:b/>
                <w:sz w:val="28"/>
                <w:szCs w:val="28"/>
                <w:lang w:val="uk-UA"/>
              </w:rPr>
              <w:t xml:space="preserve">ліцензії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 (у разі, якщо видачу ліцензії передбачено Законом України «Про </w:t>
            </w:r>
            <w:r w:rsidR="00677694" w:rsidRPr="009D4B50">
              <w:rPr>
                <w:rFonts w:ascii="Times New Roman" w:hAnsi="Times New Roman"/>
                <w:b/>
                <w:sz w:val="28"/>
                <w:szCs w:val="28"/>
                <w:lang w:val="uk-UA"/>
              </w:rPr>
              <w:lastRenderedPageBreak/>
              <w:t>архітектурну діяльність»</w:t>
            </w:r>
            <w:r w:rsidR="00E437FC" w:rsidRPr="009D4B50">
              <w:rPr>
                <w:rFonts w:ascii="Times New Roman" w:hAnsi="Times New Roman"/>
                <w:b/>
                <w:sz w:val="28"/>
                <w:szCs w:val="28"/>
                <w:lang w:val="uk-UA"/>
              </w:rPr>
              <w:t xml:space="preserve">), </w:t>
            </w:r>
            <w:r w:rsidR="00B16145" w:rsidRPr="009D4B50">
              <w:rPr>
                <w:rFonts w:ascii="Times New Roman" w:hAnsi="Times New Roman"/>
                <w:sz w:val="28"/>
                <w:szCs w:val="28"/>
                <w:lang w:val="uk-UA"/>
              </w:rPr>
              <w:t>дозволу на виконання будівельних робіт</w:t>
            </w:r>
            <w:r w:rsidRPr="009D4B50">
              <w:rPr>
                <w:rFonts w:ascii="Times New Roman" w:hAnsi="Times New Roman"/>
                <w:sz w:val="28"/>
                <w:szCs w:val="28"/>
                <w:lang w:val="uk-UA"/>
              </w:rPr>
              <w:t xml:space="preserve"> чи дозволу/ліцензії на здійснення діяльності з надання фінансових послуг або свідоцтва про реєстрацію випуску цільових облігацій, виконання зобов’язань за якими забезпечується одиницею нерухомості, що споруджується.</w:t>
            </w:r>
          </w:p>
        </w:tc>
      </w:tr>
      <w:tr w:rsidR="00F019D9" w:rsidRPr="009D4B50" w:rsidTr="001D42CF">
        <w:trPr>
          <w:gridAfter w:val="1"/>
          <w:wAfter w:w="7280" w:type="dxa"/>
        </w:trPr>
        <w:tc>
          <w:tcPr>
            <w:tcW w:w="7280" w:type="dxa"/>
          </w:tcPr>
          <w:p w:rsidR="00F019D9" w:rsidRPr="009D4B50" w:rsidRDefault="00F019D9" w:rsidP="00F019D9">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Стаття 25-1. Реклама об'єктів будівництва</w:t>
            </w:r>
          </w:p>
          <w:p w:rsidR="00F019D9" w:rsidRPr="009D4B50" w:rsidRDefault="00F019D9" w:rsidP="00F019D9">
            <w:pPr>
              <w:ind w:firstLine="567"/>
              <w:jc w:val="both"/>
              <w:rPr>
                <w:rFonts w:ascii="Times New Roman" w:hAnsi="Times New Roman"/>
                <w:b/>
                <w:sz w:val="28"/>
                <w:szCs w:val="28"/>
                <w:lang w:val="uk-UA"/>
              </w:rPr>
            </w:pPr>
            <w:r w:rsidRPr="009D4B50">
              <w:rPr>
                <w:rFonts w:ascii="Times New Roman" w:hAnsi="Times New Roman"/>
                <w:b/>
                <w:sz w:val="28"/>
                <w:szCs w:val="28"/>
                <w:lang w:val="uk-UA"/>
              </w:rPr>
              <w:t>1. Реклама об'єктів будівництва з метою продажу житлових або нежитлових приміщень, в тому числі пов'язаних із залученням коштів населення, дозволяється лише за наявності ліцензії (дозволу) на здійснення  будівельної діяльності та дозволу на виконання будівельних робіт на конкретному об'єкті, що рекламується. Така реклама має містити номер ліцензії (дозволу), дату її видачі та найменування органу, який видав цю ліцензію (дозвіл).</w:t>
            </w:r>
          </w:p>
        </w:tc>
        <w:tc>
          <w:tcPr>
            <w:tcW w:w="7280" w:type="dxa"/>
          </w:tcPr>
          <w:p w:rsidR="00F019D9" w:rsidRPr="009D4B50" w:rsidRDefault="00F019D9" w:rsidP="00F019D9">
            <w:pPr>
              <w:ind w:firstLine="567"/>
              <w:jc w:val="both"/>
              <w:rPr>
                <w:rFonts w:ascii="Times New Roman" w:hAnsi="Times New Roman"/>
                <w:b/>
                <w:sz w:val="28"/>
                <w:szCs w:val="28"/>
                <w:lang w:val="uk-UA"/>
              </w:rPr>
            </w:pPr>
            <w:r w:rsidRPr="009D4B50">
              <w:rPr>
                <w:rFonts w:ascii="Times New Roman" w:hAnsi="Times New Roman"/>
                <w:b/>
                <w:sz w:val="28"/>
                <w:szCs w:val="28"/>
                <w:lang w:val="uk-UA"/>
              </w:rPr>
              <w:t>Стаття 25-1. Реклама об'єктів будівництва</w:t>
            </w:r>
          </w:p>
          <w:p w:rsidR="000E1331" w:rsidRPr="009D4B50" w:rsidRDefault="00F019D9" w:rsidP="000E1331">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1. Реклама об'єктів будівництва з метою продажу житлових або нежитлових приміщень, в тому числі пов'язаних із залученням коштів населення, дозволяється лише за наявності </w:t>
            </w:r>
            <w:r w:rsidR="00191DB5" w:rsidRPr="009D4B50">
              <w:rPr>
                <w:rFonts w:ascii="Times New Roman" w:hAnsi="Times New Roman"/>
                <w:b/>
                <w:sz w:val="28"/>
                <w:szCs w:val="28"/>
                <w:lang w:val="uk-UA"/>
              </w:rPr>
              <w:t xml:space="preserve">у суб’єкта господарювання, що здійснює будівництво, </w:t>
            </w:r>
            <w:r w:rsidR="00475A28" w:rsidRPr="009D4B50">
              <w:rPr>
                <w:rFonts w:ascii="Times New Roman" w:hAnsi="Times New Roman"/>
                <w:b/>
                <w:sz w:val="28"/>
                <w:szCs w:val="28"/>
                <w:lang w:val="uk-UA"/>
              </w:rPr>
              <w:t>ліцензії</w:t>
            </w:r>
            <w:r w:rsidR="0012118A" w:rsidRPr="009D4B50">
              <w:rPr>
                <w:rFonts w:ascii="Times New Roman" w:hAnsi="Times New Roman"/>
                <w:b/>
                <w:sz w:val="28"/>
                <w:szCs w:val="28"/>
                <w:lang w:val="uk-UA"/>
              </w:rPr>
              <w:t>,</w:t>
            </w:r>
            <w:r w:rsidR="00475A28" w:rsidRPr="009D4B50">
              <w:rPr>
                <w:rFonts w:ascii="Times New Roman" w:hAnsi="Times New Roman"/>
                <w:b/>
                <w:sz w:val="28"/>
                <w:szCs w:val="28"/>
                <w:lang w:val="uk-UA"/>
              </w:rPr>
              <w:t xml:space="preserve"> </w:t>
            </w:r>
            <w:r w:rsidR="00E437FC" w:rsidRPr="009D4B50">
              <w:rPr>
                <w:rFonts w:ascii="Times New Roman" w:hAnsi="Times New Roman"/>
                <w:b/>
                <w:sz w:val="28"/>
                <w:szCs w:val="28"/>
                <w:lang w:val="uk-UA"/>
              </w:rPr>
              <w:t>видачу якої передбачено Законом України «Про архітектурну діяльність»</w:t>
            </w:r>
            <w:r w:rsidR="0012118A" w:rsidRPr="009D4B50">
              <w:rPr>
                <w:rFonts w:ascii="Times New Roman" w:hAnsi="Times New Roman"/>
                <w:b/>
                <w:sz w:val="28"/>
                <w:szCs w:val="28"/>
                <w:lang w:val="uk-UA"/>
              </w:rPr>
              <w:t>,</w:t>
            </w:r>
            <w:r w:rsidR="00475A28" w:rsidRPr="009D4B50">
              <w:rPr>
                <w:rFonts w:ascii="Times New Roman" w:hAnsi="Times New Roman"/>
                <w:b/>
                <w:sz w:val="28"/>
                <w:szCs w:val="28"/>
                <w:lang w:val="uk-UA"/>
              </w:rPr>
              <w:t xml:space="preserve"> </w:t>
            </w:r>
            <w:r w:rsidR="0021081F" w:rsidRPr="009D4B50">
              <w:rPr>
                <w:rFonts w:ascii="Times New Roman" w:hAnsi="Times New Roman"/>
                <w:b/>
                <w:sz w:val="28"/>
                <w:szCs w:val="28"/>
                <w:lang w:val="uk-UA"/>
              </w:rPr>
              <w:t xml:space="preserve">та дозволу на виконання будівельних робіт на конкретному об'єкті, що рекламується. </w:t>
            </w:r>
            <w:r w:rsidRPr="009D4B50">
              <w:rPr>
                <w:rFonts w:ascii="Times New Roman" w:hAnsi="Times New Roman"/>
                <w:b/>
                <w:sz w:val="28"/>
                <w:szCs w:val="28"/>
                <w:lang w:val="uk-UA"/>
              </w:rPr>
              <w:t xml:space="preserve"> Така реклама має містити </w:t>
            </w:r>
            <w:r w:rsidR="000E1331" w:rsidRPr="009D4B50">
              <w:rPr>
                <w:rFonts w:ascii="Times New Roman" w:hAnsi="Times New Roman"/>
                <w:b/>
                <w:sz w:val="28"/>
                <w:szCs w:val="28"/>
                <w:lang w:val="uk-UA"/>
              </w:rPr>
              <w:t>дату видачі ліцензії (дозволу),</w:t>
            </w:r>
            <w:r w:rsidR="000E1331" w:rsidRPr="009D4B50">
              <w:rPr>
                <w:b/>
                <w:lang w:val="uk-UA"/>
              </w:rPr>
              <w:t xml:space="preserve"> </w:t>
            </w:r>
            <w:r w:rsidR="000E1331" w:rsidRPr="009D4B50">
              <w:rPr>
                <w:rFonts w:ascii="Times New Roman" w:hAnsi="Times New Roman"/>
                <w:b/>
                <w:sz w:val="28"/>
                <w:szCs w:val="28"/>
                <w:lang w:val="uk-UA"/>
              </w:rPr>
              <w:t>найменування органу</w:t>
            </w:r>
            <w:r w:rsidR="00CF48C1" w:rsidRPr="009D4B50">
              <w:rPr>
                <w:rFonts w:ascii="Times New Roman" w:hAnsi="Times New Roman"/>
                <w:b/>
                <w:sz w:val="28"/>
                <w:szCs w:val="28"/>
                <w:lang w:val="uk-UA"/>
              </w:rPr>
              <w:t>, який видав цю ліцензію (дозвіл)</w:t>
            </w:r>
            <w:r w:rsidR="000E1331" w:rsidRPr="009D4B50">
              <w:rPr>
                <w:b/>
                <w:lang w:val="uk-UA"/>
              </w:rPr>
              <w:t xml:space="preserve"> </w:t>
            </w:r>
            <w:r w:rsidR="000E1331" w:rsidRPr="009D4B50">
              <w:rPr>
                <w:rFonts w:ascii="Times New Roman" w:hAnsi="Times New Roman"/>
                <w:b/>
                <w:sz w:val="28"/>
                <w:szCs w:val="28"/>
                <w:lang w:val="uk-UA"/>
              </w:rPr>
              <w:t>та посилання на його офіційний веб-сайт</w:t>
            </w:r>
            <w:r w:rsidR="00CF48C1" w:rsidRPr="009D4B50">
              <w:rPr>
                <w:rFonts w:ascii="Times New Roman" w:hAnsi="Times New Roman"/>
                <w:b/>
                <w:sz w:val="28"/>
                <w:szCs w:val="28"/>
                <w:lang w:val="uk-UA"/>
              </w:rPr>
              <w:t>, на якому розміщено інформацію</w:t>
            </w:r>
            <w:r w:rsidR="00CF48C1" w:rsidRPr="009D4B50">
              <w:rPr>
                <w:b/>
                <w:lang w:val="ru-RU"/>
              </w:rPr>
              <w:t xml:space="preserve"> </w:t>
            </w:r>
            <w:r w:rsidR="00CF48C1" w:rsidRPr="009D4B50">
              <w:rPr>
                <w:rFonts w:ascii="Times New Roman" w:hAnsi="Times New Roman"/>
                <w:b/>
                <w:sz w:val="28"/>
                <w:szCs w:val="28"/>
                <w:lang w:val="uk-UA"/>
              </w:rPr>
              <w:t>про ліцензію (дозвіл).</w:t>
            </w:r>
          </w:p>
          <w:p w:rsidR="00F019D9" w:rsidRPr="009D4B50" w:rsidRDefault="0012118A" w:rsidP="00CF48C1">
            <w:pPr>
              <w:ind w:firstLine="567"/>
              <w:jc w:val="both"/>
              <w:rPr>
                <w:rFonts w:ascii="Times New Roman" w:hAnsi="Times New Roman"/>
                <w:sz w:val="28"/>
                <w:szCs w:val="28"/>
                <w:lang w:val="uk-UA"/>
              </w:rPr>
            </w:pPr>
            <w:r w:rsidRPr="009D4B50">
              <w:rPr>
                <w:rFonts w:ascii="Times New Roman" w:hAnsi="Times New Roman"/>
                <w:b/>
                <w:sz w:val="28"/>
                <w:szCs w:val="28"/>
                <w:lang w:val="uk-UA"/>
              </w:rPr>
              <w:t xml:space="preserve"> </w:t>
            </w:r>
          </w:p>
        </w:tc>
      </w:tr>
      <w:tr w:rsidR="00551079" w:rsidRPr="009D4B50" w:rsidTr="001D42CF">
        <w:trPr>
          <w:gridAfter w:val="1"/>
          <w:wAfter w:w="7280" w:type="dxa"/>
        </w:trPr>
        <w:tc>
          <w:tcPr>
            <w:tcW w:w="14560" w:type="dxa"/>
            <w:gridSpan w:val="2"/>
          </w:tcPr>
          <w:p w:rsidR="00551079" w:rsidRPr="009D4B50" w:rsidRDefault="00285029" w:rsidP="005F6631">
            <w:pPr>
              <w:ind w:firstLine="567"/>
              <w:jc w:val="both"/>
              <w:rPr>
                <w:rFonts w:ascii="Times New Roman" w:hAnsi="Times New Roman"/>
                <w:sz w:val="28"/>
                <w:szCs w:val="28"/>
                <w:lang w:val="uk-UA"/>
              </w:rPr>
            </w:pPr>
            <w:bookmarkStart w:id="193" w:name="_Hlk497042787"/>
            <w:r w:rsidRPr="009D4B50">
              <w:rPr>
                <w:rFonts w:ascii="Times New Roman" w:hAnsi="Times New Roman"/>
                <w:b/>
                <w:sz w:val="28"/>
                <w:szCs w:val="28"/>
                <w:lang w:val="uk-UA"/>
              </w:rPr>
              <w:t xml:space="preserve"> </w:t>
            </w:r>
            <w:r w:rsidR="00551079" w:rsidRPr="009D4B50">
              <w:rPr>
                <w:rFonts w:ascii="Times New Roman" w:hAnsi="Times New Roman"/>
                <w:b/>
                <w:sz w:val="28"/>
                <w:szCs w:val="28"/>
                <w:lang w:val="uk-UA"/>
              </w:rPr>
              <w:t>Закон України «Про державне регулювання ринку цінних паперів в Україні»</w:t>
            </w:r>
            <w:bookmarkEnd w:id="193"/>
          </w:p>
        </w:tc>
      </w:tr>
      <w:tr w:rsidR="0075495F" w:rsidRPr="009D4B50" w:rsidTr="001D42CF">
        <w:trPr>
          <w:gridAfter w:val="1"/>
          <w:wAfter w:w="7280" w:type="dxa"/>
        </w:trPr>
        <w:tc>
          <w:tcPr>
            <w:tcW w:w="7280" w:type="dxa"/>
          </w:tcPr>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Стаття 4. Професійна діяльність на ринку цінних паперів, що підлягає ліцензуванню</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Національна комісія з цінних паперів та фондового ринку у встановленому нею порядку видає ліцензії на такі види професійної діяльності на ринку цінних паперів: </w:t>
            </w:r>
          </w:p>
          <w:p w:rsidR="0075495F" w:rsidRPr="009D4B50" w:rsidRDefault="0075495F" w:rsidP="00D83B44">
            <w:pPr>
              <w:ind w:firstLine="601"/>
              <w:jc w:val="both"/>
              <w:rPr>
                <w:rFonts w:ascii="Times New Roman" w:hAnsi="Times New Roman"/>
                <w:sz w:val="28"/>
                <w:szCs w:val="28"/>
                <w:lang w:val="uk-UA"/>
              </w:rPr>
            </w:pP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1) брокерська діяльність - укладення торговцем цінними паперами цивільно-правових договорів (зокрема договорів комісії, доручення) щодо цінних паперів від </w:t>
            </w:r>
            <w:r w:rsidRPr="009D4B50">
              <w:rPr>
                <w:rFonts w:ascii="Times New Roman" w:hAnsi="Times New Roman"/>
                <w:sz w:val="28"/>
                <w:szCs w:val="28"/>
                <w:lang w:val="uk-UA"/>
              </w:rPr>
              <w:lastRenderedPageBreak/>
              <w:t xml:space="preserve">свого імені (від імені іншої особи), за дорученням і за рахунок іншої особи; </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Національна комісія з цінних паперів та фондового ринку у встановленому нею порядку, в разі здійснення професійними учасниками ринку цінних паперів декількох видів діяльності, передбачених частиною першою цієї статті, може видавати </w:t>
            </w:r>
            <w:r w:rsidRPr="009D4B50">
              <w:rPr>
                <w:rFonts w:ascii="Times New Roman" w:hAnsi="Times New Roman"/>
                <w:b/>
                <w:sz w:val="28"/>
                <w:szCs w:val="28"/>
                <w:lang w:val="uk-UA"/>
              </w:rPr>
              <w:t>один бланк ліцензії</w:t>
            </w:r>
            <w:r w:rsidRPr="009D4B50">
              <w:rPr>
                <w:rFonts w:ascii="Times New Roman" w:hAnsi="Times New Roman"/>
                <w:sz w:val="28"/>
                <w:szCs w:val="28"/>
                <w:lang w:val="uk-UA"/>
              </w:rPr>
              <w:t xml:space="preserve"> на такі види діяльності.</w:t>
            </w:r>
          </w:p>
          <w:p w:rsidR="0075495F" w:rsidRPr="009D4B50" w:rsidRDefault="0075495F" w:rsidP="005F6631">
            <w:pPr>
              <w:ind w:firstLine="567"/>
              <w:jc w:val="both"/>
              <w:rPr>
                <w:rFonts w:ascii="Times New Roman" w:hAnsi="Times New Roman"/>
                <w:b/>
                <w:sz w:val="28"/>
                <w:szCs w:val="28"/>
                <w:lang w:val="uk-UA"/>
              </w:rPr>
            </w:pPr>
            <w:r w:rsidRPr="009D4B50">
              <w:rPr>
                <w:rFonts w:ascii="Times New Roman" w:hAnsi="Times New Roman"/>
                <w:sz w:val="28"/>
                <w:szCs w:val="28"/>
                <w:lang w:val="uk-UA"/>
              </w:rPr>
              <w:t>Ліцензування професійної діяльності на ринку цінних паперів здійснює Національна комісія з цінних паперів та фондового ринку відповідно до законів України, що регулюють ринок цінних паперів, нормативно-правових актів, прийнятих згідно з цими законами, та з урахуванням вимог</w:t>
            </w:r>
            <w:r w:rsidRPr="009D4B50">
              <w:rPr>
                <w:rFonts w:ascii="Times New Roman" w:hAnsi="Times New Roman"/>
                <w:b/>
                <w:sz w:val="28"/>
                <w:szCs w:val="28"/>
                <w:lang w:val="uk-UA"/>
              </w:rPr>
              <w:t xml:space="preserve"> статей 13 та 19 Закону України «Про ліцензування певних видів господарської діяльності».</w:t>
            </w:r>
          </w:p>
        </w:tc>
        <w:tc>
          <w:tcPr>
            <w:tcW w:w="7280" w:type="dxa"/>
          </w:tcPr>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lastRenderedPageBreak/>
              <w:t>Стаття 4. Професійна діяльність на ринку цінних паперів, що підлягає ліцензуванню</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Національна комісія з цінних паперів та фондового ринку </w:t>
            </w:r>
            <w:r w:rsidR="00353CDA" w:rsidRPr="009D4B50">
              <w:rPr>
                <w:rFonts w:ascii="Times New Roman" w:hAnsi="Times New Roman"/>
                <w:sz w:val="28"/>
                <w:szCs w:val="28"/>
                <w:lang w:val="uk-UA"/>
              </w:rPr>
              <w:t>у встановленому нею порядку видає ліцензії</w:t>
            </w:r>
            <w:r w:rsidR="00353CDA" w:rsidRPr="009D4B50">
              <w:rPr>
                <w:rFonts w:ascii="Times New Roman" w:hAnsi="Times New Roman"/>
                <w:b/>
                <w:sz w:val="28"/>
                <w:szCs w:val="28"/>
                <w:lang w:val="uk-UA"/>
              </w:rPr>
              <w:t xml:space="preserve"> </w:t>
            </w:r>
            <w:r w:rsidRPr="009D4B50">
              <w:rPr>
                <w:rFonts w:ascii="Times New Roman" w:hAnsi="Times New Roman"/>
                <w:sz w:val="28"/>
                <w:szCs w:val="28"/>
                <w:lang w:val="uk-UA"/>
              </w:rPr>
              <w:t xml:space="preserve">на такі види професійної діяльності на ринку цінних паперів: </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1) брокерська діяльність - укладення торговцем цінними паперами цивільно-правових договорів (зокрема договорів комісії, доручення) щодо цінних паперів від свого імені (від імені іншої особи), за дорученням і за </w:t>
            </w:r>
            <w:r w:rsidRPr="009D4B50">
              <w:rPr>
                <w:rFonts w:ascii="Times New Roman" w:hAnsi="Times New Roman"/>
                <w:sz w:val="28"/>
                <w:szCs w:val="28"/>
                <w:lang w:val="uk-UA"/>
              </w:rPr>
              <w:lastRenderedPageBreak/>
              <w:t xml:space="preserve">рахунок іншої особи; </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Національна комісія з цінних паперів та фондового ринку у встановленому нею порядку, в разі здійснення професійними учасниками ринку цінних паперів декількох видів діяльності, передбачених частиною першою цієї статті, може видавати </w:t>
            </w:r>
            <w:r w:rsidRPr="009D4B50">
              <w:rPr>
                <w:rFonts w:ascii="Times New Roman" w:hAnsi="Times New Roman"/>
                <w:b/>
                <w:sz w:val="28"/>
                <w:szCs w:val="28"/>
                <w:lang w:val="uk-UA"/>
              </w:rPr>
              <w:t>одну ліцензію</w:t>
            </w:r>
            <w:r w:rsidRPr="009D4B50">
              <w:rPr>
                <w:rFonts w:ascii="Times New Roman" w:hAnsi="Times New Roman"/>
                <w:sz w:val="28"/>
                <w:szCs w:val="28"/>
                <w:lang w:val="uk-UA"/>
              </w:rPr>
              <w:t xml:space="preserve"> на такі види діяльності.</w:t>
            </w:r>
          </w:p>
          <w:p w:rsidR="00C9647E" w:rsidRPr="009D4B50" w:rsidRDefault="00C9647E" w:rsidP="005F6631">
            <w:pPr>
              <w:ind w:firstLine="567"/>
              <w:jc w:val="both"/>
              <w:rPr>
                <w:rFonts w:ascii="Times New Roman" w:hAnsi="Times New Roman"/>
                <w:b/>
                <w:sz w:val="28"/>
                <w:szCs w:val="28"/>
                <w:lang w:val="uk-UA"/>
              </w:rPr>
            </w:pPr>
            <w:r w:rsidRPr="009D4B50">
              <w:rPr>
                <w:rFonts w:ascii="Times New Roman" w:hAnsi="Times New Roman"/>
                <w:sz w:val="28"/>
                <w:szCs w:val="28"/>
                <w:lang w:val="uk-UA"/>
              </w:rPr>
              <w:t>Ліцензування професійної діяльності на ринку цінних паперів здійснює Національна комісія з цінних паперів та фондового ринку відповідно до законів України, що регулюють ринок цінних паперів, нормативно-правових актів, прийнятих згідно з цими законами, та з урахуванням вимог</w:t>
            </w:r>
            <w:r w:rsidRPr="009D4B50">
              <w:rPr>
                <w:rFonts w:ascii="Times New Roman" w:hAnsi="Times New Roman"/>
                <w:b/>
                <w:sz w:val="28"/>
                <w:szCs w:val="28"/>
                <w:lang w:val="uk-UA"/>
              </w:rPr>
              <w:t xml:space="preserve"> Закону України «Про ліцензування видів господарської діяльності»</w:t>
            </w:r>
            <w:r w:rsidRPr="009D4B50">
              <w:rPr>
                <w:rFonts w:ascii="Times New Roman" w:hAnsi="Times New Roman"/>
                <w:sz w:val="28"/>
                <w:szCs w:val="28"/>
                <w:lang w:val="uk-UA"/>
              </w:rPr>
              <w:t>.</w:t>
            </w:r>
          </w:p>
          <w:p w:rsidR="00C9647E" w:rsidRPr="009D4B50" w:rsidRDefault="00C9647E" w:rsidP="005F6631">
            <w:pPr>
              <w:ind w:firstLine="567"/>
              <w:jc w:val="both"/>
              <w:rPr>
                <w:rFonts w:ascii="Times New Roman" w:hAnsi="Times New Roman"/>
                <w:b/>
                <w:sz w:val="28"/>
                <w:szCs w:val="28"/>
                <w:lang w:val="uk-UA"/>
              </w:rPr>
            </w:pPr>
          </w:p>
        </w:tc>
      </w:tr>
      <w:tr w:rsidR="000567E8" w:rsidRPr="009D4B50" w:rsidTr="001D42CF">
        <w:trPr>
          <w:gridAfter w:val="1"/>
          <w:wAfter w:w="7280" w:type="dxa"/>
        </w:trPr>
        <w:tc>
          <w:tcPr>
            <w:tcW w:w="7280" w:type="dxa"/>
          </w:tcPr>
          <w:p w:rsidR="000567E8" w:rsidRPr="009D4B50" w:rsidRDefault="000567E8" w:rsidP="000567E8">
            <w:pPr>
              <w:jc w:val="both"/>
              <w:rPr>
                <w:rFonts w:ascii="Times New Roman" w:hAnsi="Times New Roman"/>
                <w:sz w:val="28"/>
                <w:szCs w:val="28"/>
                <w:lang w:val="uk-UA"/>
              </w:rPr>
            </w:pPr>
            <w:r w:rsidRPr="009D4B50">
              <w:rPr>
                <w:rFonts w:ascii="Times New Roman" w:hAnsi="Times New Roman"/>
                <w:b/>
                <w:sz w:val="28"/>
                <w:szCs w:val="28"/>
                <w:lang w:val="uk-UA"/>
              </w:rPr>
              <w:lastRenderedPageBreak/>
              <w:t>Стаття 7.</w:t>
            </w:r>
            <w:r w:rsidRPr="009D4B50">
              <w:rPr>
                <w:rFonts w:ascii="Times New Roman" w:hAnsi="Times New Roman"/>
                <w:sz w:val="28"/>
                <w:szCs w:val="28"/>
                <w:lang w:val="uk-UA"/>
              </w:rPr>
              <w:t xml:space="preserve"> Завдання Національної комісії України з цінних паперів та фондового ринку </w:t>
            </w:r>
          </w:p>
          <w:p w:rsidR="000567E8" w:rsidRPr="009D4B50" w:rsidRDefault="000567E8" w:rsidP="000567E8">
            <w:pPr>
              <w:jc w:val="both"/>
              <w:rPr>
                <w:rFonts w:ascii="Times New Roman" w:hAnsi="Times New Roman"/>
                <w:sz w:val="28"/>
                <w:szCs w:val="28"/>
                <w:lang w:val="uk-UA"/>
              </w:rPr>
            </w:pPr>
            <w:r w:rsidRPr="009D4B50">
              <w:rPr>
                <w:rFonts w:ascii="Times New Roman" w:hAnsi="Times New Roman"/>
                <w:sz w:val="28"/>
                <w:szCs w:val="28"/>
                <w:lang w:val="uk-UA"/>
              </w:rPr>
              <w:t xml:space="preserve">Національна комісія з цінних паперів та фондового ринку відповідно до покладених на неї завдань: </w:t>
            </w:r>
          </w:p>
          <w:p w:rsidR="000567E8" w:rsidRPr="009D4B50" w:rsidRDefault="000567E8" w:rsidP="000567E8">
            <w:pPr>
              <w:jc w:val="both"/>
              <w:rPr>
                <w:rFonts w:ascii="Times New Roman" w:hAnsi="Times New Roman"/>
                <w:sz w:val="28"/>
                <w:szCs w:val="28"/>
                <w:lang w:val="uk-UA"/>
              </w:rPr>
            </w:pPr>
            <w:r w:rsidRPr="009D4B50">
              <w:rPr>
                <w:rFonts w:ascii="Times New Roman" w:hAnsi="Times New Roman"/>
                <w:sz w:val="28"/>
                <w:szCs w:val="28"/>
                <w:lang w:val="uk-UA"/>
              </w:rPr>
              <w:t xml:space="preserve">1) встановлює вимоги щодо випуску (емісії) і обігу цінних паперів та їх похідних, інформації про випуск та розміщення цінних паперів, у тому числі іноземних емітентів (з урахуванням вимог валютного законодавства України), які здійснюють випуск і розміщення цінних паперів на території України, а також встановлює порядок реєстрації випуску цінних паперів та інформації про випуск цінних паперів; </w:t>
            </w:r>
          </w:p>
          <w:p w:rsidR="000567E8" w:rsidRPr="009D4B50" w:rsidRDefault="000567E8" w:rsidP="000567E8">
            <w:pPr>
              <w:jc w:val="both"/>
              <w:rPr>
                <w:rFonts w:ascii="Times New Roman" w:hAnsi="Times New Roman"/>
                <w:sz w:val="28"/>
                <w:szCs w:val="28"/>
                <w:lang w:val="uk-UA"/>
              </w:rPr>
            </w:pPr>
            <w:r w:rsidRPr="009D4B50">
              <w:rPr>
                <w:rFonts w:ascii="Times New Roman" w:hAnsi="Times New Roman"/>
                <w:sz w:val="28"/>
                <w:szCs w:val="28"/>
                <w:lang w:val="uk-UA"/>
              </w:rPr>
              <w:t>…………………………………….</w:t>
            </w:r>
          </w:p>
          <w:p w:rsidR="000567E8" w:rsidRPr="009D4B50" w:rsidRDefault="000567E8" w:rsidP="000567E8">
            <w:pPr>
              <w:ind w:firstLine="601"/>
              <w:jc w:val="both"/>
              <w:rPr>
                <w:rFonts w:ascii="Times New Roman" w:hAnsi="Times New Roman"/>
                <w:b/>
                <w:sz w:val="28"/>
                <w:szCs w:val="28"/>
                <w:lang w:val="uk-UA"/>
              </w:rPr>
            </w:pPr>
            <w:r w:rsidRPr="009D4B50">
              <w:rPr>
                <w:rFonts w:ascii="Times New Roman" w:hAnsi="Times New Roman"/>
                <w:sz w:val="28"/>
                <w:szCs w:val="28"/>
                <w:lang w:val="uk-UA"/>
              </w:rPr>
              <w:t>8) встановлює вимоги та умови відкритого продажу (розміщення) цінних паперів на території України;</w:t>
            </w:r>
          </w:p>
        </w:tc>
        <w:tc>
          <w:tcPr>
            <w:tcW w:w="7280" w:type="dxa"/>
          </w:tcPr>
          <w:p w:rsidR="000567E8" w:rsidRPr="009D4B50" w:rsidRDefault="000567E8" w:rsidP="000567E8">
            <w:pPr>
              <w:jc w:val="both"/>
              <w:rPr>
                <w:rFonts w:ascii="Times New Roman" w:hAnsi="Times New Roman"/>
                <w:sz w:val="28"/>
                <w:szCs w:val="28"/>
                <w:lang w:val="uk-UA"/>
              </w:rPr>
            </w:pPr>
            <w:r w:rsidRPr="009D4B50">
              <w:rPr>
                <w:rFonts w:ascii="Times New Roman" w:hAnsi="Times New Roman"/>
                <w:b/>
                <w:sz w:val="28"/>
                <w:szCs w:val="28"/>
                <w:lang w:val="uk-UA"/>
              </w:rPr>
              <w:t>Стаття 7.</w:t>
            </w:r>
            <w:r w:rsidRPr="009D4B50">
              <w:rPr>
                <w:rFonts w:ascii="Times New Roman" w:hAnsi="Times New Roman"/>
                <w:sz w:val="28"/>
                <w:szCs w:val="28"/>
                <w:lang w:val="uk-UA"/>
              </w:rPr>
              <w:t xml:space="preserve"> Завдання Національної комісії України з цінних паперів та фондового ринку </w:t>
            </w:r>
          </w:p>
          <w:p w:rsidR="000567E8" w:rsidRPr="009D4B50" w:rsidRDefault="000567E8" w:rsidP="000567E8">
            <w:pPr>
              <w:jc w:val="both"/>
              <w:rPr>
                <w:rFonts w:ascii="Times New Roman" w:hAnsi="Times New Roman"/>
                <w:sz w:val="28"/>
                <w:szCs w:val="28"/>
                <w:lang w:val="uk-UA"/>
              </w:rPr>
            </w:pPr>
            <w:r w:rsidRPr="009D4B50">
              <w:rPr>
                <w:rFonts w:ascii="Times New Roman" w:hAnsi="Times New Roman"/>
                <w:sz w:val="28"/>
                <w:szCs w:val="28"/>
                <w:lang w:val="uk-UA"/>
              </w:rPr>
              <w:t xml:space="preserve">Національна комісія з цінних паперів та фондового ринку відповідно до покладених на неї завдань: </w:t>
            </w:r>
          </w:p>
          <w:p w:rsidR="000567E8" w:rsidRPr="009D4B50" w:rsidRDefault="000567E8" w:rsidP="000567E8">
            <w:pPr>
              <w:jc w:val="both"/>
              <w:rPr>
                <w:rFonts w:ascii="Times New Roman" w:hAnsi="Times New Roman"/>
                <w:sz w:val="28"/>
                <w:szCs w:val="28"/>
                <w:lang w:val="uk-UA"/>
              </w:rPr>
            </w:pPr>
            <w:r w:rsidRPr="009D4B50">
              <w:rPr>
                <w:rFonts w:ascii="Times New Roman" w:hAnsi="Times New Roman"/>
                <w:sz w:val="28"/>
                <w:szCs w:val="28"/>
                <w:lang w:val="uk-UA"/>
              </w:rPr>
              <w:t xml:space="preserve">1) встановлює вимоги щодо випуску (емісії) і обігу цінних паперів та їх похідних, інформації про випуск та розміщення цінних паперів, у тому числі іноземних емітентів (з урахуванням вимог валютного законодавства України), які здійснюють випуск і розміщення цінних паперів на території України, а також встановлює порядок реєстрації випуску цінних паперів та інформації про випуск цінних паперів; </w:t>
            </w:r>
          </w:p>
          <w:p w:rsidR="000567E8" w:rsidRPr="009D4B50" w:rsidRDefault="000567E8" w:rsidP="000567E8">
            <w:pPr>
              <w:jc w:val="both"/>
              <w:rPr>
                <w:rFonts w:ascii="Times New Roman" w:hAnsi="Times New Roman"/>
                <w:sz w:val="28"/>
                <w:szCs w:val="28"/>
                <w:lang w:val="uk-UA"/>
              </w:rPr>
            </w:pPr>
            <w:r w:rsidRPr="009D4B50">
              <w:rPr>
                <w:rFonts w:ascii="Times New Roman" w:hAnsi="Times New Roman"/>
                <w:sz w:val="28"/>
                <w:szCs w:val="28"/>
                <w:lang w:val="uk-UA"/>
              </w:rPr>
              <w:t>…………………………………….</w:t>
            </w:r>
          </w:p>
          <w:p w:rsidR="000567E8" w:rsidRPr="009D4B50" w:rsidRDefault="000567E8" w:rsidP="000567E8">
            <w:pPr>
              <w:ind w:firstLine="601"/>
              <w:jc w:val="both"/>
              <w:rPr>
                <w:rFonts w:ascii="Times New Roman" w:hAnsi="Times New Roman"/>
                <w:b/>
                <w:sz w:val="28"/>
                <w:szCs w:val="28"/>
                <w:lang w:val="uk-UA"/>
              </w:rPr>
            </w:pPr>
            <w:r w:rsidRPr="009D4B50">
              <w:rPr>
                <w:rFonts w:ascii="Times New Roman" w:hAnsi="Times New Roman"/>
                <w:sz w:val="28"/>
                <w:szCs w:val="28"/>
                <w:lang w:val="uk-UA"/>
              </w:rPr>
              <w:t>8) встановлює вимоги та умови відкритого продажу (розміщення) цінних паперів на території України;</w:t>
            </w:r>
          </w:p>
        </w:tc>
      </w:tr>
      <w:tr w:rsidR="0075495F" w:rsidRPr="009D4B50" w:rsidTr="001D42CF">
        <w:trPr>
          <w:gridAfter w:val="1"/>
          <w:wAfter w:w="7280" w:type="dxa"/>
        </w:trPr>
        <w:tc>
          <w:tcPr>
            <w:tcW w:w="7280" w:type="dxa"/>
          </w:tcPr>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b/>
                <w:sz w:val="28"/>
                <w:szCs w:val="28"/>
                <w:lang w:val="uk-UA"/>
              </w:rPr>
              <w:lastRenderedPageBreak/>
              <w:t xml:space="preserve">9) </w:t>
            </w:r>
            <w:r w:rsidRPr="009D4B50">
              <w:rPr>
                <w:rFonts w:ascii="Times New Roman" w:hAnsi="Times New Roman"/>
                <w:sz w:val="28"/>
                <w:szCs w:val="28"/>
                <w:lang w:val="uk-UA"/>
              </w:rPr>
              <w:t>встановлює порядок та видає ліцензії на провадження діяльності на ринку цінних паперів, а також</w:t>
            </w:r>
            <w:r w:rsidRPr="009D4B50">
              <w:rPr>
                <w:rFonts w:ascii="Times New Roman" w:hAnsi="Times New Roman"/>
                <w:b/>
                <w:sz w:val="28"/>
                <w:szCs w:val="28"/>
                <w:lang w:val="uk-UA"/>
              </w:rPr>
              <w:t xml:space="preserve"> </w:t>
            </w:r>
            <w:r w:rsidRPr="009D4B50">
              <w:rPr>
                <w:rFonts w:ascii="Times New Roman" w:hAnsi="Times New Roman"/>
                <w:sz w:val="28"/>
                <w:szCs w:val="28"/>
                <w:lang w:val="uk-UA"/>
              </w:rPr>
              <w:t>анулює зазначені ліцензії в разі порушення вимог законодавства про цінні папери;</w:t>
            </w:r>
          </w:p>
          <w:p w:rsidR="0075495F" w:rsidRPr="009D4B50" w:rsidRDefault="0075495F" w:rsidP="00D83B44">
            <w:pPr>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75495F" w:rsidRPr="009D4B50" w:rsidRDefault="0075495F" w:rsidP="00D83B44">
            <w:pPr>
              <w:ind w:firstLine="601"/>
              <w:jc w:val="both"/>
              <w:rPr>
                <w:rFonts w:ascii="Times New Roman" w:hAnsi="Times New Roman"/>
                <w:sz w:val="28"/>
                <w:szCs w:val="28"/>
                <w:lang w:val="uk-UA"/>
              </w:rPr>
            </w:pPr>
            <w:bookmarkStart w:id="194" w:name="_Hlk496709976"/>
            <w:r w:rsidRPr="009D4B50">
              <w:rPr>
                <w:rFonts w:ascii="Times New Roman" w:hAnsi="Times New Roman"/>
                <w:b/>
                <w:sz w:val="28"/>
                <w:szCs w:val="28"/>
                <w:lang w:val="uk-UA"/>
              </w:rPr>
              <w:t xml:space="preserve">9) </w:t>
            </w:r>
            <w:r w:rsidR="00353CDA" w:rsidRPr="009D4B50">
              <w:rPr>
                <w:rFonts w:ascii="Times New Roman" w:hAnsi="Times New Roman"/>
                <w:sz w:val="28"/>
                <w:szCs w:val="28"/>
                <w:lang w:val="uk-UA"/>
              </w:rPr>
              <w:t xml:space="preserve">встановлює порядок та </w:t>
            </w:r>
            <w:r w:rsidRPr="009D4B50">
              <w:rPr>
                <w:rFonts w:ascii="Times New Roman" w:hAnsi="Times New Roman"/>
                <w:sz w:val="28"/>
                <w:szCs w:val="28"/>
                <w:lang w:val="uk-UA"/>
              </w:rPr>
              <w:t>видає ліцензії на провадження діяльності на ринку цінних паперів, а також</w:t>
            </w:r>
            <w:r w:rsidRPr="009D4B50">
              <w:rPr>
                <w:rFonts w:ascii="Times New Roman" w:hAnsi="Times New Roman"/>
                <w:b/>
                <w:sz w:val="28"/>
                <w:szCs w:val="28"/>
                <w:lang w:val="uk-UA"/>
              </w:rPr>
              <w:t xml:space="preserve"> зупиняє та </w:t>
            </w:r>
            <w:r w:rsidRPr="009D4B50">
              <w:rPr>
                <w:rFonts w:ascii="Times New Roman" w:hAnsi="Times New Roman"/>
                <w:sz w:val="28"/>
                <w:szCs w:val="28"/>
                <w:lang w:val="uk-UA"/>
              </w:rPr>
              <w:t>анулює зазначені ліцензії в разі порушення вимог законодавства про цінні папери;</w:t>
            </w:r>
          </w:p>
          <w:bookmarkEnd w:id="194"/>
          <w:p w:rsidR="0075495F" w:rsidRPr="009D4B50" w:rsidRDefault="0075495F" w:rsidP="00D83B44">
            <w:pPr>
              <w:jc w:val="both"/>
              <w:rPr>
                <w:rFonts w:ascii="Times New Roman" w:hAnsi="Times New Roman"/>
                <w:sz w:val="28"/>
                <w:szCs w:val="28"/>
                <w:lang w:val="uk-UA"/>
              </w:rPr>
            </w:pPr>
            <w:r w:rsidRPr="009D4B50">
              <w:rPr>
                <w:rFonts w:ascii="Times New Roman" w:hAnsi="Times New Roman"/>
                <w:sz w:val="28"/>
                <w:szCs w:val="28"/>
                <w:lang w:val="uk-UA"/>
              </w:rPr>
              <w:t>…………………………………….</w:t>
            </w:r>
          </w:p>
        </w:tc>
      </w:tr>
      <w:tr w:rsidR="0075495F" w:rsidRPr="009D4B50" w:rsidTr="001D42CF">
        <w:trPr>
          <w:gridAfter w:val="1"/>
          <w:wAfter w:w="7280" w:type="dxa"/>
        </w:trPr>
        <w:tc>
          <w:tcPr>
            <w:tcW w:w="7280" w:type="dxa"/>
          </w:tcPr>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Стаття 8. Повноваження Національної комісії з цінних паперів та фондового ринку </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Національна комісія з цінних паперів та фондового ринку має право:</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1) давати висновки про віднесення цінних паперів до того чи іншого виду, визначеного чинним законодавством; </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D83B44">
            <w:pPr>
              <w:jc w:val="both"/>
              <w:rPr>
                <w:rFonts w:ascii="Times New Roman" w:hAnsi="Times New Roman"/>
                <w:b/>
                <w:sz w:val="28"/>
                <w:szCs w:val="28"/>
                <w:lang w:val="uk-UA"/>
              </w:rPr>
            </w:pPr>
            <w:r w:rsidRPr="009D4B50">
              <w:rPr>
                <w:rFonts w:ascii="Times New Roman" w:hAnsi="Times New Roman"/>
                <w:sz w:val="28"/>
                <w:szCs w:val="28"/>
                <w:lang w:val="uk-UA"/>
              </w:rPr>
              <w:t xml:space="preserve">3) встановлювати за погодженням з Кабінетом Міністрів України розмір плати за видачу ліцензій на провадження професійної діяльності на ринку цінних паперів, </w:t>
            </w:r>
            <w:r w:rsidRPr="009D4B50">
              <w:rPr>
                <w:rFonts w:ascii="Times New Roman" w:hAnsi="Times New Roman"/>
                <w:b/>
                <w:sz w:val="28"/>
                <w:szCs w:val="28"/>
                <w:lang w:val="uk-UA"/>
              </w:rPr>
              <w:t xml:space="preserve">їх дублікатів і копій, переоформлення зазначених ліцензій </w:t>
            </w:r>
            <w:r w:rsidRPr="009D4B50">
              <w:rPr>
                <w:rFonts w:ascii="Times New Roman" w:hAnsi="Times New Roman"/>
                <w:sz w:val="28"/>
                <w:szCs w:val="28"/>
                <w:lang w:val="uk-UA"/>
              </w:rPr>
              <w:t xml:space="preserve">та за видачу сертифікатів на право здійснення професійної діяльності з цінними паперами в Україні і їх дублікатів, а також за реєстрацію документів та надання відповідної інформації на запит юридичних і фізичних осіб, яка зараховується до Державного бюджету України; </w:t>
            </w:r>
          </w:p>
        </w:tc>
        <w:tc>
          <w:tcPr>
            <w:tcW w:w="7280" w:type="dxa"/>
          </w:tcPr>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Стаття 8. Повноваження Національної комісії з цінних паперів та фондового ринку </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Національна комісія з цінних паперів та фондового ринку має право:</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1) давати висновки про віднесення цінних паперів до того чи іншого виду, визначеного чинним законодавством; </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w:t>
            </w:r>
          </w:p>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3) встановлювати за погодженням з Кабінетом Міністрів України розмір плати за видачу ліцензій на провадження професійної діяльності на ринку цінних паперів та за видачу сертифікатів на право здійснення професійної діяльності з цінними паперами в Україні і їх дублікатів, а також за реєстрацію документів та надання відповідної інформації на запит юридичних і фізичних осіб, яка зараховується до Державного бюджету України; </w:t>
            </w:r>
          </w:p>
          <w:p w:rsidR="0075495F" w:rsidRPr="009D4B50" w:rsidRDefault="0075495F" w:rsidP="007F6C15">
            <w:pPr>
              <w:jc w:val="both"/>
              <w:rPr>
                <w:rFonts w:ascii="Times New Roman" w:hAnsi="Times New Roman"/>
                <w:b/>
                <w:sz w:val="28"/>
                <w:szCs w:val="28"/>
                <w:lang w:val="uk-UA"/>
              </w:rPr>
            </w:pPr>
          </w:p>
        </w:tc>
      </w:tr>
      <w:tr w:rsidR="001D0EA8" w:rsidRPr="009D4B50" w:rsidTr="001D42CF">
        <w:trPr>
          <w:gridAfter w:val="1"/>
          <w:wAfter w:w="7280" w:type="dxa"/>
        </w:trPr>
        <w:tc>
          <w:tcPr>
            <w:tcW w:w="7280" w:type="dxa"/>
          </w:tcPr>
          <w:p w:rsidR="001D0EA8" w:rsidRPr="009D4B50" w:rsidRDefault="001D0EA8" w:rsidP="001D0EA8">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встановлювати обмеження щодо суміщення видів професійної діяльності на ринку цінних паперів; </w:t>
            </w:r>
          </w:p>
          <w:p w:rsidR="001D0EA8" w:rsidRPr="009D4B50" w:rsidRDefault="001D0EA8" w:rsidP="001D0EA8">
            <w:pPr>
              <w:ind w:firstLine="601"/>
              <w:jc w:val="both"/>
              <w:rPr>
                <w:rFonts w:ascii="Times New Roman" w:hAnsi="Times New Roman"/>
                <w:b/>
                <w:sz w:val="28"/>
                <w:szCs w:val="28"/>
                <w:lang w:val="uk-UA"/>
              </w:rPr>
            </w:pPr>
            <w:r w:rsidRPr="009D4B50">
              <w:rPr>
                <w:rFonts w:ascii="Times New Roman" w:hAnsi="Times New Roman"/>
                <w:sz w:val="28"/>
                <w:szCs w:val="28"/>
                <w:lang w:val="uk-UA"/>
              </w:rPr>
              <w:t>…………………………………….</w:t>
            </w:r>
          </w:p>
        </w:tc>
        <w:tc>
          <w:tcPr>
            <w:tcW w:w="7280" w:type="dxa"/>
          </w:tcPr>
          <w:p w:rsidR="001D0EA8" w:rsidRPr="009D4B50" w:rsidRDefault="001D0EA8" w:rsidP="001D0EA8">
            <w:pPr>
              <w:ind w:firstLine="601"/>
              <w:jc w:val="both"/>
              <w:rPr>
                <w:rFonts w:ascii="Times New Roman" w:hAnsi="Times New Roman"/>
                <w:sz w:val="28"/>
                <w:szCs w:val="28"/>
                <w:lang w:val="uk-UA"/>
              </w:rPr>
            </w:pPr>
            <w:r w:rsidRPr="009D4B50">
              <w:rPr>
                <w:rFonts w:ascii="Times New Roman" w:hAnsi="Times New Roman"/>
                <w:sz w:val="28"/>
                <w:szCs w:val="28"/>
                <w:lang w:val="uk-UA"/>
              </w:rPr>
              <w:t xml:space="preserve">встановлювати обмеження щодо суміщення видів професійної діяльності на ринку цінних паперів; </w:t>
            </w:r>
          </w:p>
          <w:p w:rsidR="001D0EA8" w:rsidRPr="009D4B50" w:rsidRDefault="001D0EA8" w:rsidP="001D0EA8">
            <w:pPr>
              <w:ind w:firstLine="601"/>
              <w:jc w:val="both"/>
              <w:rPr>
                <w:rFonts w:ascii="Times New Roman" w:hAnsi="Times New Roman"/>
                <w:sz w:val="28"/>
                <w:szCs w:val="28"/>
                <w:lang w:val="uk-UA"/>
              </w:rPr>
            </w:pPr>
            <w:r w:rsidRPr="009D4B50">
              <w:rPr>
                <w:rFonts w:ascii="Times New Roman" w:hAnsi="Times New Roman"/>
                <w:sz w:val="28"/>
                <w:szCs w:val="28"/>
                <w:lang w:val="uk-UA"/>
              </w:rPr>
              <w:t>…………………………………….</w:t>
            </w:r>
          </w:p>
        </w:tc>
      </w:tr>
      <w:tr w:rsidR="00362897" w:rsidRPr="009D4B50" w:rsidTr="001D42CF">
        <w:trPr>
          <w:gridAfter w:val="1"/>
          <w:wAfter w:w="7280" w:type="dxa"/>
        </w:trPr>
        <w:tc>
          <w:tcPr>
            <w:tcW w:w="14560" w:type="dxa"/>
            <w:gridSpan w:val="2"/>
          </w:tcPr>
          <w:p w:rsidR="00362897" w:rsidRPr="009D4B50" w:rsidRDefault="00362897" w:rsidP="00362897">
            <w:pPr>
              <w:ind w:firstLine="601"/>
              <w:jc w:val="center"/>
              <w:rPr>
                <w:rFonts w:ascii="Times New Roman" w:hAnsi="Times New Roman"/>
                <w:sz w:val="28"/>
                <w:szCs w:val="28"/>
                <w:lang w:val="uk-UA"/>
              </w:rPr>
            </w:pPr>
            <w:bookmarkStart w:id="195" w:name="_Hlk497042858"/>
            <w:r w:rsidRPr="009D4B50">
              <w:rPr>
                <w:rFonts w:ascii="Times New Roman" w:hAnsi="Times New Roman"/>
                <w:b/>
                <w:color w:val="FF0000"/>
                <w:sz w:val="28"/>
                <w:szCs w:val="28"/>
                <w:lang w:val="uk-UA"/>
              </w:rPr>
              <w:t xml:space="preserve">8 </w:t>
            </w:r>
            <w:r w:rsidRPr="009D4B50">
              <w:rPr>
                <w:rFonts w:ascii="Times New Roman" w:hAnsi="Times New Roman"/>
                <w:b/>
                <w:sz w:val="28"/>
                <w:szCs w:val="28"/>
                <w:lang w:val="uk-UA"/>
              </w:rPr>
              <w:t>Закон України «Про космічну діяльність»</w:t>
            </w:r>
            <w:bookmarkEnd w:id="195"/>
          </w:p>
        </w:tc>
      </w:tr>
      <w:tr w:rsidR="0075495F" w:rsidRPr="009D4B50" w:rsidTr="001D42CF">
        <w:trPr>
          <w:gridAfter w:val="1"/>
          <w:wAfter w:w="7280" w:type="dxa"/>
        </w:trPr>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5. Державне регулювання та управління у сфері космічної діяльності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Державне регулювання та управління у сфері космічної діяльності в Україні здійснюються шляхом:</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законодавчого встановлення основних принципів, </w:t>
            </w:r>
            <w:r w:rsidRPr="009D4B50">
              <w:rPr>
                <w:rFonts w:ascii="Times New Roman" w:hAnsi="Times New Roman"/>
                <w:sz w:val="28"/>
                <w:szCs w:val="28"/>
                <w:lang w:val="uk-UA"/>
              </w:rPr>
              <w:lastRenderedPageBreak/>
              <w:t>норм і правил космічної діяльності;</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розробки концептуальних основ державної політики у галузі дослідження і використання космічного простору в мирних цілях та в інтересах безпеки держави;</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формування Загальнодержавної цільової науково-технічної космічної програми України;</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планування та фінансування космічної діяльності за рахунок коштів Державного бюджету України, а також сприяння залученню інших джерел фінансування, не заборонених чинним законодавством України;</w:t>
            </w:r>
          </w:p>
          <w:p w:rsidR="0075495F" w:rsidRPr="009D4B50" w:rsidRDefault="0075495F" w:rsidP="00D83B44">
            <w:pPr>
              <w:ind w:firstLine="601"/>
              <w:jc w:val="both"/>
              <w:rPr>
                <w:rFonts w:ascii="Times New Roman" w:hAnsi="Times New Roman"/>
                <w:b/>
                <w:sz w:val="28"/>
                <w:szCs w:val="28"/>
                <w:lang w:val="uk-UA"/>
              </w:rPr>
            </w:pPr>
            <w:r w:rsidRPr="009D4B50">
              <w:rPr>
                <w:rFonts w:ascii="Times New Roman" w:hAnsi="Times New Roman"/>
                <w:sz w:val="28"/>
                <w:szCs w:val="28"/>
                <w:lang w:val="uk-UA"/>
              </w:rPr>
              <w:t>цільової підготовки кадрів за рахунок Державного бюджету України;</w:t>
            </w:r>
          </w:p>
        </w:tc>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5. Державне регулювання та управління у сфері космічної діяльності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Державне регулювання та управління у сфері космічної діяльності в Україні здійснюються шляхом:</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законодавчого встановлення основних принципів, </w:t>
            </w:r>
            <w:r w:rsidRPr="009D4B50">
              <w:rPr>
                <w:rFonts w:ascii="Times New Roman" w:hAnsi="Times New Roman"/>
                <w:sz w:val="28"/>
                <w:szCs w:val="28"/>
                <w:lang w:val="uk-UA"/>
              </w:rPr>
              <w:lastRenderedPageBreak/>
              <w:t>норм і правил космічної діяльності;</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розробки концептуальних основ державної політики у галузі дослідження і використання космічного простору в мирних цілях та в інтересах безпеки держави;</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формування Загальнодержавної цільової науково-технічної космічної програми України;</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планування та фінансування космічної діяльності за рахунок коштів Державного бюджету України, а також сприяння залученню інших джерел фінансування, не заборонених  чинним законодавством України;</w:t>
            </w:r>
          </w:p>
          <w:p w:rsidR="0075495F" w:rsidRPr="009D4B50" w:rsidRDefault="0075495F" w:rsidP="00D83B44">
            <w:pPr>
              <w:ind w:firstLine="601"/>
              <w:jc w:val="both"/>
              <w:rPr>
                <w:rFonts w:ascii="Times New Roman" w:hAnsi="Times New Roman"/>
                <w:b/>
                <w:sz w:val="28"/>
                <w:szCs w:val="28"/>
                <w:lang w:val="uk-UA"/>
              </w:rPr>
            </w:pPr>
            <w:r w:rsidRPr="009D4B50">
              <w:rPr>
                <w:rFonts w:ascii="Times New Roman" w:hAnsi="Times New Roman"/>
                <w:sz w:val="28"/>
                <w:szCs w:val="28"/>
                <w:lang w:val="uk-UA"/>
              </w:rPr>
              <w:t>цільової підготовки кадрів за рахунок Державного бюджету України;</w:t>
            </w:r>
          </w:p>
        </w:tc>
      </w:tr>
      <w:tr w:rsidR="0075495F" w:rsidRPr="009D4B50" w:rsidTr="001D42CF">
        <w:trPr>
          <w:gridAfter w:val="1"/>
          <w:wAfter w:w="7280" w:type="dxa"/>
        </w:trPr>
        <w:tc>
          <w:tcPr>
            <w:tcW w:w="7280" w:type="dxa"/>
          </w:tcPr>
          <w:p w:rsidR="0075495F" w:rsidRPr="009D4B50" w:rsidRDefault="0075495F" w:rsidP="00D83B44">
            <w:pPr>
              <w:ind w:firstLine="601"/>
              <w:jc w:val="both"/>
              <w:rPr>
                <w:rFonts w:ascii="Times New Roman" w:hAnsi="Times New Roman"/>
                <w:b/>
                <w:sz w:val="28"/>
                <w:szCs w:val="28"/>
                <w:lang w:val="uk-UA"/>
              </w:rPr>
            </w:pPr>
            <w:r w:rsidRPr="009D4B50">
              <w:rPr>
                <w:rFonts w:ascii="Times New Roman" w:hAnsi="Times New Roman"/>
                <w:b/>
                <w:sz w:val="28"/>
                <w:szCs w:val="28"/>
                <w:lang w:val="uk-UA"/>
              </w:rPr>
              <w:lastRenderedPageBreak/>
              <w:t>запровадження ліцензування такої діяльності;</w:t>
            </w:r>
          </w:p>
        </w:tc>
        <w:tc>
          <w:tcPr>
            <w:tcW w:w="7280" w:type="dxa"/>
          </w:tcPr>
          <w:p w:rsidR="0075495F" w:rsidRPr="009D4B50" w:rsidRDefault="0075495F" w:rsidP="00D83B44">
            <w:pPr>
              <w:ind w:firstLine="601"/>
              <w:jc w:val="both"/>
              <w:rPr>
                <w:rFonts w:ascii="Times New Roman" w:hAnsi="Times New Roman"/>
                <w:sz w:val="28"/>
                <w:szCs w:val="28"/>
                <w:lang w:val="uk-UA"/>
              </w:rPr>
            </w:pPr>
            <w:r w:rsidRPr="009D4B50">
              <w:rPr>
                <w:rFonts w:ascii="Times New Roman" w:hAnsi="Times New Roman"/>
                <w:b/>
                <w:sz w:val="28"/>
                <w:szCs w:val="28"/>
                <w:lang w:val="uk-UA"/>
              </w:rPr>
              <w:t>Виключити</w:t>
            </w:r>
          </w:p>
        </w:tc>
      </w:tr>
      <w:tr w:rsidR="0075495F" w:rsidRPr="009D4B50" w:rsidTr="001D42CF">
        <w:trPr>
          <w:gridAfter w:val="1"/>
          <w:wAfter w:w="7280" w:type="dxa"/>
        </w:trPr>
        <w:tc>
          <w:tcPr>
            <w:tcW w:w="7280" w:type="dxa"/>
          </w:tcPr>
          <w:p w:rsidR="0075495F" w:rsidRPr="009D4B50" w:rsidRDefault="0075495F" w:rsidP="00D83B44">
            <w:pPr>
              <w:ind w:firstLine="601"/>
              <w:jc w:val="both"/>
              <w:rPr>
                <w:rFonts w:ascii="Times New Roman" w:hAnsi="Times New Roman"/>
                <w:b/>
                <w:sz w:val="28"/>
                <w:szCs w:val="28"/>
                <w:lang w:val="uk-UA"/>
              </w:rPr>
            </w:pPr>
            <w:r w:rsidRPr="009D4B50">
              <w:rPr>
                <w:rFonts w:ascii="Times New Roman" w:hAnsi="Times New Roman"/>
                <w:sz w:val="28"/>
                <w:szCs w:val="28"/>
                <w:lang w:val="uk-UA"/>
              </w:rPr>
              <w:t>контролю за здійсненням зовнішньоекономічної діяльності суб’єктами космічної діяльності.</w:t>
            </w:r>
          </w:p>
        </w:tc>
        <w:tc>
          <w:tcPr>
            <w:tcW w:w="7280" w:type="dxa"/>
          </w:tcPr>
          <w:p w:rsidR="0075495F" w:rsidRPr="009D4B50" w:rsidRDefault="0075495F" w:rsidP="00D83B44">
            <w:pPr>
              <w:ind w:firstLine="601"/>
              <w:jc w:val="both"/>
              <w:rPr>
                <w:rFonts w:ascii="Times New Roman" w:hAnsi="Times New Roman"/>
                <w:b/>
                <w:sz w:val="28"/>
                <w:szCs w:val="28"/>
                <w:lang w:val="uk-UA"/>
              </w:rPr>
            </w:pPr>
            <w:r w:rsidRPr="009D4B50">
              <w:rPr>
                <w:rFonts w:ascii="Times New Roman" w:hAnsi="Times New Roman"/>
                <w:sz w:val="28"/>
                <w:szCs w:val="28"/>
                <w:lang w:val="uk-UA"/>
              </w:rPr>
              <w:t>контролю за здійсненням зовнішньоекономічної діяльності суб’єктами космічної діяльності.</w:t>
            </w:r>
          </w:p>
        </w:tc>
      </w:tr>
      <w:tr w:rsidR="0075495F" w:rsidRPr="009D4B50" w:rsidTr="001D42CF">
        <w:trPr>
          <w:gridAfter w:val="1"/>
          <w:wAfter w:w="7280" w:type="dxa"/>
        </w:trPr>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6. Компетенція центральних органів виконавчої влади у сфері космічної діяльності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Центральний орган виконавчої влади, що реалізує державну політику у сфері космічної діяльності, в межах своєї компетенції: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забезпечує створення та експлуатацію наземного і космічного сегментів супутникових систем зв’язку, мовлення та дистанційного зондування Землі, контролю і аналізу космічної обстановки, координатно-часового та навігаційного забезпечення;</w:t>
            </w:r>
          </w:p>
          <w:p w:rsidR="0075495F" w:rsidRPr="009D4B50" w:rsidRDefault="0075495F" w:rsidP="00D83B44">
            <w:pPr>
              <w:ind w:firstLine="601"/>
              <w:jc w:val="both"/>
              <w:rPr>
                <w:rFonts w:ascii="Times New Roman" w:hAnsi="Times New Roman"/>
                <w:b/>
                <w:sz w:val="28"/>
                <w:szCs w:val="28"/>
                <w:lang w:val="uk-UA"/>
              </w:rPr>
            </w:pPr>
            <w:r w:rsidRPr="009D4B50">
              <w:rPr>
                <w:rFonts w:ascii="Times New Roman" w:hAnsi="Times New Roman"/>
                <w:sz w:val="28"/>
                <w:szCs w:val="28"/>
                <w:lang w:val="uk-UA"/>
              </w:rPr>
              <w:t xml:space="preserve">забезпечує разом з міністерствами та іншими центральними органами виконавчої влади України  експлуатацію, підтримку та вдосконалення об’єктів космічної діяльності; </w:t>
            </w:r>
          </w:p>
        </w:tc>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6. Компетенція центральних органів виконавчої влади у сфері космічної діяльності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Центральний орган виконавчої влади, що реалізує державну політику у сфері космічної діяльності, в межах своєї компетенції: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забезпечує створення та експлуатацію наземного і космічного сегментів супутникових систем зв’язку, мовлення та дистанційного зондування Землі, контролю і аналізу космічної обстановки, координатно-часового та навігаційного забезпечення;</w:t>
            </w:r>
          </w:p>
          <w:p w:rsidR="0075495F" w:rsidRPr="009D4B50" w:rsidRDefault="0075495F" w:rsidP="00D83B44">
            <w:pPr>
              <w:ind w:firstLine="601"/>
              <w:jc w:val="both"/>
              <w:rPr>
                <w:rFonts w:ascii="Times New Roman" w:hAnsi="Times New Roman"/>
                <w:b/>
                <w:sz w:val="28"/>
                <w:szCs w:val="28"/>
                <w:lang w:val="uk-UA"/>
              </w:rPr>
            </w:pPr>
            <w:r w:rsidRPr="009D4B50">
              <w:rPr>
                <w:rFonts w:ascii="Times New Roman" w:hAnsi="Times New Roman"/>
                <w:sz w:val="28"/>
                <w:szCs w:val="28"/>
                <w:lang w:val="uk-UA"/>
              </w:rPr>
              <w:t xml:space="preserve">забезпечує разом з міністерствами та іншими центральними органами виконавчої влади України  експлуатацію, підтримку та вдосконалення об’єктів космічної діяльності; </w:t>
            </w:r>
          </w:p>
        </w:tc>
      </w:tr>
      <w:tr w:rsidR="00DC5C7B" w:rsidRPr="009D4B50" w:rsidTr="001D42CF">
        <w:trPr>
          <w:gridAfter w:val="1"/>
          <w:wAfter w:w="7280" w:type="dxa"/>
        </w:trPr>
        <w:tc>
          <w:tcPr>
            <w:tcW w:w="7280" w:type="dxa"/>
          </w:tcPr>
          <w:p w:rsidR="00DC5C7B" w:rsidRPr="009D4B50" w:rsidRDefault="00DC5C7B" w:rsidP="00B838BC">
            <w:pPr>
              <w:ind w:firstLine="567"/>
              <w:jc w:val="both"/>
              <w:rPr>
                <w:rFonts w:ascii="Times New Roman" w:hAnsi="Times New Roman"/>
                <w:sz w:val="28"/>
                <w:szCs w:val="28"/>
                <w:lang w:val="uk-UA"/>
              </w:rPr>
            </w:pPr>
            <w:r w:rsidRPr="009D4B50">
              <w:rPr>
                <w:rFonts w:ascii="Times New Roman" w:hAnsi="Times New Roman"/>
                <w:b/>
                <w:sz w:val="28"/>
                <w:szCs w:val="28"/>
                <w:lang w:val="uk-UA"/>
              </w:rPr>
              <w:t xml:space="preserve">здійснює ліцензування космічної діяльності в </w:t>
            </w:r>
            <w:r w:rsidRPr="009D4B50">
              <w:rPr>
                <w:rFonts w:ascii="Times New Roman" w:hAnsi="Times New Roman"/>
                <w:b/>
                <w:sz w:val="28"/>
                <w:szCs w:val="28"/>
                <w:lang w:val="uk-UA"/>
              </w:rPr>
              <w:lastRenderedPageBreak/>
              <w:t>Україні та ліцензування цієї діяльності під юрисдикцією України поза її межами;</w:t>
            </w:r>
          </w:p>
        </w:tc>
        <w:tc>
          <w:tcPr>
            <w:tcW w:w="7280" w:type="dxa"/>
          </w:tcPr>
          <w:p w:rsidR="00DC5C7B" w:rsidRPr="009D4B50" w:rsidRDefault="00DC5C7B" w:rsidP="00DC5C7B">
            <w:pPr>
              <w:jc w:val="both"/>
              <w:rPr>
                <w:rFonts w:ascii="Times New Roman" w:hAnsi="Times New Roman"/>
                <w:b/>
                <w:sz w:val="28"/>
                <w:szCs w:val="28"/>
                <w:lang w:val="uk-UA"/>
              </w:rPr>
            </w:pPr>
            <w:r w:rsidRPr="009D4B50">
              <w:rPr>
                <w:rFonts w:ascii="Times New Roman" w:hAnsi="Times New Roman"/>
                <w:b/>
                <w:sz w:val="28"/>
                <w:szCs w:val="28"/>
                <w:lang w:val="uk-UA"/>
              </w:rPr>
              <w:lastRenderedPageBreak/>
              <w:t>Виключено</w:t>
            </w:r>
          </w:p>
          <w:p w:rsidR="00DC5C7B" w:rsidRPr="009D4B50" w:rsidRDefault="00DC5C7B" w:rsidP="00B838BC">
            <w:pPr>
              <w:ind w:firstLine="567"/>
              <w:jc w:val="both"/>
              <w:rPr>
                <w:rFonts w:ascii="Times New Roman" w:hAnsi="Times New Roman"/>
                <w:sz w:val="28"/>
                <w:szCs w:val="28"/>
                <w:lang w:val="uk-UA"/>
              </w:rPr>
            </w:pPr>
          </w:p>
        </w:tc>
      </w:tr>
      <w:tr w:rsidR="0075495F" w:rsidRPr="009D4B50" w:rsidTr="001D42CF">
        <w:trPr>
          <w:gridAfter w:val="1"/>
          <w:wAfter w:w="7280" w:type="dxa"/>
        </w:trPr>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організовує розроблення та функціонування Системи сертифікації космічної техніки України (УкрССКТ);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здійснює реєстрацію космічної техніки;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веде Державний реєстр унікальних об’єктів космічної діяльності, здійснює державний нагляд за їх станом і використанням, вживає заходів для їх підтримки;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при здійсненні зовнішньоекономічної діяльності відкриває свої представництва на території інших держав згідно із законами цих держав;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здійснює моніторинг та веде банк даних геофізичних спостережень і забезпечує його взаємодію з Національним центром даних системи сейсмічних спостережень і підвищення безпеки проживання населення в сейсмонебезпечних регіонах;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контролює додержання вимог міжнародних договорів України про обмеження та заборону випробувань ядерної зброї, випробувань ядерної зброї на іноземних випробувальних полігонах і здійснення ядерних вибухів у мирних цілях;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здійснює функції національного контактного пункту з питань додержання положень Гаазького кодексу поведінки проти розповсюдження балістичних ракет;</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забезпечує ефективне використання науково-технічного і виробничого потенціалу підприємств і установ, що належать до сфери його управління, та створює умови для впровадження космічних технологій у виробництво конкурентоспроможної продукції для потреб внутрішнього та зовнішнього ринків;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уживає заходів щодо оперативного виявлення джерел </w:t>
            </w:r>
            <w:r w:rsidRPr="009D4B50">
              <w:rPr>
                <w:rFonts w:ascii="Times New Roman" w:hAnsi="Times New Roman"/>
                <w:sz w:val="28"/>
                <w:szCs w:val="28"/>
                <w:lang w:val="uk-UA"/>
              </w:rPr>
              <w:lastRenderedPageBreak/>
              <w:t>небезпек, сприяє в межах своїх повноважень досягненню належного рівня надійності та ефективності систем державного управління в особливий період;</w:t>
            </w:r>
          </w:p>
          <w:p w:rsidR="0075495F" w:rsidRPr="009D4B50" w:rsidRDefault="0075495F" w:rsidP="00B838BC">
            <w:pPr>
              <w:ind w:firstLine="567"/>
              <w:jc w:val="both"/>
              <w:rPr>
                <w:rFonts w:ascii="Times New Roman" w:hAnsi="Times New Roman"/>
                <w:b/>
                <w:bCs/>
                <w:sz w:val="28"/>
                <w:szCs w:val="28"/>
                <w:lang w:val="uk-UA"/>
              </w:rPr>
            </w:pPr>
            <w:r w:rsidRPr="009D4B50">
              <w:rPr>
                <w:rFonts w:ascii="Times New Roman" w:hAnsi="Times New Roman"/>
                <w:sz w:val="28"/>
                <w:szCs w:val="28"/>
                <w:lang w:val="uk-UA"/>
              </w:rPr>
              <w:t>здійснює інші повноваження, визначені законами та покладені на нього актами Президента України.</w:t>
            </w:r>
          </w:p>
        </w:tc>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організовує розроблення та функціонування Системи сертифікації космічної техніки України (УкрССКТ);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здійснює реєстрацію космічної техніки;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веде Державний реєстр унікальних об’єктів космічної діяльності, здійснює державний нагляд за їх станом і використанням, вживає заходів для їх підтримки;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при здійсненні зовнішньоекономічної діяльності відкриває свої представництва на території інших держав згідно із законами цих держав;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здійснює моніторинг та веде банк даних геофізичних спостережень і забезпечує його взаємодію з Національним центром даних системи сейсмічних спостережень і підвищення безпеки проживання населення в сейсмонебезпечних регіонах;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контролює додержання вимог міжнародних договорів України про обмеження та заборону випробувань ядерної  зброї, випробувань ядерної зброї на іноземних випробувальних полігонах і здійснення ядерних вибухів у мирних цілях;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здійснює функції національного контактного пункту з питань додержання положень Гаазького кодексу поведінки проти розповсюдження балістичних ракет;</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забезпечує ефективне використання науково-технічного і виробничого потенціалу підприємств і установ, що належать до сфери його управління, та створює умови для  впровадження космічних технологій у виробництво конкурентоспроможної продукції для потреб внутрішнього та зовнішнього ринків; </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уживає заходів щодо оперативного виявлення джерел </w:t>
            </w:r>
            <w:r w:rsidRPr="009D4B50">
              <w:rPr>
                <w:rFonts w:ascii="Times New Roman" w:hAnsi="Times New Roman"/>
                <w:sz w:val="28"/>
                <w:szCs w:val="28"/>
                <w:lang w:val="uk-UA"/>
              </w:rPr>
              <w:lastRenderedPageBreak/>
              <w:t>небезпек, сприяє в межах своїх повноважень досягненню належного рівня надійності та ефективності систем державного управління в особливий період;</w:t>
            </w:r>
          </w:p>
          <w:p w:rsidR="0075495F" w:rsidRPr="009D4B50" w:rsidRDefault="0075495F" w:rsidP="00B838BC">
            <w:pPr>
              <w:ind w:firstLine="567"/>
              <w:jc w:val="both"/>
              <w:rPr>
                <w:rFonts w:ascii="Times New Roman" w:hAnsi="Times New Roman"/>
                <w:b/>
                <w:sz w:val="28"/>
                <w:szCs w:val="28"/>
                <w:lang w:val="uk-UA"/>
              </w:rPr>
            </w:pPr>
            <w:r w:rsidRPr="009D4B50">
              <w:rPr>
                <w:rFonts w:ascii="Times New Roman" w:hAnsi="Times New Roman"/>
                <w:sz w:val="28"/>
                <w:szCs w:val="28"/>
                <w:lang w:val="uk-UA"/>
              </w:rPr>
              <w:t>здійснює інші повноваження, визначені законами та покладені на нього актами Президента України.</w:t>
            </w:r>
          </w:p>
        </w:tc>
      </w:tr>
      <w:tr w:rsidR="0075495F" w:rsidRPr="009D4B50" w:rsidTr="001D42CF">
        <w:trPr>
          <w:gridAfter w:val="1"/>
          <w:wAfter w:w="7280" w:type="dxa"/>
        </w:trPr>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8. Правила космічної діяльності в Україні </w:t>
            </w:r>
          </w:p>
          <w:p w:rsidR="0075495F" w:rsidRPr="009D4B50" w:rsidRDefault="0075495F" w:rsidP="00B838BC">
            <w:pPr>
              <w:ind w:firstLine="567"/>
              <w:jc w:val="both"/>
              <w:rPr>
                <w:rFonts w:ascii="Times New Roman" w:hAnsi="Times New Roman"/>
                <w:b/>
                <w:bCs/>
                <w:sz w:val="28"/>
                <w:szCs w:val="28"/>
                <w:lang w:val="uk-UA"/>
              </w:rPr>
            </w:pPr>
            <w:r w:rsidRPr="009D4B50">
              <w:rPr>
                <w:rFonts w:ascii="Times New Roman" w:hAnsi="Times New Roman"/>
                <w:sz w:val="28"/>
                <w:szCs w:val="28"/>
                <w:lang w:val="uk-UA"/>
              </w:rPr>
              <w:t>До правил космічної діяльності в Україні належать норми експлуатаційної придатності об’єктів космічної діяльності, стандарти та нормативні документи, якими регулюється порядок:</w:t>
            </w:r>
          </w:p>
        </w:tc>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8. Правила космічної діяльності в Україні </w:t>
            </w:r>
          </w:p>
          <w:p w:rsidR="0075495F" w:rsidRPr="009D4B50" w:rsidRDefault="0075495F" w:rsidP="00B838BC">
            <w:pPr>
              <w:ind w:firstLine="567"/>
              <w:jc w:val="both"/>
              <w:rPr>
                <w:rFonts w:ascii="Times New Roman" w:hAnsi="Times New Roman"/>
                <w:b/>
                <w:bCs/>
                <w:sz w:val="28"/>
                <w:szCs w:val="28"/>
                <w:lang w:val="uk-UA"/>
              </w:rPr>
            </w:pPr>
            <w:r w:rsidRPr="009D4B50">
              <w:rPr>
                <w:rFonts w:ascii="Times New Roman" w:hAnsi="Times New Roman"/>
                <w:sz w:val="28"/>
                <w:szCs w:val="28"/>
                <w:lang w:val="uk-UA"/>
              </w:rPr>
              <w:t>До правил космічної діяльності в Україні належать норми експлуатаційної придатності об’єктів космічної діяльності, стандарти та нормативні документи, якими регулюється порядок:</w:t>
            </w:r>
          </w:p>
        </w:tc>
      </w:tr>
      <w:tr w:rsidR="0075495F" w:rsidRPr="009D4B50" w:rsidTr="001D42CF">
        <w:trPr>
          <w:gridAfter w:val="1"/>
          <w:wAfter w:w="7280" w:type="dxa"/>
        </w:trPr>
        <w:tc>
          <w:tcPr>
            <w:tcW w:w="7280" w:type="dxa"/>
          </w:tcPr>
          <w:p w:rsidR="0075495F" w:rsidRPr="009D4B50" w:rsidRDefault="0075495F" w:rsidP="00B838BC">
            <w:pPr>
              <w:ind w:firstLine="567"/>
              <w:jc w:val="both"/>
              <w:rPr>
                <w:rFonts w:ascii="Times New Roman" w:hAnsi="Times New Roman"/>
                <w:b/>
                <w:sz w:val="28"/>
                <w:szCs w:val="28"/>
                <w:lang w:val="uk-UA"/>
              </w:rPr>
            </w:pPr>
            <w:r w:rsidRPr="009D4B50">
              <w:rPr>
                <w:rFonts w:ascii="Times New Roman" w:hAnsi="Times New Roman"/>
                <w:b/>
                <w:sz w:val="28"/>
                <w:szCs w:val="28"/>
                <w:lang w:val="uk-UA"/>
              </w:rPr>
              <w:t>ліцензування космічної діяльності;</w:t>
            </w:r>
          </w:p>
        </w:tc>
        <w:tc>
          <w:tcPr>
            <w:tcW w:w="7280" w:type="dxa"/>
          </w:tcPr>
          <w:p w:rsidR="0075495F" w:rsidRPr="009D4B50" w:rsidRDefault="0075495F" w:rsidP="00B838BC">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tc>
      </w:tr>
      <w:tr w:rsidR="0075495F" w:rsidRPr="009D4B50" w:rsidTr="001D42CF">
        <w:trPr>
          <w:gridAfter w:val="1"/>
          <w:wAfter w:w="7280" w:type="dxa"/>
        </w:trPr>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сертифікації та реєстрації об’єктів космічної діяльності;</w:t>
            </w:r>
          </w:p>
          <w:p w:rsidR="0075495F" w:rsidRPr="009D4B50" w:rsidRDefault="0075495F" w:rsidP="00B838BC">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sz w:val="28"/>
                <w:szCs w:val="28"/>
                <w:lang w:val="uk-UA"/>
              </w:rPr>
              <w:t>сертифікації та реєстрації об’єктів космічної діяльності;</w:t>
            </w:r>
          </w:p>
          <w:p w:rsidR="0075495F" w:rsidRPr="009D4B50" w:rsidRDefault="0075495F" w:rsidP="00B838BC">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r>
      <w:tr w:rsidR="0075495F" w:rsidRPr="009D4B50" w:rsidTr="001D42CF">
        <w:trPr>
          <w:gridAfter w:val="1"/>
          <w:wAfter w:w="7280" w:type="dxa"/>
        </w:trPr>
        <w:tc>
          <w:tcPr>
            <w:tcW w:w="7280" w:type="dxa"/>
          </w:tcPr>
          <w:p w:rsidR="0075495F" w:rsidRPr="009D4B50" w:rsidRDefault="0075495F" w:rsidP="00B838BC">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Стаття 10. Ліцензування космічної діяльності </w:t>
            </w:r>
          </w:p>
          <w:p w:rsidR="0075495F" w:rsidRPr="009D4B50" w:rsidRDefault="0075495F" w:rsidP="00B838BC">
            <w:pPr>
              <w:ind w:firstLine="567"/>
              <w:jc w:val="both"/>
              <w:rPr>
                <w:rFonts w:ascii="Times New Roman" w:hAnsi="Times New Roman"/>
                <w:b/>
                <w:sz w:val="28"/>
                <w:szCs w:val="28"/>
                <w:lang w:val="uk-UA"/>
              </w:rPr>
            </w:pPr>
            <w:r w:rsidRPr="009D4B50">
              <w:rPr>
                <w:rFonts w:ascii="Times New Roman" w:hAnsi="Times New Roman"/>
                <w:b/>
                <w:sz w:val="28"/>
                <w:szCs w:val="28"/>
                <w:lang w:val="uk-UA"/>
              </w:rPr>
              <w:t>Будь-які суб’єкти космічної діяльності, які здійснюють або мають наміри здійснювати цю діяльність в Україні або під юрисдикцією України поза її межами, повинні одержати в центральному органі виконавчої влади, що реалізує державну політику у сфері космічної діяльності ліцензію на право здійснення цієї діяльності.</w:t>
            </w:r>
          </w:p>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b/>
                <w:sz w:val="28"/>
                <w:szCs w:val="28"/>
                <w:lang w:val="uk-UA"/>
              </w:rPr>
              <w:t xml:space="preserve">Перелік видів космічної діяльності, що підлягають ліцензуванню, визначається законом. Ліцензії на провадження такої діяльності видаються в порядку, встановленому законодавством. </w:t>
            </w:r>
          </w:p>
        </w:tc>
        <w:tc>
          <w:tcPr>
            <w:tcW w:w="7280" w:type="dxa"/>
          </w:tcPr>
          <w:p w:rsidR="0075495F" w:rsidRPr="009D4B50" w:rsidRDefault="0075495F" w:rsidP="00B838BC">
            <w:pPr>
              <w:ind w:firstLine="567"/>
              <w:jc w:val="both"/>
              <w:rPr>
                <w:rFonts w:ascii="Times New Roman" w:hAnsi="Times New Roman"/>
                <w:sz w:val="28"/>
                <w:szCs w:val="28"/>
                <w:lang w:val="uk-UA"/>
              </w:rPr>
            </w:pPr>
            <w:r w:rsidRPr="009D4B50">
              <w:rPr>
                <w:rFonts w:ascii="Times New Roman" w:hAnsi="Times New Roman"/>
                <w:b/>
                <w:sz w:val="28"/>
                <w:szCs w:val="28"/>
                <w:lang w:val="uk-UA"/>
              </w:rPr>
              <w:t>Виключити</w:t>
            </w:r>
          </w:p>
        </w:tc>
      </w:tr>
      <w:tr w:rsidR="005F2115" w:rsidRPr="009D4B50" w:rsidTr="001D42CF">
        <w:trPr>
          <w:gridAfter w:val="1"/>
          <w:wAfter w:w="7280" w:type="dxa"/>
        </w:trPr>
        <w:tc>
          <w:tcPr>
            <w:tcW w:w="14560" w:type="dxa"/>
            <w:gridSpan w:val="2"/>
          </w:tcPr>
          <w:p w:rsidR="005F2115" w:rsidRPr="009D4B50" w:rsidRDefault="004B58D5" w:rsidP="003C659A">
            <w:pPr>
              <w:ind w:firstLine="567"/>
              <w:jc w:val="both"/>
              <w:rPr>
                <w:rFonts w:ascii="Times New Roman" w:hAnsi="Times New Roman"/>
                <w:b/>
                <w:sz w:val="28"/>
                <w:szCs w:val="28"/>
                <w:lang w:val="uk-UA"/>
              </w:rPr>
            </w:pPr>
            <w:bookmarkStart w:id="196" w:name="_Hlk497043280"/>
            <w:r w:rsidRPr="009D4B50">
              <w:rPr>
                <w:rFonts w:ascii="Times New Roman" w:hAnsi="Times New Roman"/>
                <w:b/>
                <w:color w:val="FF0000"/>
                <w:sz w:val="28"/>
                <w:szCs w:val="28"/>
                <w:lang w:val="uk-UA"/>
              </w:rPr>
              <w:t xml:space="preserve"> </w:t>
            </w:r>
            <w:r w:rsidR="005F2115" w:rsidRPr="009D4B50">
              <w:rPr>
                <w:rFonts w:ascii="Times New Roman" w:hAnsi="Times New Roman"/>
                <w:b/>
                <w:sz w:val="28"/>
                <w:szCs w:val="28"/>
                <w:lang w:val="uk-UA"/>
              </w:rPr>
              <w:t>Закон України «Про дозвільну діяльність у сфері використання ядерної енергії»</w:t>
            </w:r>
            <w:bookmarkEnd w:id="196"/>
          </w:p>
        </w:tc>
      </w:tr>
      <w:tr w:rsidR="00033967" w:rsidRPr="009D4B50" w:rsidTr="001D42CF">
        <w:trPr>
          <w:gridAfter w:val="1"/>
          <w:wAfter w:w="7280" w:type="dxa"/>
        </w:trPr>
        <w:tc>
          <w:tcPr>
            <w:tcW w:w="7280" w:type="dxa"/>
          </w:tcPr>
          <w:p w:rsidR="00033967" w:rsidRPr="009D4B50" w:rsidRDefault="00033967" w:rsidP="003C659A">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Цей Закон визначає правові та організаційні засади дозвільної діяльності у сфері використання ядерної енергії, а також загальні положення регулювання суспільних відносин, що виникають під час її </w:t>
            </w:r>
            <w:r w:rsidRPr="009D4B50">
              <w:rPr>
                <w:rFonts w:ascii="Times New Roman" w:hAnsi="Times New Roman"/>
                <w:sz w:val="28"/>
                <w:szCs w:val="28"/>
                <w:lang w:val="uk-UA"/>
              </w:rPr>
              <w:lastRenderedPageBreak/>
              <w:t xml:space="preserve">провадження, як виняток із загальних положень, установлених </w:t>
            </w:r>
            <w:r w:rsidRPr="009D4B50">
              <w:rPr>
                <w:rFonts w:ascii="Times New Roman" w:hAnsi="Times New Roman"/>
                <w:b/>
                <w:sz w:val="28"/>
                <w:szCs w:val="28"/>
                <w:lang w:val="uk-UA"/>
              </w:rPr>
              <w:t>Законом України «Про ліцензування певних видів господарської діяльності»</w:t>
            </w:r>
            <w:r w:rsidRPr="009D4B50">
              <w:rPr>
                <w:rFonts w:ascii="Times New Roman" w:hAnsi="Times New Roman"/>
                <w:sz w:val="28"/>
                <w:szCs w:val="28"/>
                <w:lang w:val="uk-UA"/>
              </w:rPr>
              <w:t>.</w:t>
            </w:r>
          </w:p>
        </w:tc>
        <w:tc>
          <w:tcPr>
            <w:tcW w:w="7280" w:type="dxa"/>
          </w:tcPr>
          <w:p w:rsidR="00033967" w:rsidRPr="009D4B50" w:rsidRDefault="00033967" w:rsidP="00936F1A">
            <w:pPr>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Цей Закон визначає правові та організаційні засади дозвільної діяльності у сфері використання ядерної енергії, а також загальні положення регулювання суспільних відносин, що виникають під час її </w:t>
            </w:r>
            <w:r w:rsidRPr="009D4B50">
              <w:rPr>
                <w:rFonts w:ascii="Times New Roman" w:hAnsi="Times New Roman"/>
                <w:sz w:val="28"/>
                <w:szCs w:val="28"/>
                <w:lang w:val="uk-UA"/>
              </w:rPr>
              <w:lastRenderedPageBreak/>
              <w:t>провадження, як виняток із загальних положень, установлених</w:t>
            </w:r>
            <w:r w:rsidRPr="009D4B50">
              <w:rPr>
                <w:rFonts w:ascii="Times New Roman" w:hAnsi="Times New Roman"/>
                <w:b/>
                <w:sz w:val="28"/>
                <w:szCs w:val="28"/>
                <w:lang w:val="uk-UA"/>
              </w:rPr>
              <w:t xml:space="preserve"> Законом України «Про ліцензування видів господарської діяльності».</w:t>
            </w:r>
          </w:p>
        </w:tc>
      </w:tr>
      <w:tr w:rsidR="00033967" w:rsidRPr="009D4B50" w:rsidTr="001D42CF">
        <w:trPr>
          <w:gridAfter w:val="1"/>
          <w:wAfter w:w="7280" w:type="dxa"/>
        </w:trPr>
        <w:tc>
          <w:tcPr>
            <w:tcW w:w="7280" w:type="dxa"/>
          </w:tcPr>
          <w:p w:rsidR="00033967" w:rsidRPr="009D4B50" w:rsidRDefault="00033967" w:rsidP="00302782">
            <w:pPr>
              <w:shd w:val="clear" w:color="auto" w:fill="FFFFFF"/>
              <w:spacing w:after="150"/>
              <w:ind w:firstLine="450"/>
              <w:jc w:val="both"/>
              <w:textAlignment w:val="baseline"/>
              <w:rPr>
                <w:rFonts w:ascii="Times New Roman" w:hAnsi="Times New Roman"/>
                <w:b/>
                <w:bCs/>
                <w:color w:val="000000"/>
                <w:sz w:val="28"/>
                <w:szCs w:val="28"/>
                <w:bdr w:val="none" w:sz="0" w:space="0" w:color="auto" w:frame="1"/>
                <w:lang w:val="uk-UA" w:eastAsia="uk-UA"/>
              </w:rPr>
            </w:pPr>
            <w:r w:rsidRPr="009D4B50">
              <w:rPr>
                <w:rFonts w:ascii="Times New Roman" w:hAnsi="Times New Roman"/>
                <w:sz w:val="28"/>
                <w:szCs w:val="28"/>
                <w:lang w:val="uk-UA"/>
              </w:rPr>
              <w:lastRenderedPageBreak/>
              <w:t>Дозвільна діяльність у сфері використання ядерної енергії спрямована на захист інтересів національної безпеки, запобігання перевищенню допустимих норм опромінення людей і забруднення довкілля,а також дотримання вимог режиму нерозповсюдження ядерної зброї.</w:t>
            </w:r>
            <w:bookmarkStart w:id="197" w:name="n322"/>
            <w:bookmarkStart w:id="198" w:name="n323"/>
            <w:bookmarkStart w:id="199" w:name="n324"/>
            <w:bookmarkEnd w:id="197"/>
            <w:bookmarkEnd w:id="198"/>
            <w:bookmarkEnd w:id="199"/>
          </w:p>
        </w:tc>
        <w:tc>
          <w:tcPr>
            <w:tcW w:w="7280" w:type="dxa"/>
          </w:tcPr>
          <w:p w:rsidR="00033967" w:rsidRPr="009D4B50" w:rsidRDefault="00033967" w:rsidP="00302782">
            <w:pPr>
              <w:shd w:val="clear" w:color="auto" w:fill="FFFFFF"/>
              <w:spacing w:after="150"/>
              <w:ind w:firstLine="450"/>
              <w:jc w:val="both"/>
              <w:textAlignment w:val="baseline"/>
              <w:rPr>
                <w:rFonts w:ascii="Times New Roman" w:hAnsi="Times New Roman"/>
                <w:b/>
                <w:bCs/>
                <w:color w:val="000000"/>
                <w:sz w:val="28"/>
                <w:szCs w:val="28"/>
                <w:bdr w:val="none" w:sz="0" w:space="0" w:color="auto" w:frame="1"/>
                <w:lang w:val="uk-UA" w:eastAsia="uk-UA"/>
              </w:rPr>
            </w:pPr>
            <w:r w:rsidRPr="009D4B50">
              <w:rPr>
                <w:rFonts w:ascii="Times New Roman" w:hAnsi="Times New Roman"/>
                <w:sz w:val="28"/>
                <w:szCs w:val="28"/>
                <w:lang w:val="uk-UA"/>
              </w:rPr>
              <w:t>Дозвільна діяльність у сфері використання ядерної енергії спрямована на захист інтересів національної безпеки, запобігання перевищенню допустимих норм опромінення людей і забруднення довкілля,а також дотримання вимог режиму нерозповсюдження ядерної зброї.</w:t>
            </w: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1. Основні терміни та визначення </w:t>
            </w: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У цьому Законі нижченаведені терміни вживаються в такому значенні:</w:t>
            </w:r>
          </w:p>
          <w:p w:rsidR="00033967" w:rsidRPr="009D4B50" w:rsidRDefault="00033967" w:rsidP="00302782">
            <w:pPr>
              <w:shd w:val="clear" w:color="auto" w:fill="FFFFFF"/>
              <w:ind w:firstLine="450"/>
              <w:jc w:val="both"/>
              <w:textAlignment w:val="baseline"/>
              <w:rPr>
                <w:rFonts w:ascii="Times New Roman" w:hAnsi="Times New Roman"/>
                <w:b/>
                <w:bCs/>
                <w:color w:val="000000"/>
                <w:sz w:val="28"/>
                <w:szCs w:val="28"/>
                <w:bdr w:val="none" w:sz="0" w:space="0" w:color="auto" w:frame="1"/>
                <w:lang w:val="uk-UA" w:eastAsia="uk-UA"/>
              </w:rPr>
            </w:pPr>
            <w:r w:rsidRPr="009D4B50">
              <w:rPr>
                <w:rFonts w:ascii="Times New Roman" w:hAnsi="Times New Roman"/>
                <w:sz w:val="28"/>
                <w:szCs w:val="28"/>
                <w:lang w:val="uk-UA"/>
              </w:rPr>
              <w:t>…………………………………….</w:t>
            </w:r>
          </w:p>
        </w:tc>
        <w:tc>
          <w:tcPr>
            <w:tcW w:w="7280" w:type="dxa"/>
          </w:tcPr>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1. Основні терміни та визначення </w:t>
            </w: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У цьому Законі нижченаведені терміни вживаються  в такому значенні: </w:t>
            </w:r>
          </w:p>
          <w:p w:rsidR="00033967" w:rsidRPr="009D4B50" w:rsidRDefault="00033967" w:rsidP="00302782">
            <w:pPr>
              <w:shd w:val="clear" w:color="auto" w:fill="FFFFFF"/>
              <w:ind w:firstLine="450"/>
              <w:jc w:val="both"/>
              <w:textAlignment w:val="baseline"/>
              <w:rPr>
                <w:rFonts w:ascii="Times New Roman" w:hAnsi="Times New Roman"/>
                <w:b/>
                <w:bCs/>
                <w:color w:val="000000"/>
                <w:sz w:val="28"/>
                <w:szCs w:val="28"/>
                <w:bdr w:val="none" w:sz="0" w:space="0" w:color="auto" w:frame="1"/>
                <w:lang w:val="uk-UA" w:eastAsia="uk-UA"/>
              </w:rPr>
            </w:pPr>
            <w:r w:rsidRPr="009D4B50">
              <w:rPr>
                <w:rFonts w:ascii="Times New Roman" w:hAnsi="Times New Roman"/>
                <w:sz w:val="28"/>
                <w:szCs w:val="28"/>
                <w:lang w:val="uk-UA"/>
              </w:rPr>
              <w:t>…………………………………….</w:t>
            </w:r>
          </w:p>
        </w:tc>
      </w:tr>
      <w:tr w:rsidR="00033967" w:rsidRPr="009D4B50" w:rsidTr="001D42CF">
        <w:trPr>
          <w:gridAfter w:val="1"/>
          <w:wAfter w:w="7280" w:type="dxa"/>
        </w:trPr>
        <w:tc>
          <w:tcPr>
            <w:tcW w:w="7280" w:type="dxa"/>
          </w:tcPr>
          <w:p w:rsidR="00033967" w:rsidRPr="009D4B50" w:rsidRDefault="00033967" w:rsidP="00302782">
            <w:pPr>
              <w:shd w:val="clear" w:color="auto" w:fill="FFFFFF"/>
              <w:spacing w:after="150"/>
              <w:ind w:firstLine="450"/>
              <w:jc w:val="both"/>
              <w:textAlignment w:val="baseline"/>
              <w:rPr>
                <w:rFonts w:ascii="Times New Roman" w:hAnsi="Times New Roman"/>
                <w:b/>
                <w:bCs/>
                <w:color w:val="000000"/>
                <w:sz w:val="28"/>
                <w:szCs w:val="28"/>
                <w:bdr w:val="none" w:sz="0" w:space="0" w:color="auto" w:frame="1"/>
                <w:lang w:val="uk-UA" w:eastAsia="uk-UA"/>
              </w:rPr>
            </w:pPr>
            <w:r w:rsidRPr="009D4B50">
              <w:rPr>
                <w:rFonts w:ascii="Times New Roman" w:hAnsi="Times New Roman"/>
                <w:b/>
                <w:sz w:val="28"/>
                <w:szCs w:val="28"/>
                <w:lang w:val="uk-UA"/>
              </w:rPr>
              <w:t>9) ліцензіат - суб’єкт діяльності у сфері використання ядерної енергії, якому в установленому законодавством порядку видано ліцензію на провадження діяльності у сфері використання ядерної енергії;</w:t>
            </w:r>
          </w:p>
        </w:tc>
        <w:tc>
          <w:tcPr>
            <w:tcW w:w="7280" w:type="dxa"/>
          </w:tcPr>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b/>
                <w:sz w:val="28"/>
                <w:szCs w:val="28"/>
                <w:lang w:val="uk-UA"/>
              </w:rPr>
              <w:t>Виключити</w:t>
            </w:r>
          </w:p>
          <w:p w:rsidR="00033967" w:rsidRPr="009D4B50" w:rsidRDefault="00033967" w:rsidP="00C50813">
            <w:pPr>
              <w:ind w:firstLine="567"/>
              <w:jc w:val="both"/>
              <w:rPr>
                <w:rFonts w:ascii="Times New Roman" w:hAnsi="Times New Roman"/>
                <w:sz w:val="28"/>
                <w:szCs w:val="28"/>
                <w:lang w:val="uk-UA"/>
              </w:rPr>
            </w:pPr>
          </w:p>
          <w:p w:rsidR="00033967" w:rsidRPr="009D4B50" w:rsidRDefault="00033967" w:rsidP="00302782">
            <w:pPr>
              <w:shd w:val="clear" w:color="auto" w:fill="FFFFFF"/>
              <w:spacing w:after="150"/>
              <w:ind w:firstLine="450"/>
              <w:jc w:val="both"/>
              <w:textAlignment w:val="baseline"/>
              <w:rPr>
                <w:rFonts w:ascii="Times New Roman" w:hAnsi="Times New Roman"/>
                <w:b/>
                <w:bCs/>
                <w:color w:val="000000"/>
                <w:sz w:val="28"/>
                <w:szCs w:val="28"/>
                <w:bdr w:val="none" w:sz="0" w:space="0" w:color="auto" w:frame="1"/>
                <w:lang w:val="uk-UA" w:eastAsia="uk-UA"/>
              </w:rPr>
            </w:pP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10) ліцензія на провадження діяльності у сфері використання ядерної енергії - документ дозвільного характеру, виданий уповноваженим органом державного регулювання ядерної та радіаційної безпеки, що засвідчує право ліцензіата на провадження діяльності у сфері використання ядерної енергії за умови забезпечення ядерної та радіаційної безпеки, фізичного захисту ядерних установок, ядерних матеріалів, радіоактивних відходів, інших джерел іонізуючого випромінювання;</w:t>
            </w:r>
          </w:p>
        </w:tc>
        <w:tc>
          <w:tcPr>
            <w:tcW w:w="7280" w:type="dxa"/>
          </w:tcPr>
          <w:p w:rsidR="00033967" w:rsidRPr="009D4B50" w:rsidRDefault="00033967" w:rsidP="00033967">
            <w:pPr>
              <w:ind w:firstLine="567"/>
              <w:jc w:val="both"/>
              <w:rPr>
                <w:rFonts w:ascii="Times New Roman" w:hAnsi="Times New Roman"/>
                <w:sz w:val="28"/>
                <w:szCs w:val="28"/>
                <w:lang w:val="uk-UA"/>
              </w:rPr>
            </w:pPr>
            <w:r w:rsidRPr="009D4B50">
              <w:rPr>
                <w:rFonts w:ascii="Times New Roman" w:hAnsi="Times New Roman"/>
                <w:b/>
                <w:sz w:val="28"/>
                <w:szCs w:val="28"/>
                <w:lang w:val="uk-UA"/>
              </w:rPr>
              <w:t>Виключити</w:t>
            </w:r>
          </w:p>
          <w:p w:rsidR="00033967" w:rsidRPr="009D4B50" w:rsidRDefault="00033967" w:rsidP="00C50813">
            <w:pPr>
              <w:ind w:firstLine="567"/>
              <w:jc w:val="both"/>
              <w:rPr>
                <w:rFonts w:ascii="Times New Roman" w:hAnsi="Times New Roman"/>
                <w:b/>
                <w:sz w:val="28"/>
                <w:szCs w:val="28"/>
                <w:lang w:val="uk-UA"/>
              </w:rPr>
            </w:pP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11) ліцензування - видача, внесення змін, переоформлення, зупинення дії та анулювання </w:t>
            </w:r>
            <w:r w:rsidRPr="009D4B50">
              <w:rPr>
                <w:rFonts w:ascii="Times New Roman" w:hAnsi="Times New Roman"/>
                <w:b/>
                <w:sz w:val="28"/>
                <w:szCs w:val="28"/>
                <w:lang w:val="uk-UA"/>
              </w:rPr>
              <w:lastRenderedPageBreak/>
              <w:t xml:space="preserve">ліцензій, видача дублікатів ліцензій; ведення ліцензійних справ, контроль за додержанням ліцензіатами умов провадження ліцензованої діяльності, встановлених нормами і правилами з ядерної та радіаційної безпеки і фізичного захисту ядерних установок, ядерних матеріалів, радіоактивних відходів, інших джерел іонізуючого випромінювання; видача розпоряджень про усунення порушень умов провадження ліцензованої діяльності;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 </w:t>
            </w:r>
          </w:p>
        </w:tc>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 xml:space="preserve">Виключити </w:t>
            </w: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 </w:t>
            </w: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b/>
                <w:sz w:val="28"/>
                <w:szCs w:val="28"/>
                <w:lang w:val="uk-UA"/>
              </w:rPr>
              <w:lastRenderedPageBreak/>
              <w:t xml:space="preserve">13) переоформлення ліцензії - видача органом державного регулювання ядерної та радіаційної безпеки ліцензії на новому бланку на заміну чинної з урахуванням умов, на підставі яких була видана чинна ліцензія, та змін, що стали підставою для  її переоформлення; </w:t>
            </w:r>
          </w:p>
        </w:tc>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sz w:val="28"/>
                <w:szCs w:val="28"/>
                <w:lang w:val="uk-UA"/>
              </w:rPr>
            </w:pP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bCs/>
                <w:sz w:val="28"/>
                <w:szCs w:val="28"/>
                <w:lang w:val="uk-UA"/>
              </w:rPr>
              <w:t>Стаття 6.</w:t>
            </w:r>
            <w:r w:rsidRPr="009D4B50">
              <w:rPr>
                <w:rFonts w:ascii="Times New Roman" w:hAnsi="Times New Roman"/>
                <w:sz w:val="28"/>
                <w:szCs w:val="28"/>
                <w:lang w:val="uk-UA"/>
              </w:rPr>
              <w:t xml:space="preserve"> Особливості провадження дозвільної діяльності у сфері використання ядерної енергії </w:t>
            </w: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Особливості провадження дозвільної  діяльності у сфері використання ядерної енергії визначаються пріоритетністю забезпечення ядерної та радіаційної безпеки і пов’язані з необхідністю всебічної оцінки безпеки у разі прийняття рішення про видачу або відмову у видачі документів дозвільного характеру.</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c>
          <w:tcPr>
            <w:tcW w:w="7280" w:type="dxa"/>
          </w:tcPr>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bCs/>
                <w:sz w:val="28"/>
                <w:szCs w:val="28"/>
                <w:lang w:val="uk-UA"/>
              </w:rPr>
              <w:t>Стаття 6.</w:t>
            </w:r>
            <w:r w:rsidRPr="009D4B50">
              <w:rPr>
                <w:rFonts w:ascii="Times New Roman" w:hAnsi="Times New Roman"/>
                <w:sz w:val="28"/>
                <w:szCs w:val="28"/>
                <w:lang w:val="uk-UA"/>
              </w:rPr>
              <w:t xml:space="preserve"> Особливості провадження дозвільної діяльності у сфері використання ядерної енергії </w:t>
            </w: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Особливості провадження дозвільної діяльності у сфері використання ядерної енергії визначаються пріоритетністю забезпечення ядерної та радіаційної безпеки і пов’язані з необхідністю всебічної оцінки безпеки у разі прийняття рішення про видачу або відмову у видачі документів дозвільного характеру.</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Вимоги та умови безпеки (ліцензійні умови) провадження діяльності у сфері використання ядерної енергії затверджуються органом державного регулювання ядерної та радіаційної безпеки.</w:t>
            </w:r>
          </w:p>
        </w:tc>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12. Порядок видачі ліцензій на провадження діяльності у сфері використання ядерної енергії</w:t>
            </w: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w:t>
            </w: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Перелік документів, що подаються для отримання ліцензії, а також вимоги щодо їх оформлення та змісту встановлюються </w:t>
            </w:r>
            <w:r w:rsidRPr="009D4B50">
              <w:rPr>
                <w:rFonts w:ascii="Times New Roman" w:hAnsi="Times New Roman"/>
                <w:b/>
                <w:sz w:val="28"/>
                <w:szCs w:val="28"/>
                <w:lang w:val="uk-UA"/>
              </w:rPr>
              <w:t>органом державного регулювання ядерної та радіаційної безпеки</w:t>
            </w:r>
            <w:r w:rsidRPr="009D4B50">
              <w:rPr>
                <w:rFonts w:ascii="Times New Roman" w:hAnsi="Times New Roman"/>
                <w:sz w:val="28"/>
                <w:szCs w:val="28"/>
                <w:lang w:val="uk-UA"/>
              </w:rPr>
              <w:t xml:space="preserve"> для окремого етапу життєвого циклу ядерної установки або сховища для захоронення радіоактивних відходів та окремих видів діяльності у сфері використання ядерної енергії. </w:t>
            </w: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Стаття 12. Порядок видачі ліцензій на провадження діяльності у сфері використання ядерної енергії</w:t>
            </w: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w:t>
            </w:r>
          </w:p>
          <w:p w:rsidR="00033967" w:rsidRPr="009D4B50" w:rsidRDefault="00033967" w:rsidP="00C50813">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Перелік документів, що подаються для отримання ліцензії, а також вимоги щодо їх оформлення та змісту встановлюються </w:t>
            </w:r>
            <w:r w:rsidRPr="009D4B50">
              <w:rPr>
                <w:rFonts w:ascii="Times New Roman" w:hAnsi="Times New Roman"/>
                <w:b/>
                <w:sz w:val="28"/>
                <w:szCs w:val="28"/>
                <w:lang w:val="uk-UA"/>
              </w:rPr>
              <w:t>ліцензійними умовами</w:t>
            </w:r>
            <w:r w:rsidRPr="009D4B50">
              <w:rPr>
                <w:rFonts w:ascii="Times New Roman" w:hAnsi="Times New Roman"/>
                <w:sz w:val="28"/>
                <w:szCs w:val="28"/>
                <w:lang w:val="uk-UA"/>
              </w:rPr>
              <w:t xml:space="preserve"> для окремого етапу життєвого циклу ядерної установки або сховища для захоронення радіоактивних відходів та окремих видів діяльності у сфері використання ядерної енергії. </w:t>
            </w:r>
          </w:p>
          <w:p w:rsidR="00033967" w:rsidRPr="009D4B50" w:rsidRDefault="00033967" w:rsidP="00C50813">
            <w:pPr>
              <w:ind w:firstLine="567"/>
              <w:jc w:val="both"/>
              <w:rPr>
                <w:rFonts w:ascii="Times New Roman" w:hAnsi="Times New Roman"/>
                <w:sz w:val="28"/>
                <w:szCs w:val="28"/>
                <w:lang w:val="uk-UA"/>
              </w:rPr>
            </w:pP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sz w:val="28"/>
                <w:szCs w:val="28"/>
                <w:lang w:val="uk-UA"/>
              </w:rPr>
              <w:lastRenderedPageBreak/>
              <w:t>Орган державного регулювання ядерної та радіаційної безпеки формує ліцензійну справу щодо кожного ліцензіата</w:t>
            </w:r>
            <w:r w:rsidRPr="009D4B50">
              <w:rPr>
                <w:rFonts w:ascii="Times New Roman" w:hAnsi="Times New Roman"/>
                <w:b/>
                <w:sz w:val="28"/>
                <w:szCs w:val="28"/>
                <w:lang w:val="uk-UA"/>
              </w:rPr>
              <w:t>, в якій зберігаються документи, подані ліцензіатом для видачі, переоформлення ліцензії, внесення до неї змін, видачі дубліката ліцензії, а також копії рішень про видачу, переоформлення, анулювання та видачу дубліката ліцензії, внесення до неї змін, розпорядження про усунення порушень умов ліцензії.</w:t>
            </w:r>
          </w:p>
        </w:tc>
        <w:tc>
          <w:tcPr>
            <w:tcW w:w="7280" w:type="dxa"/>
          </w:tcPr>
          <w:p w:rsidR="00033967" w:rsidRPr="009D4B50" w:rsidRDefault="00033967" w:rsidP="003C6F6E">
            <w:pPr>
              <w:ind w:firstLine="567"/>
              <w:jc w:val="both"/>
              <w:rPr>
                <w:rFonts w:ascii="Times New Roman" w:hAnsi="Times New Roman"/>
                <w:sz w:val="28"/>
                <w:szCs w:val="28"/>
                <w:lang w:val="uk-UA"/>
              </w:rPr>
            </w:pPr>
            <w:r w:rsidRPr="009D4B50">
              <w:rPr>
                <w:rFonts w:ascii="Times New Roman" w:hAnsi="Times New Roman"/>
                <w:sz w:val="28"/>
                <w:szCs w:val="28"/>
                <w:lang w:val="uk-UA"/>
              </w:rPr>
              <w:t>Орган державного регулювання ядерної та радіаційної безпеки формує ліцензійну справу щодо кожного ліцензіата</w:t>
            </w:r>
            <w:r w:rsidR="003C6F6E" w:rsidRPr="009D4B50">
              <w:rPr>
                <w:rFonts w:ascii="Times New Roman" w:hAnsi="Times New Roman"/>
                <w:sz w:val="28"/>
                <w:szCs w:val="28"/>
                <w:lang w:val="uk-UA"/>
              </w:rPr>
              <w:t>.</w:t>
            </w: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Стаття 14. Зміст ліцензії та порядок внесення до неї змін </w:t>
            </w:r>
            <w:bookmarkStart w:id="200" w:name="o151"/>
            <w:bookmarkEnd w:id="200"/>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Ліцензії у сфері використання ядерної енергії видаються органом державного регулювання ядерної та радіаційної безпеки на бланках спеціального зразка, затвердженого Кабінетом Міністрів України.</w:t>
            </w:r>
          </w:p>
          <w:p w:rsidR="00033967" w:rsidRPr="009D4B50" w:rsidRDefault="00033967" w:rsidP="00C50813">
            <w:pPr>
              <w:ind w:firstLine="567"/>
              <w:jc w:val="both"/>
              <w:rPr>
                <w:rFonts w:ascii="Times New Roman" w:hAnsi="Times New Roman"/>
                <w:b/>
                <w:sz w:val="28"/>
                <w:szCs w:val="28"/>
                <w:lang w:val="uk-UA"/>
              </w:rPr>
            </w:pPr>
            <w:bookmarkStart w:id="201" w:name="o152"/>
            <w:bookmarkStart w:id="202" w:name="o153"/>
            <w:bookmarkEnd w:id="201"/>
            <w:bookmarkEnd w:id="202"/>
            <w:r w:rsidRPr="009D4B50">
              <w:rPr>
                <w:rFonts w:ascii="Times New Roman" w:hAnsi="Times New Roman"/>
                <w:b/>
                <w:sz w:val="28"/>
                <w:szCs w:val="28"/>
                <w:lang w:val="uk-UA"/>
              </w:rPr>
              <w:t xml:space="preserve">Замовлення на виготовлення бланків ліцензій у сфері використання ядерної енергії здійснюється органом державного регулювання ядерної та радіаційної безпеки. </w:t>
            </w:r>
          </w:p>
          <w:p w:rsidR="00033967" w:rsidRPr="009D4B50" w:rsidRDefault="00033967" w:rsidP="00C50813">
            <w:pPr>
              <w:ind w:firstLine="567"/>
              <w:jc w:val="both"/>
              <w:rPr>
                <w:rFonts w:ascii="Times New Roman" w:hAnsi="Times New Roman"/>
                <w:b/>
                <w:sz w:val="28"/>
                <w:szCs w:val="28"/>
                <w:lang w:val="uk-UA"/>
              </w:rPr>
            </w:pPr>
            <w:bookmarkStart w:id="203" w:name="o154"/>
            <w:bookmarkEnd w:id="203"/>
            <w:r w:rsidRPr="009D4B50">
              <w:rPr>
                <w:rFonts w:ascii="Times New Roman" w:hAnsi="Times New Roman"/>
                <w:b/>
                <w:sz w:val="28"/>
                <w:szCs w:val="28"/>
                <w:lang w:val="uk-UA"/>
              </w:rPr>
              <w:t xml:space="preserve">Порядок обліку, зберігання бланків ліцензій у сфері використання ядерної енергії та ведення відповідної звітності встановлюється органом </w:t>
            </w:r>
            <w:r w:rsidRPr="009D4B50">
              <w:rPr>
                <w:rFonts w:ascii="Times New Roman" w:hAnsi="Times New Roman"/>
                <w:b/>
                <w:sz w:val="28"/>
                <w:szCs w:val="28"/>
                <w:lang w:val="uk-UA"/>
              </w:rPr>
              <w:lastRenderedPageBreak/>
              <w:t xml:space="preserve">державного регулювання ядерної та радіаційної безпеки. </w:t>
            </w:r>
          </w:p>
          <w:p w:rsidR="00033967" w:rsidRPr="009D4B50" w:rsidRDefault="00033967" w:rsidP="00C50813">
            <w:pPr>
              <w:ind w:firstLine="567"/>
              <w:jc w:val="both"/>
              <w:rPr>
                <w:rFonts w:ascii="Times New Roman" w:hAnsi="Times New Roman"/>
                <w:b/>
                <w:sz w:val="28"/>
                <w:szCs w:val="28"/>
                <w:lang w:val="uk-UA"/>
              </w:rPr>
            </w:pPr>
            <w:bookmarkStart w:id="204" w:name="o155"/>
            <w:bookmarkEnd w:id="204"/>
            <w:r w:rsidRPr="009D4B50">
              <w:rPr>
                <w:rFonts w:ascii="Times New Roman" w:hAnsi="Times New Roman"/>
                <w:b/>
                <w:sz w:val="28"/>
                <w:szCs w:val="28"/>
                <w:lang w:val="uk-UA"/>
              </w:rPr>
              <w:t xml:space="preserve">У ліцензії зазначаються: </w:t>
            </w:r>
          </w:p>
          <w:p w:rsidR="00033967" w:rsidRPr="009D4B50" w:rsidRDefault="00033967" w:rsidP="00C50813">
            <w:pPr>
              <w:ind w:firstLine="567"/>
              <w:jc w:val="both"/>
              <w:rPr>
                <w:rFonts w:ascii="Times New Roman" w:hAnsi="Times New Roman"/>
                <w:b/>
                <w:sz w:val="28"/>
                <w:szCs w:val="28"/>
                <w:lang w:val="uk-UA"/>
              </w:rPr>
            </w:pPr>
            <w:bookmarkStart w:id="205" w:name="o156"/>
            <w:bookmarkEnd w:id="205"/>
            <w:r w:rsidRPr="009D4B50">
              <w:rPr>
                <w:rFonts w:ascii="Times New Roman" w:hAnsi="Times New Roman"/>
                <w:b/>
                <w:sz w:val="28"/>
                <w:szCs w:val="28"/>
                <w:lang w:val="uk-UA"/>
              </w:rPr>
              <w:t xml:space="preserve">найменування органу державного регулювання ядерної та радіаційної безпеки, що видав ліцензію; </w:t>
            </w:r>
          </w:p>
          <w:p w:rsidR="00033967" w:rsidRPr="009D4B50" w:rsidRDefault="00033967" w:rsidP="00C50813">
            <w:pPr>
              <w:ind w:firstLine="567"/>
              <w:jc w:val="both"/>
              <w:rPr>
                <w:rFonts w:ascii="Times New Roman" w:hAnsi="Times New Roman"/>
                <w:b/>
                <w:sz w:val="28"/>
                <w:szCs w:val="28"/>
                <w:lang w:val="uk-UA"/>
              </w:rPr>
            </w:pPr>
            <w:bookmarkStart w:id="206" w:name="o157"/>
            <w:bookmarkEnd w:id="206"/>
            <w:r w:rsidRPr="009D4B50">
              <w:rPr>
                <w:rFonts w:ascii="Times New Roman" w:hAnsi="Times New Roman"/>
                <w:b/>
                <w:sz w:val="28"/>
                <w:szCs w:val="28"/>
                <w:lang w:val="uk-UA"/>
              </w:rPr>
              <w:t xml:space="preserve">найменування і місцезнаходження заявника - юридичної особи або прізвище ім’я та по батькові, місце проживання заявника - фізичної особи, якому видається ліцензія. У разі якщо вид діяльності, який підлягає ліцензуванню, провадиться філіями, іншими відокремленими підрозділами заявника, в ліцензії зазначається їх місцезнаходження; </w:t>
            </w:r>
          </w:p>
          <w:p w:rsidR="00033967" w:rsidRPr="009D4B50" w:rsidRDefault="00033967" w:rsidP="00C50813">
            <w:pPr>
              <w:ind w:firstLine="567"/>
              <w:jc w:val="both"/>
              <w:rPr>
                <w:rFonts w:ascii="Times New Roman" w:hAnsi="Times New Roman"/>
                <w:b/>
                <w:sz w:val="28"/>
                <w:szCs w:val="28"/>
                <w:lang w:val="uk-UA"/>
              </w:rPr>
            </w:pPr>
            <w:bookmarkStart w:id="207" w:name="o158"/>
            <w:bookmarkEnd w:id="207"/>
            <w:r w:rsidRPr="009D4B50">
              <w:rPr>
                <w:rFonts w:ascii="Times New Roman" w:hAnsi="Times New Roman"/>
                <w:b/>
                <w:sz w:val="28"/>
                <w:szCs w:val="28"/>
                <w:lang w:val="uk-UA"/>
              </w:rPr>
              <w:t xml:space="preserve">ідентифікаційний код юридичної особи або ідентифікаційний номер фізичної особи - платника податків та інших обов’язкових платежів; </w:t>
            </w:r>
          </w:p>
          <w:p w:rsidR="00033967" w:rsidRPr="009D4B50" w:rsidRDefault="00033967" w:rsidP="00C50813">
            <w:pPr>
              <w:ind w:firstLine="567"/>
              <w:jc w:val="both"/>
              <w:rPr>
                <w:rFonts w:ascii="Times New Roman" w:hAnsi="Times New Roman"/>
                <w:b/>
                <w:sz w:val="28"/>
                <w:szCs w:val="28"/>
                <w:lang w:val="uk-UA"/>
              </w:rPr>
            </w:pPr>
            <w:bookmarkStart w:id="208" w:name="o159"/>
            <w:bookmarkEnd w:id="208"/>
            <w:r w:rsidRPr="009D4B50">
              <w:rPr>
                <w:rFonts w:ascii="Times New Roman" w:hAnsi="Times New Roman"/>
                <w:b/>
                <w:sz w:val="28"/>
                <w:szCs w:val="28"/>
                <w:lang w:val="uk-UA"/>
              </w:rPr>
              <w:t>етап життєвого циклу ядерної установки або сховища для захоронення радіоактивних відходів чи окремий вид діяльності, на право провадження якої видається ліцензія;</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 </w:t>
            </w:r>
            <w:bookmarkStart w:id="209" w:name="o160"/>
            <w:bookmarkEnd w:id="209"/>
            <w:r w:rsidRPr="009D4B50">
              <w:rPr>
                <w:rFonts w:ascii="Times New Roman" w:hAnsi="Times New Roman"/>
                <w:b/>
                <w:sz w:val="28"/>
                <w:szCs w:val="28"/>
                <w:lang w:val="uk-UA"/>
              </w:rPr>
              <w:t xml:space="preserve">межі майданчика, на якому розміщено ядерну установку або сховище для захоронення радіоактивних відходів, місце або територія провадження окремого виду діяльності у сфері використання ядерної енергії; </w:t>
            </w:r>
          </w:p>
          <w:p w:rsidR="00033967" w:rsidRPr="009D4B50" w:rsidRDefault="00033967" w:rsidP="00C50813">
            <w:pPr>
              <w:ind w:firstLine="567"/>
              <w:jc w:val="both"/>
              <w:rPr>
                <w:rFonts w:ascii="Times New Roman" w:hAnsi="Times New Roman"/>
                <w:b/>
                <w:sz w:val="28"/>
                <w:szCs w:val="28"/>
                <w:lang w:val="uk-UA"/>
              </w:rPr>
            </w:pPr>
            <w:bookmarkStart w:id="210" w:name="o161"/>
            <w:bookmarkEnd w:id="210"/>
            <w:r w:rsidRPr="009D4B50">
              <w:rPr>
                <w:rFonts w:ascii="Times New Roman" w:hAnsi="Times New Roman"/>
                <w:b/>
                <w:sz w:val="28"/>
                <w:szCs w:val="28"/>
                <w:lang w:val="uk-UA"/>
              </w:rPr>
              <w:t xml:space="preserve">перелік основних об’єктів та будівель, що належать до технологічного комплексу ядерної установки або сховища для захоронення радіоактивних відходів (у ліцензії експлуатуючої організації на провадження діяльності на окремому етапі  життєвого циклу зазначених установки або сховища); </w:t>
            </w:r>
          </w:p>
          <w:p w:rsidR="00033967" w:rsidRPr="009D4B50" w:rsidRDefault="00033967" w:rsidP="00C50813">
            <w:pPr>
              <w:ind w:firstLine="567"/>
              <w:jc w:val="both"/>
              <w:rPr>
                <w:rFonts w:ascii="Times New Roman" w:hAnsi="Times New Roman"/>
                <w:b/>
                <w:sz w:val="28"/>
                <w:szCs w:val="28"/>
                <w:lang w:val="uk-UA"/>
              </w:rPr>
            </w:pPr>
            <w:bookmarkStart w:id="211" w:name="o162"/>
            <w:bookmarkEnd w:id="211"/>
            <w:r w:rsidRPr="009D4B50">
              <w:rPr>
                <w:rFonts w:ascii="Times New Roman" w:hAnsi="Times New Roman"/>
                <w:b/>
                <w:sz w:val="28"/>
                <w:szCs w:val="28"/>
                <w:lang w:val="uk-UA"/>
              </w:rPr>
              <w:t xml:space="preserve">перелік об’єктів, будівель, установок та процесів, </w:t>
            </w:r>
            <w:r w:rsidRPr="009D4B50">
              <w:rPr>
                <w:rFonts w:ascii="Times New Roman" w:hAnsi="Times New Roman"/>
                <w:b/>
                <w:sz w:val="28"/>
                <w:szCs w:val="28"/>
                <w:lang w:val="uk-UA"/>
              </w:rPr>
              <w:lastRenderedPageBreak/>
              <w:t xml:space="preserve">що належать до технологічного комплексу з переробки та зберігання радіоактивних відходів (у ліцензії на переробку, зберігання радіоактивних відходів); </w:t>
            </w:r>
          </w:p>
          <w:p w:rsidR="00033967" w:rsidRPr="009D4B50" w:rsidRDefault="00033967" w:rsidP="00C50813">
            <w:pPr>
              <w:ind w:firstLine="567"/>
              <w:jc w:val="both"/>
              <w:rPr>
                <w:rFonts w:ascii="Times New Roman" w:hAnsi="Times New Roman"/>
                <w:b/>
                <w:sz w:val="28"/>
                <w:szCs w:val="28"/>
                <w:lang w:val="uk-UA"/>
              </w:rPr>
            </w:pPr>
            <w:bookmarkStart w:id="212" w:name="o163"/>
            <w:bookmarkEnd w:id="212"/>
            <w:r w:rsidRPr="009D4B50">
              <w:rPr>
                <w:rFonts w:ascii="Times New Roman" w:hAnsi="Times New Roman"/>
                <w:b/>
                <w:sz w:val="28"/>
                <w:szCs w:val="28"/>
                <w:lang w:val="uk-UA"/>
              </w:rPr>
              <w:t xml:space="preserve">технологічні процеси або види господарської діяльності, в яких використовуються джерела іонізуючого випромінювання (у ліцензії на провадження  окремих видів діяльності у сфері використання ядерної енергії); </w:t>
            </w:r>
          </w:p>
          <w:p w:rsidR="00033967" w:rsidRPr="009D4B50" w:rsidRDefault="00033967" w:rsidP="00C50813">
            <w:pPr>
              <w:ind w:firstLine="567"/>
              <w:jc w:val="both"/>
              <w:rPr>
                <w:rFonts w:ascii="Times New Roman" w:hAnsi="Times New Roman"/>
                <w:b/>
                <w:sz w:val="28"/>
                <w:szCs w:val="28"/>
                <w:lang w:val="uk-UA"/>
              </w:rPr>
            </w:pPr>
            <w:bookmarkStart w:id="213" w:name="o164"/>
            <w:bookmarkEnd w:id="213"/>
            <w:r w:rsidRPr="009D4B50">
              <w:rPr>
                <w:rFonts w:ascii="Times New Roman" w:hAnsi="Times New Roman"/>
                <w:b/>
                <w:sz w:val="28"/>
                <w:szCs w:val="28"/>
                <w:lang w:val="uk-UA"/>
              </w:rPr>
              <w:t xml:space="preserve">перелік документів, на підставі яких прийнято рішення про видачу ліцензії; </w:t>
            </w:r>
          </w:p>
          <w:p w:rsidR="00033967" w:rsidRPr="009D4B50" w:rsidRDefault="00033967" w:rsidP="00C50813">
            <w:pPr>
              <w:ind w:firstLine="567"/>
              <w:jc w:val="both"/>
              <w:rPr>
                <w:rFonts w:ascii="Times New Roman" w:hAnsi="Times New Roman"/>
                <w:b/>
                <w:sz w:val="28"/>
                <w:szCs w:val="28"/>
                <w:lang w:val="uk-UA"/>
              </w:rPr>
            </w:pPr>
            <w:bookmarkStart w:id="214" w:name="o165"/>
            <w:bookmarkEnd w:id="214"/>
            <w:r w:rsidRPr="009D4B50">
              <w:rPr>
                <w:rFonts w:ascii="Times New Roman" w:hAnsi="Times New Roman"/>
                <w:b/>
                <w:sz w:val="28"/>
                <w:szCs w:val="28"/>
                <w:lang w:val="uk-UA"/>
              </w:rPr>
              <w:t xml:space="preserve">перелік посадових осіб, до службових обов’язків яких належить здійснення організаційно-розпорядчих функцій, пов’язаних із забезпеченням ядерної та радіаційної безпеки, фізичного захисту ядерних установок, ядерних матеріалів, радіоактивних відходів, інших джерел іонізуючого випромінювання; </w:t>
            </w:r>
          </w:p>
          <w:p w:rsidR="00033967" w:rsidRPr="009D4B50" w:rsidRDefault="00033967" w:rsidP="00C50813">
            <w:pPr>
              <w:ind w:firstLine="567"/>
              <w:jc w:val="both"/>
              <w:rPr>
                <w:rFonts w:ascii="Times New Roman" w:hAnsi="Times New Roman"/>
                <w:b/>
                <w:sz w:val="28"/>
                <w:szCs w:val="28"/>
                <w:lang w:val="uk-UA"/>
              </w:rPr>
            </w:pPr>
            <w:bookmarkStart w:id="215" w:name="o166"/>
            <w:bookmarkEnd w:id="215"/>
            <w:r w:rsidRPr="009D4B50">
              <w:rPr>
                <w:rFonts w:ascii="Times New Roman" w:hAnsi="Times New Roman"/>
                <w:b/>
                <w:sz w:val="28"/>
                <w:szCs w:val="28"/>
                <w:lang w:val="uk-UA"/>
              </w:rPr>
              <w:t xml:space="preserve">умови провадження діяльності; </w:t>
            </w:r>
          </w:p>
          <w:p w:rsidR="00033967" w:rsidRPr="009D4B50" w:rsidRDefault="00033967" w:rsidP="00C50813">
            <w:pPr>
              <w:ind w:firstLine="567"/>
              <w:jc w:val="both"/>
              <w:rPr>
                <w:rFonts w:ascii="Times New Roman" w:hAnsi="Times New Roman"/>
                <w:b/>
                <w:sz w:val="28"/>
                <w:szCs w:val="28"/>
                <w:lang w:val="uk-UA"/>
              </w:rPr>
            </w:pPr>
            <w:bookmarkStart w:id="216" w:name="o167"/>
            <w:bookmarkEnd w:id="216"/>
            <w:r w:rsidRPr="009D4B50">
              <w:rPr>
                <w:rFonts w:ascii="Times New Roman" w:hAnsi="Times New Roman"/>
                <w:b/>
                <w:sz w:val="28"/>
                <w:szCs w:val="28"/>
                <w:lang w:val="uk-UA"/>
              </w:rPr>
              <w:t xml:space="preserve">перелік видів робіт чи операцій на етапах будівництва  та введення в експлуатацію, експлуатації  та зняття з експлуатації ядерної установки, а також на етапах експлуатації та закриття сховища для захоронення радіоактивних відходів, виконання яких здійснюється після видачі окремих дозволів органом державного регулювання ядерної та радіаційної безпеки; </w:t>
            </w:r>
          </w:p>
          <w:p w:rsidR="00033967" w:rsidRPr="009D4B50" w:rsidRDefault="00033967" w:rsidP="00C50813">
            <w:pPr>
              <w:ind w:firstLine="567"/>
              <w:jc w:val="both"/>
              <w:rPr>
                <w:rFonts w:ascii="Times New Roman" w:hAnsi="Times New Roman"/>
                <w:b/>
                <w:sz w:val="28"/>
                <w:szCs w:val="28"/>
                <w:lang w:val="uk-UA"/>
              </w:rPr>
            </w:pPr>
            <w:bookmarkStart w:id="217" w:name="o168"/>
            <w:bookmarkEnd w:id="217"/>
            <w:r w:rsidRPr="009D4B50">
              <w:rPr>
                <w:rFonts w:ascii="Times New Roman" w:hAnsi="Times New Roman"/>
                <w:b/>
                <w:sz w:val="28"/>
                <w:szCs w:val="28"/>
                <w:lang w:val="uk-UA"/>
              </w:rPr>
              <w:t xml:space="preserve">дата видачі, строк дії та номер ліцензії.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Ліцензія підписується керівником або іншою  уповноваженою посадовою особою  органу  державного регулювання ядерної та радіаційної безпеки і скріплюється печаткою.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Строк дії ліцензії встановлюється: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 xml:space="preserve">на провадження діяльності на окремих етапах життєвого циклу ядерних установок та сховищ для захоронення радіоактивних відходів відповідно до передбачуваної поданими документами тривалості відповідного етапу життєвого циклу зазначених установки або сховища;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на провадження окремих видів діяльності у сфері використання ядерної енергії на строк, не менший ніж три роки.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Протягом строку дії ліцензії орган державного регулювання ядерної та радіаційної безпеки може вносити до неї зміни чи здійснювати переоформлення ліцензії.</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Підставами для внесення змін до ліцензії є: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зміна найменування або місцезнаходження ліцензіата - юридичної особи або прізвища, імені та по батькові, місця проживання ліцензіата - фізичної особи (без зміни місця провадження діяльності), крім зміни  найменування у зв’язку із зміною типу акціонерного товариства або перетворенням акціонерного товариства в інше господарське товариство. У такому разі товариство має право на провадження діяльності у сфері використання  ядерної енергії на підставі виданої раніше такому товариству ліцензії; </w:t>
            </w:r>
          </w:p>
          <w:p w:rsidR="00033967" w:rsidRPr="009D4B50" w:rsidRDefault="00033967" w:rsidP="00C50813">
            <w:pPr>
              <w:ind w:firstLine="567"/>
              <w:jc w:val="both"/>
              <w:rPr>
                <w:rFonts w:ascii="Times New Roman" w:hAnsi="Times New Roman"/>
                <w:b/>
                <w:sz w:val="28"/>
                <w:szCs w:val="28"/>
                <w:lang w:val="uk-UA"/>
              </w:rPr>
            </w:pPr>
            <w:bookmarkStart w:id="218" w:name="o177"/>
            <w:bookmarkEnd w:id="218"/>
            <w:r w:rsidRPr="009D4B50">
              <w:rPr>
                <w:rFonts w:ascii="Times New Roman" w:hAnsi="Times New Roman"/>
                <w:b/>
                <w:sz w:val="28"/>
                <w:szCs w:val="28"/>
                <w:lang w:val="uk-UA"/>
              </w:rPr>
              <w:t xml:space="preserve">намір ліцензіата поширити дію ліцензії на додаткові ядерні установки, сховища для захоронення радіоактивних відходів, будівлі чи об’єкти, додаткові  джерела іонізуючого випромінювання, щодо поводження з якими встановлені умови ліцензії, а також розширити межі майданчика, на якому розміщено ядерну установку або сховище для </w:t>
            </w:r>
            <w:r w:rsidRPr="009D4B50">
              <w:rPr>
                <w:rFonts w:ascii="Times New Roman" w:hAnsi="Times New Roman"/>
                <w:b/>
                <w:sz w:val="28"/>
                <w:szCs w:val="28"/>
                <w:lang w:val="uk-UA"/>
              </w:rPr>
              <w:lastRenderedPageBreak/>
              <w:t xml:space="preserve">захоронення радіоактивних відходів; </w:t>
            </w:r>
          </w:p>
          <w:p w:rsidR="00033967" w:rsidRPr="009D4B50" w:rsidRDefault="00033967" w:rsidP="00C50813">
            <w:pPr>
              <w:ind w:firstLine="567"/>
              <w:jc w:val="both"/>
              <w:rPr>
                <w:rFonts w:ascii="Times New Roman" w:hAnsi="Times New Roman"/>
                <w:b/>
                <w:sz w:val="28"/>
                <w:szCs w:val="28"/>
                <w:lang w:val="uk-UA"/>
              </w:rPr>
            </w:pPr>
            <w:bookmarkStart w:id="219" w:name="o178"/>
            <w:bookmarkEnd w:id="219"/>
            <w:r w:rsidRPr="009D4B50">
              <w:rPr>
                <w:rFonts w:ascii="Times New Roman" w:hAnsi="Times New Roman"/>
                <w:b/>
                <w:sz w:val="28"/>
                <w:szCs w:val="28"/>
                <w:lang w:val="uk-UA"/>
              </w:rPr>
              <w:t xml:space="preserve">намір ліцензіата продовжити строк дії ліцензії;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внесення змін до чинних, набрання чинності новими нормативно-правовими актами з ядерної та радіаційної безпеки;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виявлення у процесі провадження діяльності або під час здійснення державного нагляду за виконанням умов ліцензії обставин, що потребують перегляду і зміни умов ліцензії.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Ліцензія підлягає переоформленню у разі: </w:t>
            </w:r>
          </w:p>
          <w:p w:rsidR="00033967" w:rsidRPr="009D4B50" w:rsidRDefault="00033967" w:rsidP="00C50813">
            <w:pPr>
              <w:ind w:firstLine="567"/>
              <w:jc w:val="both"/>
              <w:rPr>
                <w:rFonts w:ascii="Times New Roman" w:hAnsi="Times New Roman"/>
                <w:b/>
                <w:sz w:val="28"/>
                <w:szCs w:val="28"/>
                <w:lang w:val="uk-UA"/>
              </w:rPr>
            </w:pPr>
            <w:bookmarkStart w:id="220" w:name="o182"/>
            <w:bookmarkEnd w:id="220"/>
            <w:r w:rsidRPr="009D4B50">
              <w:rPr>
                <w:rFonts w:ascii="Times New Roman" w:hAnsi="Times New Roman"/>
                <w:b/>
                <w:sz w:val="28"/>
                <w:szCs w:val="28"/>
                <w:lang w:val="uk-UA"/>
              </w:rPr>
              <w:t xml:space="preserve">реорганізації ліцензіата, крім перетворення акціонерного товариства в інше господарське товариство; </w:t>
            </w:r>
          </w:p>
          <w:p w:rsidR="00033967" w:rsidRPr="009D4B50" w:rsidRDefault="00033967" w:rsidP="00C50813">
            <w:pPr>
              <w:ind w:firstLine="567"/>
              <w:jc w:val="both"/>
              <w:rPr>
                <w:rFonts w:ascii="Times New Roman" w:hAnsi="Times New Roman"/>
                <w:b/>
                <w:sz w:val="28"/>
                <w:szCs w:val="28"/>
                <w:lang w:val="uk-UA"/>
              </w:rPr>
            </w:pPr>
            <w:bookmarkStart w:id="221" w:name="o183"/>
            <w:bookmarkEnd w:id="221"/>
            <w:r w:rsidRPr="009D4B50">
              <w:rPr>
                <w:rFonts w:ascii="Times New Roman" w:hAnsi="Times New Roman"/>
                <w:b/>
                <w:sz w:val="28"/>
                <w:szCs w:val="28"/>
                <w:lang w:val="uk-UA"/>
              </w:rPr>
              <w:t xml:space="preserve">зміни місця або території провадження окремих видів діяльності у сфері використання ядерної енергії; </w:t>
            </w:r>
          </w:p>
          <w:p w:rsidR="00033967" w:rsidRPr="009D4B50" w:rsidRDefault="00033967" w:rsidP="00C50813">
            <w:pPr>
              <w:ind w:firstLine="567"/>
              <w:jc w:val="both"/>
              <w:rPr>
                <w:rFonts w:ascii="Times New Roman" w:hAnsi="Times New Roman"/>
                <w:b/>
                <w:sz w:val="28"/>
                <w:szCs w:val="28"/>
                <w:lang w:val="uk-UA"/>
              </w:rPr>
            </w:pPr>
            <w:bookmarkStart w:id="222" w:name="o184"/>
            <w:bookmarkEnd w:id="222"/>
            <w:r w:rsidRPr="009D4B50">
              <w:rPr>
                <w:rFonts w:ascii="Times New Roman" w:hAnsi="Times New Roman"/>
                <w:b/>
                <w:sz w:val="28"/>
                <w:szCs w:val="28"/>
                <w:lang w:val="uk-UA"/>
              </w:rPr>
              <w:t xml:space="preserve">виявлення ліцензіатом наміру внести зміни до ліцензії, що потребують перегляду спроможності заявника дотримуватися умов провадження заявленого виду  діяльності, встановлених нормами і правилами з ядерної та радіаційної безпеки. </w:t>
            </w:r>
          </w:p>
          <w:p w:rsidR="00033967" w:rsidRPr="009D4B50" w:rsidRDefault="00033967" w:rsidP="00C50813">
            <w:pPr>
              <w:ind w:firstLine="567"/>
              <w:jc w:val="both"/>
              <w:rPr>
                <w:rFonts w:ascii="Times New Roman" w:hAnsi="Times New Roman"/>
                <w:b/>
                <w:sz w:val="28"/>
                <w:szCs w:val="28"/>
                <w:lang w:val="uk-UA"/>
              </w:rPr>
            </w:pPr>
            <w:bookmarkStart w:id="223" w:name="o185"/>
            <w:bookmarkEnd w:id="223"/>
            <w:r w:rsidRPr="009D4B50">
              <w:rPr>
                <w:rFonts w:ascii="Times New Roman" w:hAnsi="Times New Roman"/>
                <w:b/>
                <w:sz w:val="28"/>
                <w:szCs w:val="28"/>
                <w:lang w:val="uk-UA"/>
              </w:rPr>
              <w:t xml:space="preserve">У разі переоформлення ліцензії орган державного регулювання ядерної та радіаційної безпеки приймає рішення про визнання попередньої ліцензії недійсною із внесенням відповідних змін до єдиного реєстру виданих ліцензій не пізніше наступного робочого дня. </w:t>
            </w:r>
          </w:p>
          <w:p w:rsidR="00033967" w:rsidRPr="009D4B50" w:rsidRDefault="00033967" w:rsidP="00C50813">
            <w:pPr>
              <w:ind w:firstLine="567"/>
              <w:jc w:val="both"/>
              <w:rPr>
                <w:rFonts w:ascii="Times New Roman" w:hAnsi="Times New Roman"/>
                <w:b/>
                <w:sz w:val="28"/>
                <w:szCs w:val="28"/>
                <w:lang w:val="uk-UA"/>
              </w:rPr>
            </w:pPr>
            <w:bookmarkStart w:id="224" w:name="o186"/>
            <w:bookmarkEnd w:id="224"/>
            <w:r w:rsidRPr="009D4B50">
              <w:rPr>
                <w:rFonts w:ascii="Times New Roman" w:hAnsi="Times New Roman"/>
                <w:b/>
                <w:sz w:val="28"/>
                <w:szCs w:val="28"/>
                <w:lang w:val="uk-UA"/>
              </w:rPr>
              <w:t xml:space="preserve">Строк дії переоформленої ліцензії не може перевищувати строку дії, на який видавалася ліцензія, що підлягала переоформленню. </w:t>
            </w:r>
          </w:p>
          <w:p w:rsidR="00033967" w:rsidRPr="009D4B50" w:rsidRDefault="00033967" w:rsidP="00C50813">
            <w:pPr>
              <w:ind w:firstLine="567"/>
              <w:jc w:val="both"/>
              <w:rPr>
                <w:rFonts w:ascii="Times New Roman" w:hAnsi="Times New Roman"/>
                <w:b/>
                <w:sz w:val="28"/>
                <w:szCs w:val="28"/>
                <w:lang w:val="uk-UA"/>
              </w:rPr>
            </w:pPr>
            <w:bookmarkStart w:id="225" w:name="o187"/>
            <w:bookmarkEnd w:id="225"/>
            <w:r w:rsidRPr="009D4B50">
              <w:rPr>
                <w:rFonts w:ascii="Times New Roman" w:hAnsi="Times New Roman"/>
                <w:b/>
                <w:sz w:val="28"/>
                <w:szCs w:val="28"/>
                <w:lang w:val="uk-UA"/>
              </w:rPr>
              <w:t xml:space="preserve">Розгляд заяви про внесення змін до ліцензії та її переоформлення здійснюються у порядку, встановленому для видачі ліцензії. Заява про внесення </w:t>
            </w:r>
            <w:r w:rsidRPr="009D4B50">
              <w:rPr>
                <w:rFonts w:ascii="Times New Roman" w:hAnsi="Times New Roman"/>
                <w:b/>
                <w:sz w:val="28"/>
                <w:szCs w:val="28"/>
                <w:lang w:val="uk-UA"/>
              </w:rPr>
              <w:lastRenderedPageBreak/>
              <w:t xml:space="preserve">змін до ліцензії у зв’язку з продовженням строку її дії подається ліцензіатом до закінчення строку дії ліцензії у строки, встановлені статтею 12 цього Закону для  розгляду заяви органом державного регулювання ядерної та радіаційної безпеки. </w:t>
            </w:r>
          </w:p>
          <w:p w:rsidR="00033967" w:rsidRPr="009D4B50" w:rsidRDefault="00033967" w:rsidP="00C50813">
            <w:pPr>
              <w:ind w:firstLine="567"/>
              <w:jc w:val="both"/>
              <w:rPr>
                <w:rFonts w:ascii="Times New Roman" w:hAnsi="Times New Roman"/>
                <w:sz w:val="28"/>
                <w:szCs w:val="28"/>
                <w:lang w:val="uk-UA"/>
              </w:rPr>
            </w:pPr>
            <w:bookmarkStart w:id="226" w:name="o188"/>
            <w:bookmarkEnd w:id="226"/>
            <w:r w:rsidRPr="009D4B50">
              <w:rPr>
                <w:rFonts w:ascii="Times New Roman" w:hAnsi="Times New Roman"/>
                <w:b/>
                <w:sz w:val="28"/>
                <w:szCs w:val="28"/>
                <w:lang w:val="uk-UA"/>
              </w:rPr>
              <w:t>Рішення про відмову у внесенні змін до ліцензії або в її переоформленні може бути оскаржено ліцензіатом до суду.</w:t>
            </w:r>
          </w:p>
        </w:tc>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Виключити</w:t>
            </w: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sz w:val="28"/>
                <w:szCs w:val="28"/>
                <w:lang w:val="uk-UA"/>
              </w:rPr>
            </w:pPr>
          </w:p>
        </w:tc>
      </w:tr>
      <w:tr w:rsidR="00033967" w:rsidRPr="009D4B50" w:rsidTr="001D42CF">
        <w:trPr>
          <w:gridAfter w:val="1"/>
          <w:wAfter w:w="7280" w:type="dxa"/>
        </w:trPr>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Стаття 16</w:t>
            </w:r>
            <w:r w:rsidRPr="009D4B50">
              <w:rPr>
                <w:rFonts w:ascii="Times New Roman" w:hAnsi="Times New Roman"/>
                <w:b/>
                <w:sz w:val="28"/>
                <w:szCs w:val="28"/>
                <w:vertAlign w:val="superscript"/>
                <w:lang w:val="uk-UA"/>
              </w:rPr>
              <w:t>1</w:t>
            </w:r>
            <w:r w:rsidRPr="009D4B50">
              <w:rPr>
                <w:rFonts w:ascii="Times New Roman" w:hAnsi="Times New Roman"/>
                <w:b/>
                <w:sz w:val="28"/>
                <w:szCs w:val="28"/>
                <w:lang w:val="uk-UA"/>
              </w:rPr>
              <w:t xml:space="preserve">. Видача дубліката ліцензії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У разі втрати або пошкодження ліцензії органом державного регулювання ядерної та радіаційної безпеки може бути виданий дублікат ліцензії.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Підставою для видачі дубліката ліцензії є звернення ліцензіата до органу державного регулювання ядерної та радіаційної безпеки з відповідною заявою, до якої додається документ, що підтверджує внесення плати за видачу дубліката ліцензії.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Непридатний для користування внаслідок пошкодження бланк ліцензії подається ліцензіатом органу державного регулювання ядерної та радіаційної безпеки разом з документами, зазначеними у частині другій цієї статті.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Строк дії дубліката ліцензії не може перевищувати строку, зазначеного у втраченій або пошкодженій ліцензії.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Ліцензіат, який подав заяву та документи, необхідні для видачі дубліката ліцензії, може провадити діяльність на підставі довідки про подання заяви про видачу дубліката ліцензії на провадження діяльності у сфері використання ядерної енергії.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 xml:space="preserve">Орган державного регулювання ядерної та радіаційної безпеки зобов’язаний протягом трьох робочих днів з дня надходження заяви про видачу дубліката ліцензії видати заявникові зазначений дублікат. </w:t>
            </w:r>
          </w:p>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t>У разі видачі дубліката ліцензії орган державного регулювання ядерної та радіаційної безпеки приймає рішення про визнання недійсною ліцензії, яка була втрачена або пошкоджена, із внесенням не пізніше наступного робочого дня відповідних змін до єдиного реєстру обліку виданих ліцензій.</w:t>
            </w:r>
          </w:p>
        </w:tc>
        <w:tc>
          <w:tcPr>
            <w:tcW w:w="7280" w:type="dxa"/>
          </w:tcPr>
          <w:p w:rsidR="00033967" w:rsidRPr="009D4B50" w:rsidRDefault="00033967" w:rsidP="00C50813">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Виключити</w:t>
            </w:r>
          </w:p>
          <w:p w:rsidR="00033967" w:rsidRPr="009D4B50" w:rsidRDefault="00033967" w:rsidP="00C50813">
            <w:pPr>
              <w:ind w:firstLine="567"/>
              <w:jc w:val="both"/>
              <w:rPr>
                <w:rFonts w:ascii="Times New Roman" w:hAnsi="Times New Roman"/>
                <w:b/>
                <w:sz w:val="28"/>
                <w:szCs w:val="28"/>
                <w:lang w:val="uk-UA"/>
              </w:rPr>
            </w:pPr>
          </w:p>
          <w:p w:rsidR="00033967" w:rsidRPr="009D4B50" w:rsidRDefault="00033967" w:rsidP="00C50813">
            <w:pPr>
              <w:ind w:firstLine="567"/>
              <w:jc w:val="both"/>
              <w:rPr>
                <w:rFonts w:ascii="Times New Roman" w:hAnsi="Times New Roman"/>
                <w:b/>
                <w:sz w:val="28"/>
                <w:szCs w:val="28"/>
                <w:lang w:val="uk-UA"/>
              </w:rPr>
            </w:pPr>
          </w:p>
        </w:tc>
      </w:tr>
      <w:tr w:rsidR="00DE62BA" w:rsidRPr="009D4B50" w:rsidTr="001D42CF">
        <w:trPr>
          <w:gridAfter w:val="1"/>
          <w:wAfter w:w="7280" w:type="dxa"/>
        </w:trPr>
        <w:tc>
          <w:tcPr>
            <w:tcW w:w="14560" w:type="dxa"/>
            <w:gridSpan w:val="2"/>
          </w:tcPr>
          <w:p w:rsidR="00DE62BA" w:rsidRPr="009D4B50" w:rsidRDefault="00DE62BA" w:rsidP="00C50813">
            <w:pPr>
              <w:ind w:firstLine="567"/>
              <w:jc w:val="both"/>
              <w:rPr>
                <w:rFonts w:ascii="Times New Roman" w:hAnsi="Times New Roman"/>
                <w:b/>
                <w:sz w:val="28"/>
                <w:szCs w:val="28"/>
                <w:lang w:val="uk-UA"/>
              </w:rPr>
            </w:pPr>
            <w:r w:rsidRPr="009D4B50">
              <w:rPr>
                <w:rFonts w:ascii="Times New Roman" w:hAnsi="Times New Roman"/>
                <w:b/>
                <w:color w:val="FF0000"/>
                <w:sz w:val="28"/>
                <w:szCs w:val="28"/>
                <w:lang w:val="uk-UA" w:eastAsia="ru-RU"/>
              </w:rPr>
              <w:t xml:space="preserve"> </w:t>
            </w:r>
            <w:r w:rsidRPr="009D4B50">
              <w:rPr>
                <w:rFonts w:ascii="Times New Roman" w:hAnsi="Times New Roman"/>
                <w:b/>
                <w:sz w:val="28"/>
                <w:szCs w:val="28"/>
                <w:lang w:val="uk-UA" w:eastAsia="ru-RU"/>
              </w:rPr>
              <w:t xml:space="preserve">Закон України «Про державну реєстрацію юридичних осіб, фізичних осіб – підприємців </w:t>
            </w:r>
            <w:r w:rsidRPr="009D4B50">
              <w:rPr>
                <w:rFonts w:ascii="Times New Roman" w:hAnsi="Times New Roman"/>
                <w:b/>
                <w:sz w:val="28"/>
                <w:szCs w:val="28"/>
                <w:lang w:val="uk-UA" w:eastAsia="ru-RU"/>
              </w:rPr>
              <w:br/>
              <w:t>та громадських формувань»</w:t>
            </w:r>
          </w:p>
        </w:tc>
      </w:tr>
      <w:tr w:rsidR="00E07916" w:rsidRPr="009D4B50" w:rsidTr="001D42CF">
        <w:trPr>
          <w:gridAfter w:val="1"/>
          <w:wAfter w:w="7280" w:type="dxa"/>
        </w:trPr>
        <w:tc>
          <w:tcPr>
            <w:tcW w:w="7280" w:type="dxa"/>
          </w:tcPr>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b/>
                <w:bCs/>
                <w:color w:val="000000"/>
                <w:sz w:val="28"/>
                <w:szCs w:val="28"/>
                <w:lang w:val="uk-UA" w:eastAsia="uk-UA"/>
              </w:rPr>
              <w:t>Стаття 1.</w:t>
            </w:r>
            <w:r w:rsidRPr="009D4B50">
              <w:rPr>
                <w:rFonts w:ascii="Times New Roman" w:hAnsi="Times New Roman"/>
                <w:color w:val="000000"/>
                <w:sz w:val="28"/>
                <w:szCs w:val="28"/>
                <w:lang w:val="uk-UA" w:eastAsia="uk-UA"/>
              </w:rPr>
              <w:t> Визначення термінів</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bookmarkStart w:id="227" w:name="n20"/>
            <w:bookmarkEnd w:id="227"/>
            <w:r w:rsidRPr="009D4B50">
              <w:rPr>
                <w:rFonts w:ascii="Times New Roman" w:hAnsi="Times New Roman"/>
                <w:color w:val="000000"/>
                <w:sz w:val="28"/>
                <w:szCs w:val="28"/>
                <w:lang w:val="uk-UA" w:eastAsia="uk-UA"/>
              </w:rPr>
              <w:t xml:space="preserve">1. У цьому Законі терміни вживаються в такому значенні: </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1) виписка з Єдиного державного реєстру юридичних осіб, фізичних осіб - підприємців та громадських формувань (далі - виписка) - документ в електронній або у випадку, передбаченому цим Законом, у паперовій формі, який формується та оновлюється за результатами проведення реєстраційних дій і містить відомості про юридичну особу або її відокремлений підрозділ, фізичну особу - підприємця (у тому числі про взяття на облік в органах державної статистики та державної фіскальної служби, </w:t>
            </w:r>
            <w:r w:rsidRPr="009D4B50">
              <w:rPr>
                <w:rFonts w:ascii="Times New Roman" w:hAnsi="Times New Roman"/>
                <w:b/>
                <w:color w:val="000000"/>
                <w:sz w:val="28"/>
                <w:szCs w:val="28"/>
                <w:lang w:val="uk-UA" w:eastAsia="uk-UA"/>
              </w:rPr>
              <w:t>видачу ліцензії та</w:t>
            </w:r>
            <w:r w:rsidRPr="009D4B50">
              <w:rPr>
                <w:rFonts w:ascii="Times New Roman" w:hAnsi="Times New Roman"/>
                <w:color w:val="000000"/>
                <w:sz w:val="28"/>
                <w:szCs w:val="28"/>
                <w:lang w:val="uk-UA" w:eastAsia="uk-UA"/>
              </w:rPr>
              <w:t xml:space="preserve"> документів дозвільного характеру) або громадське формування, що не має статусу юридичної особи;</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bookmarkStart w:id="228" w:name="n22"/>
            <w:bookmarkEnd w:id="228"/>
            <w:r w:rsidRPr="009D4B50">
              <w:rPr>
                <w:rFonts w:ascii="Times New Roman" w:hAnsi="Times New Roman"/>
                <w:color w:val="000000"/>
                <w:sz w:val="28"/>
                <w:szCs w:val="28"/>
                <w:lang w:val="uk-UA" w:eastAsia="uk-UA"/>
              </w:rPr>
              <w:t xml:space="preserve">2) витяг з Єдиного державного реєстру юридичних </w:t>
            </w:r>
            <w:r w:rsidRPr="009D4B50">
              <w:rPr>
                <w:rFonts w:ascii="Times New Roman" w:hAnsi="Times New Roman"/>
                <w:color w:val="000000"/>
                <w:sz w:val="28"/>
                <w:szCs w:val="28"/>
                <w:lang w:val="uk-UA" w:eastAsia="uk-UA"/>
              </w:rPr>
              <w:lastRenderedPageBreak/>
              <w:t>осіб, фізичних осіб - підприємців та громадських формувань (далі - витяг) - документ у паперовій або електронній формі, що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які є актуальними на дату та час формування витягу або на дату та час, визначені у запиті, або інформацію про відсутність таких відомостей у цьому реєстрі;</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10) персональний кабінет юридичної особи, іншої організації та фізичної особи - підприємця (далі - персональний кабінет) - особиста сторінка в мережі Інтернет юридичної особи, фізичної особи - підприємця 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bookmarkStart w:id="229" w:name="n41"/>
            <w:bookmarkEnd w:id="229"/>
            <w:r w:rsidRPr="009D4B50">
              <w:rPr>
                <w:rFonts w:ascii="Times New Roman" w:hAnsi="Times New Roman"/>
                <w:color w:val="000000"/>
                <w:sz w:val="28"/>
                <w:szCs w:val="28"/>
                <w:lang w:val="uk-UA" w:eastAsia="uk-UA"/>
              </w:rPr>
              <w:t xml:space="preserve">11) портал електронних сервісів - веб-сайт, </w:t>
            </w:r>
            <w:r w:rsidRPr="009D4B50">
              <w:rPr>
                <w:rFonts w:ascii="Times New Roman" w:hAnsi="Times New Roman"/>
                <w:color w:val="000000"/>
                <w:sz w:val="28"/>
                <w:szCs w:val="28"/>
                <w:lang w:val="uk-UA" w:eastAsia="uk-UA"/>
              </w:rPr>
              <w:lastRenderedPageBreak/>
              <w:t xml:space="preserve">організований як системне багаторівневе об’єднання різних ресурсів та сервісів для забезпечення максимального доступу до інформації та послуг у сфері державної реєстрації, </w:t>
            </w:r>
            <w:r w:rsidRPr="009D4B50">
              <w:rPr>
                <w:rFonts w:ascii="Times New Roman" w:hAnsi="Times New Roman"/>
                <w:b/>
                <w:color w:val="000000"/>
                <w:sz w:val="28"/>
                <w:szCs w:val="28"/>
                <w:lang w:val="uk-UA" w:eastAsia="uk-UA"/>
              </w:rPr>
              <w:t>ліцензування та</w:t>
            </w:r>
            <w:r w:rsidRPr="009D4B50">
              <w:rPr>
                <w:rFonts w:ascii="Times New Roman" w:hAnsi="Times New Roman"/>
                <w:color w:val="000000"/>
                <w:sz w:val="28"/>
                <w:szCs w:val="28"/>
                <w:lang w:val="uk-UA" w:eastAsia="uk-UA"/>
              </w:rPr>
              <w:t xml:space="preserve"> дозвільної системи у сфері господарської діяльності;</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bookmarkStart w:id="230" w:name="n42"/>
            <w:bookmarkEnd w:id="230"/>
            <w:r w:rsidRPr="009D4B50">
              <w:rPr>
                <w:rFonts w:ascii="Times New Roman" w:hAnsi="Times New Roman"/>
                <w:color w:val="000000"/>
                <w:sz w:val="28"/>
                <w:szCs w:val="28"/>
                <w:lang w:val="uk-UA" w:eastAsia="uk-UA"/>
              </w:rPr>
              <w:t>12) принцип мовчазної згоди у сфері державної реєстрації (далі - принцип мовчазної згоди) - принцип, згідно з яким державний реєстратор набуває право на проведення державної реєстрації та інших реєстраційних дій без одержання від державних органів у порядку та випадках, визначених цим Законом, відповідних документів (крім судових рішень та виконавчих документів) або відомостей, за умови, що відповідні державні органи у встановлений цим Законом строк не направили до державного реєстратора такі документи або відомості;</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w:t>
            </w:r>
          </w:p>
        </w:tc>
        <w:tc>
          <w:tcPr>
            <w:tcW w:w="7280" w:type="dxa"/>
          </w:tcPr>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b/>
                <w:bCs/>
                <w:color w:val="000000"/>
                <w:sz w:val="28"/>
                <w:szCs w:val="28"/>
                <w:lang w:val="uk-UA" w:eastAsia="uk-UA"/>
              </w:rPr>
              <w:lastRenderedPageBreak/>
              <w:t>Стаття 1.</w:t>
            </w:r>
            <w:r w:rsidRPr="009D4B50">
              <w:rPr>
                <w:rFonts w:ascii="Times New Roman" w:hAnsi="Times New Roman"/>
                <w:color w:val="000000"/>
                <w:sz w:val="28"/>
                <w:szCs w:val="28"/>
                <w:lang w:val="uk-UA" w:eastAsia="uk-UA"/>
              </w:rPr>
              <w:t> Визначення термінів</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1. У цьому Законі терміни вживаються в такому значенні:</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1) виписка з Єдиного державного реєстру юридичних осіб, фізичних осіб - підприємців та громадських формувань (далі - виписка) - документ в електронній або у випадку, передбаченому цим Законом, у паперовій формі, який формується та оновлюється за результатами проведення реєстраційних дій і містить відомості про юридичну особу або її відокремлений підрозділ, фізичну особу - підприємця (у тому числі про взяття на облік в органах державної статистики та державної фіскальної служби, документів дозвільного характеру) або громадське формування, що не має статусу юридичної особи;</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2) витяг з Єдиного державного реєстру юридичних </w:t>
            </w:r>
            <w:r w:rsidRPr="009D4B50">
              <w:rPr>
                <w:rFonts w:ascii="Times New Roman" w:hAnsi="Times New Roman"/>
                <w:color w:val="000000"/>
                <w:sz w:val="28"/>
                <w:szCs w:val="28"/>
                <w:lang w:val="uk-UA" w:eastAsia="uk-UA"/>
              </w:rPr>
              <w:lastRenderedPageBreak/>
              <w:t>осіб, фізичних осіб - підприємців та громадських формувань (далі - витяг) - документ у паперовій або електронній формі, що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які є актуальними на дату та час формування витягу або на дату та час, визначені у запиті, або інформацію про відсутність таких відомостей у цьому реєстрі;</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10) персональний кабінет юридичної особи, іншої організації та фізичної особи - підприємця (далі - персональний кабінет) - особиста сторінка в мережі Інтернет юридичної особи, фізичної особи - підприємця 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11) портал електронних сервісів - веб-сайт, </w:t>
            </w:r>
            <w:r w:rsidRPr="009D4B50">
              <w:rPr>
                <w:rFonts w:ascii="Times New Roman" w:hAnsi="Times New Roman"/>
                <w:color w:val="000000"/>
                <w:sz w:val="28"/>
                <w:szCs w:val="28"/>
                <w:lang w:val="uk-UA" w:eastAsia="uk-UA"/>
              </w:rPr>
              <w:lastRenderedPageBreak/>
              <w:t>організований як системне багаторівневе об’єднання різних ресурсів та сервісів для забезпечення максимального доступу до інформації та послуг у сфері державної реєстрації, дозвільної системи у сфері господарської діяльності;</w:t>
            </w:r>
          </w:p>
          <w:p w:rsidR="00E07916" w:rsidRPr="009D4B50" w:rsidRDefault="00E07916" w:rsidP="00CC2520">
            <w:pPr>
              <w:shd w:val="clear" w:color="auto" w:fill="FFFFFF"/>
              <w:spacing w:after="150"/>
              <w:ind w:firstLine="450"/>
              <w:jc w:val="both"/>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12) принцип мовчазної згоди у сфері державної реєстрації (далі - принцип мовчазної згоди) - принцип, згідно з яким державний реєстратор набуває право на проведення державної реєстрації та інших реєстраційних дій без одержання від державних органів у порядку та випадках, визначених цим Законом, відповідних документів (крім судових рішень та виконавчих документів) або відомостей, за умови, що відповідні державні органи у встановлений цим Законом строк не направили до державного реєстратора такі документи або відомості;</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w:t>
            </w:r>
          </w:p>
        </w:tc>
      </w:tr>
      <w:tr w:rsidR="00E07916" w:rsidRPr="009D4B50" w:rsidTr="001D42CF">
        <w:trPr>
          <w:gridAfter w:val="1"/>
          <w:wAfter w:w="7280" w:type="dxa"/>
        </w:trPr>
        <w:tc>
          <w:tcPr>
            <w:tcW w:w="7280" w:type="dxa"/>
          </w:tcPr>
          <w:p w:rsidR="00E07916" w:rsidRPr="009D4B50" w:rsidRDefault="00E07916" w:rsidP="00CC2520">
            <w:pPr>
              <w:widowControl w:val="0"/>
              <w:shd w:val="clear" w:color="auto" w:fill="FFFFFF"/>
              <w:tabs>
                <w:tab w:val="left" w:pos="4830"/>
              </w:tabs>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lastRenderedPageBreak/>
              <w:t>Стаття 8. Портал електронних сервісів</w:t>
            </w:r>
            <w:r w:rsidRPr="009D4B50">
              <w:rPr>
                <w:rFonts w:ascii="Times New Roman" w:eastAsia="Calibri" w:hAnsi="Times New Roman"/>
                <w:sz w:val="28"/>
                <w:szCs w:val="28"/>
                <w:lang w:val="uk-UA" w:eastAsia="ru-RU"/>
              </w:rPr>
              <w:tab/>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1. Портал електронних сервісів повинен забезпечувати:</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 xml:space="preserve">1) подання документів в електронній формі для державної реєстрації, </w:t>
            </w:r>
            <w:r w:rsidRPr="009D4B50">
              <w:rPr>
                <w:rFonts w:ascii="Times New Roman" w:eastAsia="Calibri" w:hAnsi="Times New Roman"/>
                <w:b/>
                <w:sz w:val="28"/>
                <w:szCs w:val="28"/>
                <w:lang w:val="uk-UA" w:eastAsia="ru-RU"/>
              </w:rPr>
              <w:t>ліцензування видів господарської діяльності,</w:t>
            </w:r>
            <w:r w:rsidRPr="009D4B50">
              <w:rPr>
                <w:rFonts w:ascii="Times New Roman" w:eastAsia="Calibri" w:hAnsi="Times New Roman"/>
                <w:sz w:val="28"/>
                <w:szCs w:val="28"/>
                <w:lang w:val="uk-UA" w:eastAsia="ru-RU"/>
              </w:rPr>
              <w:t xml:space="preserve"> видачі документів дозвільного характеру;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 xml:space="preserve">2) контроль за повнотою заповнення заяви про державну реєстрацію, </w:t>
            </w:r>
            <w:r w:rsidRPr="009D4B50">
              <w:rPr>
                <w:rFonts w:ascii="Times New Roman" w:eastAsia="Calibri" w:hAnsi="Times New Roman"/>
                <w:b/>
                <w:sz w:val="28"/>
                <w:szCs w:val="28"/>
                <w:lang w:val="uk-UA" w:eastAsia="ru-RU"/>
              </w:rPr>
              <w:t>ліцензування видів господарської діяльності,</w:t>
            </w:r>
            <w:r w:rsidRPr="009D4B50">
              <w:rPr>
                <w:rFonts w:ascii="Times New Roman" w:eastAsia="Calibri" w:hAnsi="Times New Roman"/>
                <w:sz w:val="28"/>
                <w:szCs w:val="28"/>
                <w:lang w:val="uk-UA" w:eastAsia="ru-RU"/>
              </w:rPr>
              <w:t xml:space="preserve"> видачі документів дозвільного характеру;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lastRenderedPageBreak/>
              <w:t>3) перегляд стану розгляду поданих документів;</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4) доступ до відомостей та документів, визначених цим Законом;</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5) оприлюднення результатів надання адміністративних послуг;</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6) формування та подання запитів в електронній формі про надання витягів;</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7) перегляд, копіювання та роздрукування виписки, витягу, інших документів та відомостей з Єдиного державного реєстру;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8) сплату адміністративного збору та оплату надання відомостей з Єдиного державного реєстру з використанням платіжних систем через мережу Інтернет у режимі реального часу;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9) функціонування персонального кабінету;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10) доступ державних органів, у тому числі судів, органів Національної поліції, органів прокуратури, органів Служби безпеки України, а також органів місцевого самоврядування та їх посадових осіб до відомостей з Єдиного державного реєстру;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11) проведення інших операцій, визначених цим Законом.</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w:t>
            </w:r>
          </w:p>
        </w:tc>
        <w:tc>
          <w:tcPr>
            <w:tcW w:w="7280" w:type="dxa"/>
          </w:tcPr>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lastRenderedPageBreak/>
              <w:t>Стаття 8. Портал електронних сервісів</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1. Портал електронних сервісів повинен забезпечувати:</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1) подання документів в електронній формі для державної реєстрації,  видачі документів дозвільного характеру;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2) контроль за повнотою заповнення заяви про державну реєстрацію, видачі документів дозвільного характеру;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lastRenderedPageBreak/>
              <w:t>3) перегляд стану розгляду поданих документів;</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4) доступ до відомостей та документів, визначених цим Законом;</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5) оприлюднення результатів надання адміністративних послуг;</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6) формування та подання запитів в електронній формі про надання витягів;</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7) перегляд, копіювання та роздрукування виписки, витягу, інших документів та відомостей з Єдиного державного реєстру;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8) сплату адміністративного збору та оплату надання відомостей з Єдиного державного реєстру з використанням платіжних систем через мережу Інтернет у режимі реального часу;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9) функціонування персонального кабінету;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10) доступ державних органів, у тому числі судів, органів Національної поліції, органів прокуратури, органів Служби безпеки України, а також органів місцевого самоврядування та їх посадових осіб до відомостей з Єдиного державного реєстру;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sz w:val="28"/>
                <w:szCs w:val="28"/>
                <w:lang w:val="uk-UA" w:eastAsia="ru-RU"/>
              </w:rPr>
            </w:pPr>
            <w:r w:rsidRPr="009D4B50">
              <w:rPr>
                <w:rFonts w:ascii="Times New Roman" w:eastAsia="Calibri" w:hAnsi="Times New Roman"/>
                <w:sz w:val="28"/>
                <w:szCs w:val="28"/>
                <w:lang w:val="uk-UA" w:eastAsia="ru-RU"/>
              </w:rPr>
              <w:t>11) проведення інших операцій, визначених цим Законом.</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sz w:val="28"/>
                <w:szCs w:val="28"/>
                <w:lang w:val="uk-UA" w:eastAsia="ru-RU"/>
              </w:rPr>
              <w:t>…………..</w:t>
            </w:r>
          </w:p>
        </w:tc>
      </w:tr>
      <w:tr w:rsidR="00E07916" w:rsidRPr="009D4B50" w:rsidTr="001D42CF">
        <w:trPr>
          <w:gridAfter w:val="1"/>
          <w:wAfter w:w="7280" w:type="dxa"/>
        </w:trPr>
        <w:tc>
          <w:tcPr>
            <w:tcW w:w="7280" w:type="dxa"/>
          </w:tcPr>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lastRenderedPageBreak/>
              <w:t xml:space="preserve">Стаття 9. Відомості Єдиного державного реєстру </w:t>
            </w:r>
          </w:p>
          <w:p w:rsidR="00E07916" w:rsidRPr="009D4B50" w:rsidRDefault="00E07916" w:rsidP="00CC2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textAlignment w:val="baseline"/>
              <w:rPr>
                <w:rFonts w:ascii="Times New Roman" w:eastAsia="Calibri" w:hAnsi="Times New Roman"/>
                <w:b/>
                <w:sz w:val="28"/>
                <w:szCs w:val="28"/>
                <w:lang w:val="ru-RU"/>
              </w:rPr>
            </w:pPr>
            <w:r w:rsidRPr="009D4B50">
              <w:rPr>
                <w:rFonts w:ascii="Times New Roman" w:eastAsia="Calibri" w:hAnsi="Times New Roman"/>
                <w:b/>
                <w:sz w:val="28"/>
                <w:szCs w:val="28"/>
                <w:lang w:val="uk-UA"/>
              </w:rPr>
              <w:t>…………………………………….</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E07916" w:rsidRPr="009D4B50" w:rsidRDefault="00E07916" w:rsidP="00CC2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textAlignment w:val="baseline"/>
              <w:rPr>
                <w:rFonts w:ascii="Times New Roman" w:eastAsia="Calibri" w:hAnsi="Times New Roman"/>
                <w:b/>
                <w:sz w:val="28"/>
                <w:szCs w:val="28"/>
                <w:lang w:val="ru-RU"/>
              </w:rPr>
            </w:pPr>
            <w:r w:rsidRPr="009D4B50">
              <w:rPr>
                <w:rFonts w:ascii="Times New Roman" w:eastAsia="Calibri" w:hAnsi="Times New Roman"/>
                <w:b/>
                <w:sz w:val="28"/>
                <w:szCs w:val="28"/>
                <w:lang w:val="uk-UA"/>
              </w:rPr>
              <w:t>…………………………………….</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45) відомості про ліцензування виду господарської діяльності суб’єкта господарювання:</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вид господарської діяльності, на який видано ліцензію;</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найменування та ідентифікаційний код органу ліцензування, що прийняв рішення про видачу ліцензії;</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дата і номер рішення органу ліцензування про надання та відмову у наданні ліцензії (із зазначенням підстави для такої відмови);</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дата видачі ліцензії;</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 xml:space="preserve">     </w:t>
            </w:r>
          </w:p>
          <w:p w:rsidR="00E07916" w:rsidRPr="009D4B50" w:rsidRDefault="00E07916" w:rsidP="00CC2520">
            <w:pPr>
              <w:widowControl w:val="0"/>
              <w:shd w:val="clear" w:color="auto" w:fill="FFFFFF"/>
              <w:jc w:val="both"/>
              <w:textAlignment w:val="baseline"/>
              <w:rPr>
                <w:rFonts w:ascii="Times New Roman" w:eastAsia="Calibri" w:hAnsi="Times New Roman"/>
                <w:b/>
                <w:sz w:val="28"/>
                <w:szCs w:val="28"/>
                <w:lang w:val="uk-UA" w:eastAsia="ru-RU"/>
              </w:rPr>
            </w:pPr>
            <w:r w:rsidRPr="009D4B50">
              <w:rPr>
                <w:rFonts w:ascii="Times New Roman" w:hAnsi="Times New Roman"/>
                <w:b/>
                <w:color w:val="000000"/>
                <w:sz w:val="28"/>
                <w:szCs w:val="28"/>
                <w:lang w:val="uk-UA" w:eastAsia="uk-UA"/>
              </w:rPr>
              <w:t xml:space="preserve">        Норма відсутня</w:t>
            </w:r>
          </w:p>
          <w:p w:rsidR="00E07916" w:rsidRPr="009D4B50" w:rsidRDefault="00E07916" w:rsidP="00CC2520">
            <w:pPr>
              <w:widowControl w:val="0"/>
              <w:shd w:val="clear" w:color="auto" w:fill="FFFFFF"/>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 xml:space="preserve"> </w:t>
            </w:r>
          </w:p>
          <w:p w:rsidR="00E07916" w:rsidRPr="009D4B50" w:rsidRDefault="00E07916" w:rsidP="00CC2520">
            <w:pPr>
              <w:widowControl w:val="0"/>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 xml:space="preserve">       Норма відсутня</w:t>
            </w: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Норма відсутня</w:t>
            </w: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ind w:firstLine="596"/>
              <w:jc w:val="both"/>
              <w:rPr>
                <w:rFonts w:ascii="Times New Roman" w:hAnsi="Times New Roman"/>
                <w:b/>
                <w:color w:val="000000"/>
                <w:sz w:val="28"/>
                <w:szCs w:val="28"/>
                <w:lang w:val="uk-UA" w:eastAsia="uk-UA"/>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підстави, дата і номер рішення про анулювання ліцензії, дата набрання ним чинності;</w:t>
            </w: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eastAsia="Calibri" w:hAnsi="Times New Roman"/>
                <w:b/>
                <w:sz w:val="28"/>
                <w:szCs w:val="28"/>
                <w:lang w:val="uk-UA" w:eastAsia="ru-RU"/>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r w:rsidRPr="009D4B50">
              <w:rPr>
                <w:rFonts w:ascii="Times New Roman" w:eastAsia="Calibri" w:hAnsi="Times New Roman"/>
                <w:b/>
                <w:sz w:val="28"/>
                <w:szCs w:val="28"/>
                <w:lang w:val="uk-UA" w:eastAsia="ru-RU"/>
              </w:rPr>
              <w:t>відомості про орган ліцензування (найменування, місцезнаходження та ідентифікаційний код) та ім’я посадової особи, що внесла запис до Єдиного державного реєстру;</w:t>
            </w:r>
          </w:p>
        </w:tc>
        <w:tc>
          <w:tcPr>
            <w:tcW w:w="7280" w:type="dxa"/>
          </w:tcPr>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lastRenderedPageBreak/>
              <w:t xml:space="preserve">Стаття 9. Відомості Єдиного державного реєстру </w:t>
            </w:r>
          </w:p>
          <w:p w:rsidR="00E07916" w:rsidRPr="009D4B50" w:rsidRDefault="00E07916" w:rsidP="00CC2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textAlignment w:val="baseline"/>
              <w:rPr>
                <w:rFonts w:ascii="Times New Roman" w:eastAsia="Calibri" w:hAnsi="Times New Roman"/>
                <w:b/>
                <w:sz w:val="28"/>
                <w:szCs w:val="28"/>
                <w:lang w:val="ru-RU"/>
              </w:rPr>
            </w:pPr>
            <w:r w:rsidRPr="009D4B50">
              <w:rPr>
                <w:rFonts w:ascii="Times New Roman" w:eastAsia="Calibri" w:hAnsi="Times New Roman"/>
                <w:b/>
                <w:sz w:val="28"/>
                <w:szCs w:val="28"/>
                <w:lang w:val="uk-UA"/>
              </w:rPr>
              <w:t>…………………………………….</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E07916" w:rsidRPr="009D4B50" w:rsidRDefault="00E07916" w:rsidP="00CC2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textAlignment w:val="baseline"/>
              <w:rPr>
                <w:rFonts w:ascii="Times New Roman" w:eastAsia="Calibri" w:hAnsi="Times New Roman"/>
                <w:b/>
                <w:sz w:val="28"/>
                <w:szCs w:val="28"/>
                <w:lang w:val="uk-UA"/>
              </w:rPr>
            </w:pPr>
            <w:r w:rsidRPr="009D4B50">
              <w:rPr>
                <w:rFonts w:ascii="Times New Roman" w:eastAsia="Calibri" w:hAnsi="Times New Roman"/>
                <w:b/>
                <w:sz w:val="28"/>
                <w:szCs w:val="28"/>
                <w:lang w:val="uk-UA"/>
              </w:rPr>
              <w:t>…………………………………….</w:t>
            </w:r>
          </w:p>
          <w:p w:rsidR="00E07916" w:rsidRPr="009D4B50" w:rsidRDefault="00E07916" w:rsidP="00CC2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45) відомості про ліцензування виду господарської діяльності суб’єкта господарювання:</w:t>
            </w:r>
          </w:p>
          <w:p w:rsidR="00E07916" w:rsidRPr="009D4B50" w:rsidRDefault="00E07916" w:rsidP="00CC2520">
            <w:pPr>
              <w:pStyle w:val="rvps2"/>
              <w:jc w:val="both"/>
              <w:rPr>
                <w:b/>
                <w:sz w:val="28"/>
                <w:szCs w:val="28"/>
                <w:lang w:val="uk-UA"/>
              </w:rPr>
            </w:pPr>
            <w:r w:rsidRPr="009D4B50">
              <w:rPr>
                <w:b/>
                <w:sz w:val="28"/>
                <w:szCs w:val="28"/>
                <w:lang w:val="uk-UA"/>
              </w:rPr>
              <w:t>вид господарської діяльності, на який видано ліцензію</w:t>
            </w:r>
            <w:r w:rsidRPr="009D4B50">
              <w:rPr>
                <w:rFonts w:eastAsia="Times New Roman"/>
                <w:b/>
                <w:color w:val="000000"/>
                <w:sz w:val="28"/>
                <w:szCs w:val="28"/>
                <w:lang w:val="uk-UA" w:eastAsia="en-US"/>
              </w:rPr>
              <w:t xml:space="preserve"> на право провадження виду господарської діяльності, що підлягає ліцензуванню</w:t>
            </w:r>
            <w:r w:rsidRPr="009D4B50">
              <w:rPr>
                <w:b/>
                <w:sz w:val="28"/>
                <w:szCs w:val="28"/>
                <w:lang w:val="uk-UA"/>
              </w:rPr>
              <w:t>;</w:t>
            </w:r>
          </w:p>
          <w:p w:rsidR="00E07916" w:rsidRPr="009D4B50" w:rsidRDefault="00E07916" w:rsidP="00CC2520">
            <w:pPr>
              <w:pStyle w:val="rvps2"/>
              <w:jc w:val="both"/>
              <w:rPr>
                <w:b/>
                <w:sz w:val="28"/>
                <w:szCs w:val="28"/>
                <w:lang w:val="uk-UA"/>
              </w:rPr>
            </w:pPr>
            <w:r w:rsidRPr="009D4B50">
              <w:rPr>
                <w:b/>
                <w:sz w:val="28"/>
                <w:szCs w:val="28"/>
                <w:lang w:val="uk-UA"/>
              </w:rPr>
              <w:t>найменування та ідентифікаційний код органу ліцензування, що прийняв рішення про видачу ліцензії</w:t>
            </w:r>
            <w:r w:rsidRPr="009D4B50">
              <w:rPr>
                <w:rFonts w:eastAsia="Times New Roman"/>
                <w:b/>
                <w:color w:val="000000"/>
                <w:sz w:val="28"/>
                <w:szCs w:val="28"/>
                <w:lang w:val="uk-UA" w:eastAsia="en-US"/>
              </w:rPr>
              <w:t xml:space="preserve"> на право провадження виду господарської діяльності, що підлягає ліцензуванню</w:t>
            </w:r>
            <w:r w:rsidRPr="009D4B50">
              <w:rPr>
                <w:b/>
                <w:sz w:val="28"/>
                <w:szCs w:val="28"/>
                <w:lang w:val="uk-UA"/>
              </w:rPr>
              <w:t>;</w:t>
            </w:r>
          </w:p>
          <w:p w:rsidR="00E07916" w:rsidRPr="009D4B50" w:rsidRDefault="00E07916" w:rsidP="00CC2520">
            <w:pPr>
              <w:pStyle w:val="rvps2"/>
              <w:jc w:val="both"/>
              <w:rPr>
                <w:b/>
                <w:sz w:val="28"/>
                <w:szCs w:val="28"/>
                <w:lang w:val="uk-UA"/>
              </w:rPr>
            </w:pPr>
            <w:r w:rsidRPr="009D4B50">
              <w:rPr>
                <w:b/>
                <w:sz w:val="28"/>
                <w:szCs w:val="28"/>
                <w:lang w:val="uk-UA"/>
              </w:rPr>
              <w:t xml:space="preserve">дата і номер рішення органу ліцензування про видачу, відмову у видачі  ліцензії </w:t>
            </w:r>
            <w:r w:rsidRPr="009D4B50">
              <w:rPr>
                <w:rFonts w:eastAsia="Times New Roman"/>
                <w:b/>
                <w:color w:val="000000"/>
                <w:sz w:val="28"/>
                <w:szCs w:val="28"/>
                <w:lang w:val="uk-UA" w:eastAsia="en-US"/>
              </w:rPr>
              <w:t>на право провадження виду господарської діяльності, що підлягає ліцензуванню</w:t>
            </w:r>
            <w:r w:rsidRPr="009D4B50">
              <w:rPr>
                <w:b/>
                <w:sz w:val="28"/>
                <w:szCs w:val="28"/>
                <w:lang w:val="uk-UA"/>
              </w:rPr>
              <w:t xml:space="preserve"> (із зазначенням підстави для такої відмови);</w:t>
            </w:r>
          </w:p>
          <w:p w:rsidR="00E07916" w:rsidRPr="009D4B50" w:rsidRDefault="00E07916" w:rsidP="00CC2520">
            <w:pPr>
              <w:pStyle w:val="rvps2"/>
              <w:jc w:val="both"/>
              <w:rPr>
                <w:b/>
                <w:sz w:val="28"/>
                <w:szCs w:val="28"/>
                <w:lang w:val="uk-UA"/>
              </w:rPr>
            </w:pPr>
            <w:r w:rsidRPr="009D4B50">
              <w:rPr>
                <w:b/>
                <w:sz w:val="28"/>
                <w:szCs w:val="28"/>
                <w:lang w:val="uk-UA"/>
              </w:rPr>
              <w:t>дата видачі ліцензії, термін дії ліцензії (у разі встановлення терміну дії ліцензії законом;</w:t>
            </w:r>
          </w:p>
          <w:p w:rsidR="00E07916" w:rsidRPr="009D4B50" w:rsidRDefault="00E07916" w:rsidP="00CC2520">
            <w:pPr>
              <w:pStyle w:val="rvps2"/>
              <w:jc w:val="both"/>
              <w:rPr>
                <w:b/>
                <w:sz w:val="28"/>
                <w:szCs w:val="28"/>
                <w:lang w:val="uk-UA"/>
              </w:rPr>
            </w:pPr>
            <w:r w:rsidRPr="009D4B50">
              <w:rPr>
                <w:b/>
                <w:sz w:val="28"/>
                <w:szCs w:val="28"/>
                <w:lang w:val="uk-UA"/>
              </w:rPr>
              <w:t xml:space="preserve">дата і номер рішення органу ліцензування щодо розширення або звуження провадження виду господарської діяльності ліцензіатом, дата внесення запису про рішення до Єдиного державного реєстру; </w:t>
            </w:r>
          </w:p>
          <w:p w:rsidR="00E07916" w:rsidRPr="009D4B50" w:rsidRDefault="00E07916" w:rsidP="00CC2520">
            <w:pPr>
              <w:pStyle w:val="rvps2"/>
              <w:jc w:val="both"/>
              <w:rPr>
                <w:b/>
                <w:sz w:val="28"/>
                <w:szCs w:val="28"/>
                <w:lang w:val="uk-UA"/>
              </w:rPr>
            </w:pPr>
            <w:r w:rsidRPr="009D4B50">
              <w:rPr>
                <w:b/>
                <w:sz w:val="28"/>
                <w:szCs w:val="28"/>
                <w:lang w:val="uk-UA"/>
              </w:rPr>
              <w:lastRenderedPageBreak/>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E07916" w:rsidRPr="009D4B50" w:rsidRDefault="00E07916" w:rsidP="00CC2520">
            <w:pPr>
              <w:pStyle w:val="rvps2"/>
              <w:jc w:val="both"/>
              <w:rPr>
                <w:b/>
                <w:sz w:val="28"/>
                <w:szCs w:val="28"/>
                <w:lang w:val="uk-UA"/>
              </w:rPr>
            </w:pPr>
          </w:p>
          <w:p w:rsidR="00E07916" w:rsidRPr="009D4B50" w:rsidRDefault="00E07916" w:rsidP="00CC2520">
            <w:pPr>
              <w:pStyle w:val="rvps2"/>
              <w:jc w:val="both"/>
              <w:rPr>
                <w:b/>
                <w:sz w:val="28"/>
                <w:szCs w:val="28"/>
                <w:lang w:val="uk-UA"/>
              </w:rPr>
            </w:pPr>
            <w:r w:rsidRPr="009D4B50">
              <w:rPr>
                <w:b/>
                <w:sz w:val="28"/>
                <w:szCs w:val="28"/>
                <w:lang w:val="uk-UA"/>
              </w:rPr>
              <w:t>перелік відокремлених підрозділів, в яких провадиться господарська діяльність, що підлягає ліцензуванню;</w:t>
            </w:r>
          </w:p>
          <w:p w:rsidR="00E07916" w:rsidRPr="009D4B50" w:rsidRDefault="00E07916" w:rsidP="00CC2520">
            <w:pPr>
              <w:pStyle w:val="rvps2"/>
              <w:jc w:val="both"/>
              <w:rPr>
                <w:b/>
                <w:sz w:val="28"/>
                <w:szCs w:val="28"/>
                <w:lang w:val="uk-UA"/>
              </w:rPr>
            </w:pPr>
            <w:r w:rsidRPr="009D4B50">
              <w:rPr>
                <w:b/>
                <w:sz w:val="28"/>
                <w:szCs w:val="28"/>
                <w:lang w:val="uk-UA"/>
              </w:rPr>
              <w:t xml:space="preserve">дата і номер </w:t>
            </w:r>
            <w:r w:rsidRPr="009D4B50">
              <w:rPr>
                <w:rFonts w:eastAsia="Times New Roman"/>
                <w:b/>
                <w:color w:val="000000"/>
                <w:sz w:val="28"/>
                <w:szCs w:val="28"/>
                <w:lang w:val="uk-UA" w:eastAsia="en-US"/>
              </w:rPr>
              <w:t>рішення органу ліцензування щодо тимчасового зупинення дії ліцензії в повному обсязі або частково на право провадження виду господарської діяльності, що підлягає ліцензуванню</w:t>
            </w:r>
            <w:r w:rsidRPr="009D4B50">
              <w:rPr>
                <w:b/>
                <w:sz w:val="28"/>
                <w:szCs w:val="28"/>
                <w:lang w:val="uk-UA"/>
              </w:rPr>
              <w:t xml:space="preserve"> (із зазначенням підстави для зупинення та назви частину виду</w:t>
            </w:r>
            <w:r w:rsidRPr="009D4B50">
              <w:rPr>
                <w:b/>
                <w:sz w:val="28"/>
                <w:szCs w:val="28"/>
              </w:rPr>
              <w:t xml:space="preserve"> </w:t>
            </w:r>
            <w:r w:rsidRPr="009D4B50">
              <w:rPr>
                <w:b/>
                <w:sz w:val="28"/>
                <w:szCs w:val="28"/>
                <w:lang w:val="uk-UA"/>
              </w:rPr>
              <w:t>господарської діяльності, яка зупиняється), дата набрання ним чинності;</w:t>
            </w:r>
          </w:p>
          <w:p w:rsidR="00E07916" w:rsidRPr="009D4B50" w:rsidRDefault="00E07916" w:rsidP="00CC2520">
            <w:pPr>
              <w:pStyle w:val="rvps2"/>
              <w:jc w:val="both"/>
              <w:rPr>
                <w:b/>
                <w:sz w:val="28"/>
                <w:szCs w:val="28"/>
                <w:lang w:val="uk-UA"/>
              </w:rPr>
            </w:pPr>
          </w:p>
          <w:p w:rsidR="00E07916" w:rsidRPr="009D4B50" w:rsidRDefault="00E07916" w:rsidP="00CC2520">
            <w:pPr>
              <w:pStyle w:val="rvps2"/>
              <w:jc w:val="both"/>
              <w:rPr>
                <w:b/>
                <w:sz w:val="28"/>
                <w:szCs w:val="28"/>
                <w:lang w:val="uk-UA"/>
              </w:rPr>
            </w:pPr>
            <w:r w:rsidRPr="009D4B50">
              <w:rPr>
                <w:b/>
                <w:sz w:val="28"/>
                <w:szCs w:val="28"/>
                <w:lang w:val="uk-UA"/>
              </w:rPr>
              <w:t xml:space="preserve">дата і номер </w:t>
            </w:r>
            <w:r w:rsidRPr="009D4B50">
              <w:rPr>
                <w:rFonts w:eastAsia="Times New Roman"/>
                <w:b/>
                <w:color w:val="000000"/>
                <w:sz w:val="28"/>
                <w:szCs w:val="28"/>
                <w:lang w:val="uk-UA" w:eastAsia="en-US"/>
              </w:rPr>
              <w:t>рішення органу ліцензування щодо відновлення дії ліцензії в повному обсязі або частково на право провадження виду господарської діяльності, що підлягає ліцензуванню</w:t>
            </w:r>
            <w:r w:rsidRPr="009D4B50">
              <w:rPr>
                <w:b/>
                <w:sz w:val="28"/>
                <w:szCs w:val="28"/>
                <w:lang w:val="uk-UA"/>
              </w:rPr>
              <w:t xml:space="preserve">, дата набрання ним чинності; </w:t>
            </w:r>
          </w:p>
          <w:p w:rsidR="00E07916" w:rsidRPr="009D4B50" w:rsidRDefault="00E07916" w:rsidP="00CC2520">
            <w:pPr>
              <w:pStyle w:val="rvps2"/>
              <w:jc w:val="both"/>
              <w:rPr>
                <w:b/>
                <w:sz w:val="28"/>
                <w:szCs w:val="28"/>
                <w:lang w:val="uk-UA"/>
              </w:rPr>
            </w:pPr>
            <w:r w:rsidRPr="009D4B50">
              <w:rPr>
                <w:b/>
                <w:sz w:val="28"/>
                <w:szCs w:val="28"/>
                <w:lang w:val="uk-UA"/>
              </w:rPr>
              <w:t>підстави, дата і номер рішення про анулювання ліцензії</w:t>
            </w:r>
            <w:r w:rsidRPr="009D4B50">
              <w:rPr>
                <w:rFonts w:eastAsia="Times New Roman"/>
                <w:b/>
                <w:color w:val="000000"/>
                <w:sz w:val="28"/>
                <w:szCs w:val="28"/>
                <w:lang w:val="uk-UA" w:eastAsia="en-US"/>
              </w:rPr>
              <w:t xml:space="preserve"> на право провадження виду господарської діяльності, що підлягає ліцензуванню</w:t>
            </w:r>
            <w:r w:rsidRPr="009D4B50">
              <w:rPr>
                <w:b/>
                <w:sz w:val="28"/>
                <w:szCs w:val="28"/>
                <w:lang w:val="uk-UA"/>
              </w:rPr>
              <w:t>, дата набрання ним чинності;</w:t>
            </w:r>
          </w:p>
          <w:p w:rsidR="00E07916" w:rsidRPr="009D4B50" w:rsidRDefault="00E07916" w:rsidP="00CC2520">
            <w:pPr>
              <w:pStyle w:val="rvps2"/>
              <w:jc w:val="both"/>
              <w:rPr>
                <w:b/>
                <w:sz w:val="28"/>
                <w:szCs w:val="28"/>
                <w:lang w:val="uk-UA"/>
              </w:rPr>
            </w:pPr>
            <w:r w:rsidRPr="009D4B50">
              <w:rPr>
                <w:b/>
                <w:sz w:val="28"/>
                <w:szCs w:val="28"/>
                <w:lang w:val="uk-UA"/>
              </w:rPr>
              <w:t xml:space="preserve">відомості щодо зупинення рішення органу </w:t>
            </w:r>
            <w:r w:rsidRPr="009D4B50">
              <w:rPr>
                <w:b/>
                <w:sz w:val="28"/>
                <w:szCs w:val="28"/>
                <w:lang w:val="uk-UA"/>
              </w:rPr>
              <w:lastRenderedPageBreak/>
              <w:t xml:space="preserve">ліцензування про анулювання або зупинення дії ліцензії у разі розгляду </w:t>
            </w:r>
            <w:r w:rsidRPr="009D4B50">
              <w:rPr>
                <w:b/>
                <w:color w:val="000000"/>
                <w:sz w:val="28"/>
                <w:szCs w:val="28"/>
                <w:lang w:val="uk-UA"/>
              </w:rPr>
              <w:t xml:space="preserve"> Експертно-апеляційною радою з питань ліцензування </w:t>
            </w:r>
            <w:r w:rsidRPr="009D4B50">
              <w:rPr>
                <w:b/>
                <w:sz w:val="28"/>
                <w:szCs w:val="28"/>
                <w:lang w:val="uk-UA"/>
              </w:rPr>
              <w:t xml:space="preserve"> скарги ліцензіата, здобувача ліцензії на дії органу ліцензування ( в т. ч. </w:t>
            </w:r>
            <w:r w:rsidRPr="009D4B50">
              <w:rPr>
                <w:b/>
                <w:color w:val="000000"/>
                <w:sz w:val="28"/>
                <w:szCs w:val="28"/>
                <w:lang w:val="uk-UA"/>
              </w:rPr>
              <w:t xml:space="preserve"> дата та номер повідомлення спеціально уповноваженого органу з питань ліцензування про розгляд скарги);</w:t>
            </w:r>
          </w:p>
          <w:p w:rsidR="00E07916" w:rsidRPr="009D4B50" w:rsidRDefault="00E07916" w:rsidP="00CC2520">
            <w:pPr>
              <w:pStyle w:val="rvps2"/>
              <w:jc w:val="both"/>
              <w:rPr>
                <w:b/>
                <w:sz w:val="28"/>
                <w:szCs w:val="28"/>
                <w:lang w:val="uk-UA"/>
              </w:rPr>
            </w:pPr>
            <w:r w:rsidRPr="009D4B50">
              <w:rPr>
                <w:b/>
                <w:sz w:val="28"/>
                <w:szCs w:val="28"/>
                <w:lang w:val="uk-UA"/>
              </w:rPr>
              <w:t>відомості про розпорядження спеціально уповноваженого органу з питань ліцензування щодо розгляду скарги ліцензіата, здобувача ліцензії на дії органу ліцензування (в т. ч. дата та номер розпорядження), дата внесення відомості до Єдиного державного реєстру</w:t>
            </w:r>
            <w:r w:rsidRPr="009D4B50">
              <w:rPr>
                <w:b/>
                <w:i/>
                <w:sz w:val="28"/>
                <w:szCs w:val="28"/>
                <w:lang w:val="uk-UA"/>
              </w:rPr>
              <w:t>;</w:t>
            </w:r>
            <w:r w:rsidRPr="009D4B50">
              <w:rPr>
                <w:b/>
                <w:sz w:val="28"/>
                <w:szCs w:val="28"/>
                <w:lang w:val="uk-UA"/>
              </w:rPr>
              <w:t xml:space="preserve"> </w:t>
            </w:r>
          </w:p>
          <w:p w:rsidR="00E07916" w:rsidRPr="009D4B50" w:rsidRDefault="00E07916" w:rsidP="00CC2520">
            <w:pPr>
              <w:pStyle w:val="rvps2"/>
              <w:jc w:val="both"/>
              <w:rPr>
                <w:b/>
                <w:sz w:val="28"/>
                <w:szCs w:val="28"/>
                <w:lang w:val="uk-UA"/>
              </w:rPr>
            </w:pPr>
            <w:r w:rsidRPr="009D4B50">
              <w:rPr>
                <w:b/>
                <w:sz w:val="28"/>
                <w:szCs w:val="28"/>
                <w:lang w:val="uk-UA"/>
              </w:rPr>
              <w:t>дата та номер рішення органу ліцензування про скасування прийнятого ним рішення про анулювання або зупинення дії ліцензії на підставі розпорядження спеціально уповноваженого органу з питань ліцензування про розгляд скарги;</w:t>
            </w:r>
          </w:p>
          <w:p w:rsidR="00E07916" w:rsidRPr="009D4B50" w:rsidRDefault="00E07916" w:rsidP="00CC2520">
            <w:pPr>
              <w:pStyle w:val="rvps2"/>
              <w:jc w:val="both"/>
              <w:rPr>
                <w:b/>
                <w:color w:val="000000"/>
                <w:sz w:val="28"/>
                <w:szCs w:val="28"/>
                <w:lang w:val="uk-UA"/>
              </w:rPr>
            </w:pPr>
            <w:r w:rsidRPr="009D4B50">
              <w:rPr>
                <w:b/>
                <w:color w:val="000000"/>
                <w:sz w:val="28"/>
                <w:szCs w:val="28"/>
                <w:lang w:val="uk-UA"/>
              </w:rPr>
              <w:t>відомості про визнання ліцензії недійсною, в тому числі підстави визнання ліцензії недійсною;</w:t>
            </w:r>
          </w:p>
          <w:p w:rsidR="00E07916" w:rsidRPr="009D4B50" w:rsidRDefault="00E07916" w:rsidP="00CC2520">
            <w:pPr>
              <w:pStyle w:val="rvps2"/>
              <w:jc w:val="both"/>
              <w:rPr>
                <w:b/>
                <w:sz w:val="28"/>
                <w:szCs w:val="28"/>
                <w:lang w:val="uk-UA"/>
              </w:rPr>
            </w:pPr>
            <w:r w:rsidRPr="009D4B50">
              <w:rPr>
                <w:b/>
                <w:sz w:val="28"/>
                <w:szCs w:val="28"/>
                <w:lang w:val="uk-UA"/>
              </w:rPr>
              <w:t>відомості про орган ліцензування (найменування, місцезнаходження та ідентифікаційний код) та ім’я посадової особи, що внесла запис до    Єдиного державного реєстру;</w:t>
            </w:r>
          </w:p>
          <w:p w:rsidR="00E07916" w:rsidRPr="009D4B50" w:rsidRDefault="00E07916" w:rsidP="00CC2520">
            <w:pPr>
              <w:widowControl w:val="0"/>
              <w:ind w:firstLine="687"/>
              <w:jc w:val="both"/>
              <w:rPr>
                <w:rFonts w:ascii="Times New Roman" w:hAnsi="Times New Roman"/>
                <w:b/>
                <w:strike/>
                <w:color w:val="000000"/>
                <w:sz w:val="28"/>
                <w:szCs w:val="28"/>
                <w:lang w:val="uk-UA" w:eastAsia="uk-UA"/>
              </w:rPr>
            </w:pPr>
          </w:p>
        </w:tc>
      </w:tr>
      <w:tr w:rsidR="00E07916" w:rsidRPr="009D4B50" w:rsidTr="001D42CF">
        <w:trPr>
          <w:gridAfter w:val="1"/>
          <w:wAfter w:w="7280" w:type="dxa"/>
        </w:trPr>
        <w:tc>
          <w:tcPr>
            <w:tcW w:w="7280" w:type="dxa"/>
          </w:tcPr>
          <w:p w:rsidR="00E07916" w:rsidRPr="009D4B50" w:rsidRDefault="00E07916" w:rsidP="00CC2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textAlignment w:val="baseline"/>
              <w:rPr>
                <w:rFonts w:ascii="Times New Roman" w:eastAsia="Calibri" w:hAnsi="Times New Roman"/>
                <w:b/>
                <w:sz w:val="24"/>
                <w:szCs w:val="24"/>
                <w:lang w:val="ru-RU"/>
              </w:rPr>
            </w:pPr>
            <w:r w:rsidRPr="009D4B50">
              <w:rPr>
                <w:rFonts w:ascii="Times New Roman" w:eastAsia="Calibri" w:hAnsi="Times New Roman"/>
                <w:b/>
                <w:sz w:val="24"/>
                <w:szCs w:val="24"/>
                <w:lang w:val="uk-UA"/>
              </w:rPr>
              <w:lastRenderedPageBreak/>
              <w:t>…………………………………….</w:t>
            </w: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4. В Єдиному державному реєстрі містяться такі відомості про фізичну особу - підприємця:</w:t>
            </w:r>
          </w:p>
          <w:p w:rsidR="00E07916" w:rsidRPr="009D4B50" w:rsidRDefault="00E07916" w:rsidP="00CC2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textAlignment w:val="baseline"/>
              <w:rPr>
                <w:rFonts w:ascii="Times New Roman" w:eastAsia="Calibri" w:hAnsi="Times New Roman"/>
                <w:b/>
                <w:sz w:val="28"/>
                <w:szCs w:val="28"/>
                <w:lang w:val="ru-RU"/>
              </w:rPr>
            </w:pPr>
            <w:r w:rsidRPr="009D4B50">
              <w:rPr>
                <w:rFonts w:ascii="Times New Roman" w:eastAsia="Calibri" w:hAnsi="Times New Roman"/>
                <w:b/>
                <w:sz w:val="28"/>
                <w:szCs w:val="28"/>
                <w:lang w:val="uk-UA"/>
              </w:rPr>
              <w:lastRenderedPageBreak/>
              <w:t>…………………………………….</w:t>
            </w: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20) відомості про ліцензування виду господарської діяльності суб’єкта господарювання:</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вид господарської діяльності, на який видано ліцензію;</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найменування та ідентифікаційний код органу ліцензування, що прийняв рішення про видачу ліцензії;</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дата і номер рішення органу ліцензування про надання та відмову у наданні ліцензії (із зазначенням підстави відмови);</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дата видачі ліцензії;</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Норма відсутня</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lastRenderedPageBreak/>
              <w:t>Норма відсутня</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Норма відсутня</w:t>
            </w: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596"/>
              <w:jc w:val="both"/>
              <w:rPr>
                <w:rFonts w:ascii="Times New Roman" w:hAnsi="Times New Roman"/>
                <w:b/>
                <w:strike/>
                <w:color w:val="000000"/>
                <w:sz w:val="28"/>
                <w:szCs w:val="28"/>
                <w:lang w:val="uk-UA" w:eastAsia="uk-UA"/>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підстави, дата і номер рішення про переоформлення, анулювання ліцензії, дата набрання ним чинності;</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Норма відсутня</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Норма відсутня</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Норма відсутня</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Норма відсутня</w:t>
            </w: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відомості про орган ліцензування (найменування, місцезнаходження та ідентифікаційний код) та прізвище, ім’я, по батькові посадової особи, яка внесла запис до Єдиного державного реєстру;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ind w:firstLine="462"/>
              <w:jc w:val="both"/>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дані про оприлюднення результатів розгляду документів, поданих для ліцензування;</w:t>
            </w:r>
          </w:p>
          <w:p w:rsidR="00E07916" w:rsidRPr="009D4B50" w:rsidRDefault="00E07916" w:rsidP="00CC2520">
            <w:pPr>
              <w:widowControl w:val="0"/>
              <w:ind w:firstLine="462"/>
              <w:jc w:val="both"/>
              <w:rPr>
                <w:rFonts w:ascii="Times New Roman" w:hAnsi="Times New Roman"/>
                <w:b/>
                <w:strike/>
                <w:color w:val="000000"/>
                <w:sz w:val="28"/>
                <w:szCs w:val="28"/>
                <w:lang w:val="uk-UA" w:eastAsia="uk-UA"/>
              </w:rPr>
            </w:pPr>
          </w:p>
        </w:tc>
        <w:tc>
          <w:tcPr>
            <w:tcW w:w="7280" w:type="dxa"/>
          </w:tcPr>
          <w:p w:rsidR="00E07916" w:rsidRPr="009D4B50" w:rsidRDefault="00E07916" w:rsidP="00CC2520">
            <w:pPr>
              <w:widowControl w:val="0"/>
              <w:ind w:firstLine="462"/>
              <w:jc w:val="both"/>
              <w:rPr>
                <w:rFonts w:ascii="Times New Roman" w:hAnsi="Times New Roman"/>
                <w:b/>
                <w:sz w:val="24"/>
                <w:szCs w:val="24"/>
                <w:lang w:val="uk-UA" w:eastAsia="ru-RU"/>
              </w:rPr>
            </w:pPr>
            <w:r w:rsidRPr="009D4B50">
              <w:rPr>
                <w:rFonts w:ascii="Times New Roman" w:hAnsi="Times New Roman"/>
                <w:b/>
                <w:sz w:val="24"/>
                <w:szCs w:val="24"/>
                <w:lang w:val="uk-UA" w:eastAsia="ru-RU"/>
              </w:rPr>
              <w:lastRenderedPageBreak/>
              <w:t>……………………………………………</w:t>
            </w: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4. В Єдиному державному реєстрі містяться такі відомості про фізичну особу - підприємця:</w:t>
            </w:r>
          </w:p>
          <w:p w:rsidR="00E07916" w:rsidRPr="009D4B50" w:rsidRDefault="00E07916" w:rsidP="00CC2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textAlignment w:val="baseline"/>
              <w:rPr>
                <w:rFonts w:ascii="Times New Roman" w:eastAsia="Calibri" w:hAnsi="Times New Roman"/>
                <w:b/>
                <w:sz w:val="28"/>
                <w:szCs w:val="28"/>
                <w:lang w:val="uk-UA"/>
              </w:rPr>
            </w:pPr>
            <w:r w:rsidRPr="009D4B50">
              <w:rPr>
                <w:rFonts w:ascii="Times New Roman" w:eastAsia="Calibri" w:hAnsi="Times New Roman"/>
                <w:b/>
                <w:sz w:val="28"/>
                <w:szCs w:val="28"/>
                <w:lang w:val="uk-UA"/>
              </w:rPr>
              <w:lastRenderedPageBreak/>
              <w:t>…………………………………….</w:t>
            </w: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20) відомості про ліцензування виду господарської діяльності суб’єкта господарювання:</w:t>
            </w:r>
          </w:p>
          <w:p w:rsidR="00E07916" w:rsidRPr="009D4B50" w:rsidRDefault="00E07916" w:rsidP="00CC2520">
            <w:pPr>
              <w:widowControl w:val="0"/>
              <w:ind w:firstLine="462"/>
              <w:jc w:val="both"/>
              <w:rPr>
                <w:rFonts w:ascii="Times New Roman" w:hAnsi="Times New Roman"/>
                <w:b/>
                <w:sz w:val="28"/>
                <w:szCs w:val="28"/>
                <w:lang w:val="uk-UA"/>
              </w:rPr>
            </w:pPr>
          </w:p>
          <w:p w:rsidR="00E07916" w:rsidRPr="009D4B50" w:rsidRDefault="00E07916" w:rsidP="00CC2520">
            <w:pPr>
              <w:widowControl w:val="0"/>
              <w:ind w:firstLine="462"/>
              <w:jc w:val="both"/>
              <w:rPr>
                <w:rFonts w:ascii="Times New Roman" w:hAnsi="Times New Roman"/>
                <w:b/>
                <w:sz w:val="28"/>
                <w:szCs w:val="28"/>
                <w:lang w:val="uk-UA"/>
              </w:rPr>
            </w:pPr>
            <w:r w:rsidRPr="009D4B50">
              <w:rPr>
                <w:rFonts w:ascii="Times New Roman" w:hAnsi="Times New Roman"/>
                <w:b/>
                <w:sz w:val="28"/>
                <w:szCs w:val="28"/>
                <w:lang w:val="uk-UA"/>
              </w:rPr>
              <w:t>вид господарської діяльності, на який видано ліцензію</w:t>
            </w:r>
            <w:r w:rsidRPr="009D4B50">
              <w:rPr>
                <w:rFonts w:ascii="Times New Roman" w:hAnsi="Times New Roman"/>
                <w:b/>
                <w:color w:val="000000"/>
                <w:sz w:val="28"/>
                <w:szCs w:val="28"/>
                <w:lang w:val="uk-UA"/>
              </w:rPr>
              <w:t xml:space="preserve"> на право провадження виду господарської діяльності, що підлягає ліцензуванню</w:t>
            </w:r>
            <w:r w:rsidRPr="009D4B50">
              <w:rPr>
                <w:rFonts w:ascii="Times New Roman" w:hAnsi="Times New Roman"/>
                <w:b/>
                <w:sz w:val="28"/>
                <w:szCs w:val="28"/>
                <w:lang w:val="uk-UA"/>
              </w:rPr>
              <w:t xml:space="preserve">; </w:t>
            </w:r>
          </w:p>
          <w:p w:rsidR="00E07916" w:rsidRPr="009D4B50" w:rsidRDefault="00E07916" w:rsidP="00CC2520">
            <w:pPr>
              <w:widowControl w:val="0"/>
              <w:ind w:firstLine="462"/>
              <w:jc w:val="both"/>
              <w:rPr>
                <w:rFonts w:ascii="Times New Roman" w:hAnsi="Times New Roman"/>
                <w:b/>
                <w:sz w:val="28"/>
                <w:szCs w:val="28"/>
                <w:lang w:val="uk-UA"/>
              </w:rPr>
            </w:pPr>
          </w:p>
          <w:p w:rsidR="00E07916" w:rsidRPr="009D4B50" w:rsidRDefault="00E07916" w:rsidP="00CC2520">
            <w:pPr>
              <w:widowControl w:val="0"/>
              <w:ind w:firstLine="462"/>
              <w:jc w:val="both"/>
              <w:rPr>
                <w:b/>
                <w:sz w:val="28"/>
                <w:szCs w:val="28"/>
                <w:lang w:val="uk-UA"/>
              </w:rPr>
            </w:pPr>
            <w:r w:rsidRPr="009D4B50">
              <w:rPr>
                <w:rFonts w:ascii="Times New Roman" w:hAnsi="Times New Roman"/>
                <w:b/>
                <w:sz w:val="28"/>
                <w:szCs w:val="28"/>
                <w:lang w:val="uk-UA"/>
              </w:rPr>
              <w:t>найменування та ідентифікаційний код органу ліцензування, що прийняв рішення про видачу ліцензії</w:t>
            </w:r>
            <w:r w:rsidRPr="009D4B50">
              <w:rPr>
                <w:rFonts w:ascii="Times New Roman" w:hAnsi="Times New Roman"/>
                <w:b/>
                <w:color w:val="000000"/>
                <w:sz w:val="28"/>
                <w:szCs w:val="28"/>
                <w:lang w:val="uk-UA"/>
              </w:rPr>
              <w:t xml:space="preserve"> на право провадження виду господарської діяльності, що підлягає ліцензуванню</w:t>
            </w:r>
            <w:r w:rsidRPr="009D4B50">
              <w:rPr>
                <w:rFonts w:ascii="Times New Roman" w:hAnsi="Times New Roman"/>
                <w:b/>
                <w:sz w:val="28"/>
                <w:szCs w:val="28"/>
                <w:lang w:val="uk-UA"/>
              </w:rPr>
              <w:t>;</w:t>
            </w:r>
          </w:p>
          <w:p w:rsidR="00E07916" w:rsidRPr="009D4B50" w:rsidRDefault="00E07916" w:rsidP="00CC2520">
            <w:pPr>
              <w:pStyle w:val="rvps2"/>
              <w:jc w:val="both"/>
              <w:rPr>
                <w:b/>
                <w:sz w:val="28"/>
                <w:szCs w:val="28"/>
                <w:lang w:val="uk-UA"/>
              </w:rPr>
            </w:pPr>
            <w:r w:rsidRPr="009D4B50">
              <w:rPr>
                <w:b/>
                <w:sz w:val="28"/>
                <w:szCs w:val="28"/>
                <w:lang w:val="uk-UA"/>
              </w:rPr>
              <w:t xml:space="preserve">дата і номер рішення органу ліцензування про видачу, відмову у видачі  ліцензії </w:t>
            </w:r>
            <w:r w:rsidRPr="009D4B50">
              <w:rPr>
                <w:rFonts w:eastAsia="Times New Roman"/>
                <w:b/>
                <w:color w:val="000000"/>
                <w:sz w:val="28"/>
                <w:szCs w:val="28"/>
                <w:lang w:val="uk-UA" w:eastAsia="en-US"/>
              </w:rPr>
              <w:t>на право провадження виду господарської діяльності, що підлягає ліцензуванню</w:t>
            </w:r>
            <w:r w:rsidRPr="009D4B50">
              <w:rPr>
                <w:b/>
                <w:sz w:val="28"/>
                <w:szCs w:val="28"/>
                <w:lang w:val="uk-UA"/>
              </w:rPr>
              <w:t xml:space="preserve"> (із зазначенням підстави для такої відмови);</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hAnsi="Times New Roman"/>
                <w:b/>
                <w:sz w:val="28"/>
                <w:szCs w:val="28"/>
                <w:lang w:val="uk-UA" w:eastAsia="ru-RU"/>
              </w:rPr>
              <w:t>дата видачі ліцензії, термін дії ліцензії (у разі встановлення терміну дії ліцензії законом;</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r w:rsidRPr="009D4B50">
              <w:rPr>
                <w:rFonts w:ascii="Times New Roman" w:eastAsia="Calibri" w:hAnsi="Times New Roman"/>
                <w:b/>
                <w:sz w:val="28"/>
                <w:szCs w:val="28"/>
                <w:lang w:val="uk-UA" w:eastAsia="ru-RU"/>
              </w:rPr>
              <w:t xml:space="preserve">дата і номер рішення органу ліцензування щодо розширення або звуження провадження виду господарської діяльності ліцензіатом, дата внесення запису про рішення до Єдиного державного реєстру; </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rPr>
            </w:pPr>
            <w:r w:rsidRPr="009D4B50">
              <w:rPr>
                <w:rFonts w:ascii="Times New Roman" w:eastAsia="Calibri" w:hAnsi="Times New Roman"/>
                <w:b/>
                <w:sz w:val="28"/>
                <w:szCs w:val="28"/>
                <w:lang w:val="uk-UA" w:eastAsia="ru-RU"/>
              </w:rP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r w:rsidRPr="009D4B50">
              <w:rPr>
                <w:rFonts w:ascii="Times New Roman" w:eastAsia="Calibri" w:hAnsi="Times New Roman"/>
                <w:b/>
                <w:sz w:val="28"/>
                <w:szCs w:val="28"/>
                <w:lang w:val="uk-UA"/>
              </w:rPr>
              <w:t xml:space="preserve"> </w:t>
            </w:r>
          </w:p>
          <w:p w:rsidR="00E07916" w:rsidRPr="009D4B50" w:rsidRDefault="00E07916" w:rsidP="00CC2520">
            <w:pPr>
              <w:pStyle w:val="rvps2"/>
              <w:jc w:val="both"/>
              <w:rPr>
                <w:b/>
                <w:sz w:val="28"/>
                <w:szCs w:val="28"/>
                <w:lang w:val="uk-UA"/>
              </w:rPr>
            </w:pPr>
            <w:r w:rsidRPr="009D4B50">
              <w:rPr>
                <w:b/>
                <w:sz w:val="28"/>
                <w:szCs w:val="28"/>
                <w:lang w:val="uk-UA"/>
              </w:rPr>
              <w:t xml:space="preserve">дата і номер </w:t>
            </w:r>
            <w:r w:rsidRPr="009D4B50">
              <w:rPr>
                <w:rFonts w:eastAsia="Times New Roman"/>
                <w:b/>
                <w:color w:val="000000"/>
                <w:sz w:val="28"/>
                <w:szCs w:val="28"/>
                <w:lang w:val="uk-UA" w:eastAsia="en-US"/>
              </w:rPr>
              <w:t xml:space="preserve">рішення органу ліцензування щодо </w:t>
            </w:r>
            <w:r w:rsidRPr="009D4B50">
              <w:rPr>
                <w:rFonts w:eastAsia="Times New Roman"/>
                <w:b/>
                <w:color w:val="000000"/>
                <w:sz w:val="28"/>
                <w:szCs w:val="28"/>
                <w:lang w:val="uk-UA" w:eastAsia="en-US"/>
              </w:rPr>
              <w:lastRenderedPageBreak/>
              <w:t>тимчасового зупинення дії ліцензії в повному обсязі або частково на право провадження виду господарської діяльності, що підлягає ліцензуванню</w:t>
            </w:r>
            <w:r w:rsidRPr="009D4B50">
              <w:rPr>
                <w:b/>
                <w:sz w:val="28"/>
                <w:szCs w:val="28"/>
                <w:lang w:val="uk-UA"/>
              </w:rPr>
              <w:t xml:space="preserve"> (із зазначенням підстави для зупинення та назви частину виду</w:t>
            </w:r>
            <w:r w:rsidRPr="009D4B50">
              <w:rPr>
                <w:b/>
                <w:sz w:val="28"/>
                <w:szCs w:val="28"/>
              </w:rPr>
              <w:t xml:space="preserve"> </w:t>
            </w:r>
            <w:r w:rsidRPr="009D4B50">
              <w:rPr>
                <w:b/>
                <w:sz w:val="28"/>
                <w:szCs w:val="28"/>
                <w:lang w:val="uk-UA"/>
              </w:rPr>
              <w:t>господарської діяльності, яка зупиняється), дата набрання ним чинності;</w:t>
            </w:r>
          </w:p>
          <w:p w:rsidR="00E07916" w:rsidRPr="009D4B50" w:rsidRDefault="00E07916" w:rsidP="00CC2520">
            <w:pPr>
              <w:pStyle w:val="rvps2"/>
              <w:jc w:val="both"/>
              <w:rPr>
                <w:b/>
                <w:sz w:val="28"/>
                <w:szCs w:val="28"/>
                <w:lang w:val="uk-UA"/>
              </w:rPr>
            </w:pPr>
            <w:r w:rsidRPr="009D4B50">
              <w:rPr>
                <w:b/>
                <w:sz w:val="28"/>
                <w:szCs w:val="28"/>
                <w:lang w:val="uk-UA"/>
              </w:rPr>
              <w:t xml:space="preserve"> дата і номер </w:t>
            </w:r>
            <w:r w:rsidRPr="009D4B50">
              <w:rPr>
                <w:rFonts w:eastAsia="Times New Roman"/>
                <w:b/>
                <w:color w:val="000000"/>
                <w:sz w:val="28"/>
                <w:szCs w:val="28"/>
                <w:lang w:val="uk-UA" w:eastAsia="en-US"/>
              </w:rPr>
              <w:t>рішення органу ліцензування щодо відновлення дії ліцензії в повному обсязі або частково на право провадження виду господарської діяльності, що підлягає ліцензуванню</w:t>
            </w:r>
            <w:r w:rsidRPr="009D4B50">
              <w:rPr>
                <w:b/>
                <w:sz w:val="28"/>
                <w:szCs w:val="28"/>
                <w:lang w:val="uk-UA"/>
              </w:rPr>
              <w:t xml:space="preserve">, дата набрання ним чинності; </w:t>
            </w:r>
          </w:p>
          <w:p w:rsidR="00E07916" w:rsidRPr="009D4B50" w:rsidRDefault="00E07916" w:rsidP="00CC2520">
            <w:pPr>
              <w:pStyle w:val="rvps2"/>
              <w:jc w:val="both"/>
              <w:rPr>
                <w:b/>
                <w:sz w:val="28"/>
                <w:szCs w:val="28"/>
                <w:lang w:val="uk-UA"/>
              </w:rPr>
            </w:pPr>
            <w:r w:rsidRPr="009D4B50">
              <w:rPr>
                <w:b/>
                <w:sz w:val="28"/>
                <w:szCs w:val="28"/>
                <w:lang w:val="uk-UA"/>
              </w:rPr>
              <w:t>підстави, дата і номер рішення про анулювання ліцензії</w:t>
            </w:r>
            <w:r w:rsidRPr="009D4B50">
              <w:rPr>
                <w:rFonts w:eastAsia="Times New Roman"/>
                <w:b/>
                <w:color w:val="000000"/>
                <w:sz w:val="28"/>
                <w:szCs w:val="28"/>
                <w:lang w:val="uk-UA" w:eastAsia="en-US"/>
              </w:rPr>
              <w:t xml:space="preserve"> на право провадження виду господарської діяльності, що підлягає ліцензуванню</w:t>
            </w:r>
            <w:r w:rsidRPr="009D4B50">
              <w:rPr>
                <w:b/>
                <w:sz w:val="28"/>
                <w:szCs w:val="28"/>
                <w:lang w:val="uk-UA"/>
              </w:rPr>
              <w:t>, дата набрання ним чинності;</w:t>
            </w:r>
          </w:p>
          <w:p w:rsidR="00E07916" w:rsidRPr="009D4B50" w:rsidRDefault="00E07916" w:rsidP="00CC2520">
            <w:pPr>
              <w:pStyle w:val="rvps2"/>
              <w:jc w:val="both"/>
              <w:rPr>
                <w:b/>
                <w:sz w:val="28"/>
                <w:szCs w:val="28"/>
                <w:lang w:val="uk-UA"/>
              </w:rPr>
            </w:pPr>
            <w:r w:rsidRPr="009D4B50">
              <w:rPr>
                <w:b/>
                <w:sz w:val="28"/>
                <w:szCs w:val="28"/>
                <w:lang w:val="uk-UA"/>
              </w:rPr>
              <w:t xml:space="preserve">відомості щодо зупинення рішення органу ліцензування про анулювання або зупинення дії ліцензії у разі розгляду </w:t>
            </w:r>
            <w:r w:rsidRPr="009D4B50">
              <w:rPr>
                <w:b/>
                <w:color w:val="000000"/>
                <w:sz w:val="28"/>
                <w:szCs w:val="28"/>
                <w:lang w:val="uk-UA"/>
              </w:rPr>
              <w:t xml:space="preserve"> Експертно-апеляційною радою з питань ліцензування </w:t>
            </w:r>
            <w:r w:rsidRPr="009D4B50">
              <w:rPr>
                <w:b/>
                <w:sz w:val="28"/>
                <w:szCs w:val="28"/>
                <w:lang w:val="uk-UA"/>
              </w:rPr>
              <w:t xml:space="preserve"> скарги ліцензіата, здобувача ліцензії на дії органу ліцензування ( в т.ч </w:t>
            </w:r>
            <w:r w:rsidRPr="009D4B50">
              <w:rPr>
                <w:b/>
                <w:color w:val="000000"/>
                <w:sz w:val="28"/>
                <w:szCs w:val="28"/>
                <w:lang w:val="uk-UA"/>
              </w:rPr>
              <w:t xml:space="preserve"> дата та номер повідомлення спеціально уповноваженого органу з питань ліцензування про розгляд скарги);</w:t>
            </w:r>
          </w:p>
          <w:p w:rsidR="00E07916" w:rsidRPr="009D4B50" w:rsidRDefault="00E07916" w:rsidP="00CC2520">
            <w:pPr>
              <w:pStyle w:val="rvps2"/>
              <w:jc w:val="both"/>
              <w:rPr>
                <w:b/>
                <w:sz w:val="28"/>
                <w:szCs w:val="28"/>
                <w:lang w:val="uk-UA"/>
              </w:rPr>
            </w:pPr>
            <w:r w:rsidRPr="009D4B50">
              <w:rPr>
                <w:b/>
                <w:sz w:val="28"/>
                <w:szCs w:val="28"/>
                <w:lang w:val="uk-UA"/>
              </w:rPr>
              <w:t xml:space="preserve">відомості про розпорядження спеціально уповноваженого органу з питань ліцензування щодо розгляду скарги ліцензіата, здобувача ліцензії на дії органу ліцензування (в т. ч. дата та номер розпорядження), дата внесення відомості до Єдиного </w:t>
            </w:r>
            <w:r w:rsidRPr="009D4B50">
              <w:rPr>
                <w:b/>
                <w:sz w:val="28"/>
                <w:szCs w:val="28"/>
                <w:lang w:val="uk-UA"/>
              </w:rPr>
              <w:lastRenderedPageBreak/>
              <w:t>державного реєстру</w:t>
            </w:r>
            <w:r w:rsidRPr="009D4B50">
              <w:rPr>
                <w:b/>
                <w:i/>
                <w:sz w:val="28"/>
                <w:szCs w:val="28"/>
                <w:lang w:val="uk-UA"/>
              </w:rPr>
              <w:t>;</w:t>
            </w:r>
            <w:r w:rsidRPr="009D4B50">
              <w:rPr>
                <w:b/>
                <w:sz w:val="28"/>
                <w:szCs w:val="28"/>
                <w:lang w:val="uk-UA"/>
              </w:rPr>
              <w:t xml:space="preserve"> </w:t>
            </w:r>
          </w:p>
          <w:p w:rsidR="00E07916" w:rsidRPr="009D4B50" w:rsidRDefault="00E07916" w:rsidP="00CC2520">
            <w:pPr>
              <w:pStyle w:val="rvps2"/>
              <w:jc w:val="both"/>
              <w:rPr>
                <w:b/>
                <w:sz w:val="28"/>
                <w:szCs w:val="28"/>
                <w:lang w:val="uk-UA"/>
              </w:rPr>
            </w:pPr>
            <w:r w:rsidRPr="009D4B50">
              <w:rPr>
                <w:b/>
                <w:sz w:val="28"/>
                <w:szCs w:val="28"/>
                <w:lang w:val="uk-UA"/>
              </w:rPr>
              <w:t>дата та номер рішення органу ліцензування про скасування прийнятого ним рішення про анулювання або зупинення дії ліцензії на підставі розпорядження спеціально уповноваженого органу з питань ліцензування про розгляд скарги;</w:t>
            </w:r>
          </w:p>
          <w:p w:rsidR="00E07916" w:rsidRPr="009D4B50" w:rsidRDefault="00E07916" w:rsidP="00CC2520">
            <w:pPr>
              <w:pStyle w:val="rvps2"/>
              <w:jc w:val="both"/>
              <w:rPr>
                <w:b/>
                <w:color w:val="000000"/>
                <w:sz w:val="28"/>
                <w:szCs w:val="28"/>
                <w:lang w:val="uk-UA"/>
              </w:rPr>
            </w:pPr>
            <w:r w:rsidRPr="009D4B50">
              <w:rPr>
                <w:b/>
                <w:color w:val="000000"/>
                <w:sz w:val="28"/>
                <w:szCs w:val="28"/>
                <w:lang w:val="uk-UA"/>
              </w:rPr>
              <w:t>відомості про визнання ліцензії недійсною, в тому числі підстави визнання ліцензії недійсною;</w:t>
            </w:r>
          </w:p>
          <w:p w:rsidR="00E07916" w:rsidRPr="009D4B50" w:rsidRDefault="00E07916" w:rsidP="00CC2520">
            <w:pPr>
              <w:widowControl w:val="0"/>
              <w:ind w:firstLine="462"/>
              <w:jc w:val="both"/>
              <w:rPr>
                <w:rFonts w:ascii="Times New Roman" w:hAnsi="Times New Roman"/>
                <w:b/>
                <w:sz w:val="28"/>
                <w:szCs w:val="28"/>
                <w:lang w:val="uk-UA" w:eastAsia="ru-RU"/>
              </w:rPr>
            </w:pPr>
            <w:r w:rsidRPr="009D4B50">
              <w:rPr>
                <w:rFonts w:ascii="Times New Roman" w:hAnsi="Times New Roman"/>
                <w:b/>
                <w:sz w:val="28"/>
                <w:szCs w:val="28"/>
                <w:lang w:val="uk-UA" w:eastAsia="ru-RU"/>
              </w:rPr>
              <w:t>відомості про орган ліцензування (найменування, місцезнаходження та ідентифікаційний код) та прізвище, ім’я, по батькові посадової особи, яка внесла запис до Єдиного державного реєстру;</w:t>
            </w:r>
          </w:p>
          <w:p w:rsidR="00E07916" w:rsidRPr="009D4B50" w:rsidRDefault="00E07916" w:rsidP="00CC2520">
            <w:pPr>
              <w:widowControl w:val="0"/>
              <w:shd w:val="clear" w:color="auto" w:fill="FFFFFF"/>
              <w:ind w:firstLine="450"/>
              <w:jc w:val="both"/>
              <w:textAlignment w:val="baseline"/>
              <w:rPr>
                <w:rFonts w:ascii="Times New Roman" w:eastAsia="Calibri" w:hAnsi="Times New Roman"/>
                <w:b/>
                <w:sz w:val="28"/>
                <w:szCs w:val="28"/>
                <w:lang w:val="uk-UA" w:eastAsia="ru-RU"/>
              </w:rPr>
            </w:pPr>
          </w:p>
          <w:p w:rsidR="00E07916" w:rsidRPr="009D4B50" w:rsidRDefault="00E07916" w:rsidP="00CC2520">
            <w:pPr>
              <w:widowControl w:val="0"/>
              <w:ind w:firstLine="687"/>
              <w:jc w:val="both"/>
              <w:rPr>
                <w:rFonts w:ascii="Times New Roman" w:hAnsi="Times New Roman"/>
                <w:b/>
                <w:strike/>
                <w:color w:val="000000"/>
                <w:sz w:val="28"/>
                <w:szCs w:val="28"/>
                <w:lang w:val="uk-UA" w:eastAsia="uk-UA"/>
              </w:rPr>
            </w:pPr>
            <w:r w:rsidRPr="009D4B50">
              <w:rPr>
                <w:rFonts w:ascii="Times New Roman" w:eastAsia="Calibri" w:hAnsi="Times New Roman"/>
                <w:b/>
                <w:sz w:val="28"/>
                <w:szCs w:val="28"/>
                <w:lang w:val="uk-UA" w:eastAsia="ru-RU"/>
              </w:rPr>
              <w:t>Виключити</w:t>
            </w:r>
            <w:r w:rsidRPr="009D4B50">
              <w:rPr>
                <w:rFonts w:ascii="Times New Roman" w:eastAsia="Calibri" w:hAnsi="Times New Roman"/>
                <w:b/>
                <w:sz w:val="24"/>
                <w:szCs w:val="24"/>
                <w:lang w:val="uk-UA" w:eastAsia="ru-RU"/>
              </w:rPr>
              <w:t xml:space="preserve"> </w:t>
            </w:r>
          </w:p>
        </w:tc>
      </w:tr>
      <w:tr w:rsidR="00E07916" w:rsidRPr="009D4B50" w:rsidTr="001D42CF">
        <w:trPr>
          <w:gridAfter w:val="1"/>
          <w:wAfter w:w="7280" w:type="dxa"/>
        </w:trPr>
        <w:tc>
          <w:tcPr>
            <w:tcW w:w="7280" w:type="dxa"/>
          </w:tcPr>
          <w:p w:rsidR="00E07916" w:rsidRPr="009D4B50" w:rsidRDefault="00E07916" w:rsidP="00CC2520">
            <w:pPr>
              <w:tabs>
                <w:tab w:val="left" w:pos="3840"/>
              </w:tabs>
              <w:ind w:firstLine="600"/>
              <w:jc w:val="both"/>
              <w:rPr>
                <w:rFonts w:ascii="Times New Roman" w:hAnsi="Times New Roman"/>
                <w:color w:val="000000"/>
                <w:sz w:val="28"/>
                <w:szCs w:val="28"/>
                <w:lang w:val="uk-UA"/>
              </w:rPr>
            </w:pPr>
            <w:r w:rsidRPr="009D4B50">
              <w:rPr>
                <w:rFonts w:ascii="Times New Roman" w:hAnsi="Times New Roman"/>
                <w:b/>
                <w:color w:val="000000"/>
                <w:sz w:val="28"/>
                <w:szCs w:val="28"/>
                <w:lang w:val="uk-UA"/>
              </w:rPr>
              <w:lastRenderedPageBreak/>
              <w:t>Стаття 13.</w:t>
            </w:r>
            <w:r w:rsidRPr="009D4B50">
              <w:rPr>
                <w:rFonts w:ascii="Times New Roman" w:hAnsi="Times New Roman"/>
                <w:color w:val="000000"/>
                <w:sz w:val="28"/>
                <w:szCs w:val="28"/>
                <w:lang w:val="uk-UA"/>
              </w:rPr>
              <w:t xml:space="preserve"> Інформаційна взаємодія між Єдиним державним реєстром та інформаційними системами державних органів</w:t>
            </w:r>
          </w:p>
          <w:p w:rsidR="00E07916" w:rsidRPr="009D4B50" w:rsidRDefault="00E07916" w:rsidP="00CC2520">
            <w:pPr>
              <w:tabs>
                <w:tab w:val="left" w:pos="3840"/>
              </w:tabs>
              <w:ind w:firstLine="600"/>
              <w:jc w:val="both"/>
              <w:rPr>
                <w:rFonts w:ascii="Times New Roman" w:hAnsi="Times New Roman"/>
                <w:color w:val="000000"/>
                <w:sz w:val="28"/>
                <w:szCs w:val="28"/>
                <w:lang w:val="uk-UA"/>
              </w:rPr>
            </w:pPr>
          </w:p>
          <w:p w:rsidR="00E07916" w:rsidRPr="009D4B50" w:rsidRDefault="00E07916" w:rsidP="00CC2520">
            <w:pPr>
              <w:tabs>
                <w:tab w:val="left" w:pos="3840"/>
              </w:tabs>
              <w:jc w:val="both"/>
              <w:rPr>
                <w:rFonts w:ascii="Times New Roman" w:hAnsi="Times New Roman"/>
                <w:color w:val="000000"/>
                <w:sz w:val="28"/>
                <w:szCs w:val="28"/>
                <w:lang w:val="uk-UA"/>
              </w:rPr>
            </w:pPr>
            <w:r w:rsidRPr="009D4B50">
              <w:rPr>
                <w:rFonts w:ascii="Times New Roman" w:hAnsi="Times New Roman"/>
                <w:color w:val="000000"/>
                <w:sz w:val="28"/>
                <w:szCs w:val="28"/>
                <w:lang w:val="uk-UA"/>
              </w:rPr>
              <w:t>1. Інформаційна взаємодія між Єдиним державним реєстром та інформаційними системами державних органів у випадках, визначених цією статтею, здійснюється інформаційно-телекомунікаційними засобами в електронній формі у порядку, визначеному Міністерством юстиції України спільно з відповідними державними органами.</w:t>
            </w:r>
          </w:p>
          <w:p w:rsidR="00E07916" w:rsidRPr="009D4B50" w:rsidRDefault="00E07916" w:rsidP="00CC2520">
            <w:pPr>
              <w:ind w:firstLine="567"/>
              <w:jc w:val="both"/>
              <w:rPr>
                <w:rFonts w:ascii="Times New Roman" w:hAnsi="Times New Roman"/>
                <w:strike/>
                <w:sz w:val="28"/>
                <w:szCs w:val="28"/>
                <w:lang w:val="uk-UA"/>
              </w:rPr>
            </w:pPr>
          </w:p>
        </w:tc>
        <w:tc>
          <w:tcPr>
            <w:tcW w:w="7280" w:type="dxa"/>
          </w:tcPr>
          <w:p w:rsidR="00E07916" w:rsidRPr="009D4B50" w:rsidRDefault="00E07916" w:rsidP="00CC2520">
            <w:pPr>
              <w:tabs>
                <w:tab w:val="left" w:pos="3840"/>
              </w:tabs>
              <w:ind w:firstLine="600"/>
              <w:jc w:val="both"/>
              <w:rPr>
                <w:rFonts w:ascii="Times New Roman" w:hAnsi="Times New Roman"/>
                <w:color w:val="000000"/>
                <w:sz w:val="28"/>
                <w:szCs w:val="28"/>
                <w:lang w:val="uk-UA"/>
              </w:rPr>
            </w:pPr>
            <w:r w:rsidRPr="009D4B50">
              <w:rPr>
                <w:rFonts w:ascii="Times New Roman" w:hAnsi="Times New Roman"/>
                <w:b/>
                <w:color w:val="000000"/>
                <w:sz w:val="28"/>
                <w:szCs w:val="28"/>
                <w:lang w:val="uk-UA"/>
              </w:rPr>
              <w:t>Стаття 13.</w:t>
            </w:r>
            <w:r w:rsidRPr="009D4B50">
              <w:rPr>
                <w:rFonts w:ascii="Times New Roman" w:hAnsi="Times New Roman"/>
                <w:color w:val="000000"/>
                <w:sz w:val="28"/>
                <w:szCs w:val="28"/>
                <w:lang w:val="uk-UA"/>
              </w:rPr>
              <w:t xml:space="preserve"> Інформаційна взаємодія між Єдиним державним реєстром та інформаційними системами державних органів</w:t>
            </w:r>
          </w:p>
          <w:p w:rsidR="00E07916" w:rsidRPr="009D4B50" w:rsidRDefault="00E07916" w:rsidP="00CC2520">
            <w:pPr>
              <w:tabs>
                <w:tab w:val="left" w:pos="3840"/>
              </w:tabs>
              <w:ind w:firstLine="600"/>
              <w:jc w:val="both"/>
              <w:rPr>
                <w:rFonts w:ascii="Times New Roman" w:hAnsi="Times New Roman"/>
                <w:color w:val="000000"/>
                <w:sz w:val="28"/>
                <w:szCs w:val="28"/>
                <w:lang w:val="uk-UA"/>
              </w:rPr>
            </w:pPr>
          </w:p>
          <w:p w:rsidR="00E07916" w:rsidRPr="009D4B50" w:rsidRDefault="00E07916" w:rsidP="00CC2520">
            <w:pPr>
              <w:tabs>
                <w:tab w:val="left" w:pos="3840"/>
              </w:tabs>
              <w:jc w:val="both"/>
              <w:rPr>
                <w:rFonts w:ascii="Times New Roman" w:hAnsi="Times New Roman"/>
                <w:color w:val="000000"/>
                <w:sz w:val="28"/>
                <w:szCs w:val="28"/>
                <w:lang w:val="uk-UA"/>
              </w:rPr>
            </w:pPr>
            <w:r w:rsidRPr="009D4B50">
              <w:rPr>
                <w:rFonts w:ascii="Times New Roman" w:hAnsi="Times New Roman"/>
                <w:color w:val="000000"/>
                <w:sz w:val="28"/>
                <w:szCs w:val="28"/>
                <w:lang w:val="uk-UA"/>
              </w:rPr>
              <w:t>1. Інформаційна взаємодія між Єдиним державним реєстром та інформаційними системами державних органів у випадках, визначених цією статтею, здійснюється інформаційно-телекомунікаційними засобами в електронній формі у порядку, визначеному Міністерством юстиції України спільно з відповідними державними органами.</w:t>
            </w:r>
          </w:p>
          <w:p w:rsidR="00E07916" w:rsidRPr="009D4B50" w:rsidRDefault="00E07916" w:rsidP="00CC2520">
            <w:pPr>
              <w:ind w:firstLine="567"/>
              <w:jc w:val="both"/>
              <w:rPr>
                <w:rFonts w:ascii="Times New Roman" w:hAnsi="Times New Roman"/>
                <w:strike/>
                <w:sz w:val="28"/>
                <w:szCs w:val="28"/>
                <w:lang w:val="uk-UA"/>
              </w:rPr>
            </w:pPr>
          </w:p>
        </w:tc>
      </w:tr>
      <w:tr w:rsidR="00C001EC" w:rsidRPr="009D4B50" w:rsidTr="001D42CF">
        <w:trPr>
          <w:gridAfter w:val="1"/>
          <w:wAfter w:w="7280" w:type="dxa"/>
        </w:trPr>
        <w:tc>
          <w:tcPr>
            <w:tcW w:w="7280" w:type="dxa"/>
          </w:tcPr>
          <w:p w:rsidR="00C001EC" w:rsidRPr="009D4B50" w:rsidRDefault="00C001EC" w:rsidP="00C001EC">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2. Технічний адміністратор Єдиного державного реєстру в день проведення реєстраційної дії забезпечує передачу до інформаційних систем:</w:t>
            </w:r>
          </w:p>
          <w:p w:rsidR="00C001EC" w:rsidRPr="009D4B50" w:rsidRDefault="00C001EC" w:rsidP="00C001EC">
            <w:pPr>
              <w:tabs>
                <w:tab w:val="left" w:pos="3840"/>
              </w:tabs>
              <w:ind w:firstLine="600"/>
              <w:jc w:val="both"/>
              <w:rPr>
                <w:rFonts w:ascii="Times New Roman" w:hAnsi="Times New Roman"/>
                <w:color w:val="000000"/>
                <w:sz w:val="28"/>
                <w:szCs w:val="28"/>
                <w:lang w:val="uk-UA"/>
              </w:rPr>
            </w:pPr>
          </w:p>
          <w:p w:rsidR="00C001EC" w:rsidRPr="009D4B50" w:rsidRDefault="00C001EC" w:rsidP="00C001EC">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центрального органу виконавчої влади, що реалізує державну політику у сфері статистики, та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 відомостей про проведення такої реєстраційної дії;</w:t>
            </w:r>
          </w:p>
          <w:p w:rsidR="00C001EC" w:rsidRPr="009D4B50" w:rsidRDefault="00C001EC" w:rsidP="00C001EC">
            <w:pPr>
              <w:tabs>
                <w:tab w:val="left" w:pos="3840"/>
              </w:tabs>
              <w:ind w:firstLine="600"/>
              <w:jc w:val="both"/>
              <w:rPr>
                <w:rFonts w:ascii="Times New Roman" w:hAnsi="Times New Roman"/>
                <w:color w:val="000000"/>
                <w:sz w:val="28"/>
                <w:szCs w:val="28"/>
                <w:lang w:val="uk-UA"/>
              </w:rPr>
            </w:pPr>
          </w:p>
          <w:p w:rsidR="00C001EC" w:rsidRPr="009D4B50" w:rsidRDefault="00C001EC" w:rsidP="00C001EC">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Пенсійного фонду України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 та підприємницької діяльності фізичної особи - підприємця;</w:t>
            </w:r>
          </w:p>
          <w:p w:rsidR="00C001EC" w:rsidRPr="009D4B50" w:rsidRDefault="00C001EC" w:rsidP="00C001EC">
            <w:pPr>
              <w:tabs>
                <w:tab w:val="left" w:pos="3840"/>
              </w:tabs>
              <w:ind w:firstLine="600"/>
              <w:jc w:val="both"/>
              <w:rPr>
                <w:rFonts w:ascii="Times New Roman" w:hAnsi="Times New Roman"/>
                <w:color w:val="000000"/>
                <w:sz w:val="28"/>
                <w:szCs w:val="28"/>
                <w:lang w:val="uk-UA"/>
              </w:rPr>
            </w:pPr>
          </w:p>
          <w:p w:rsidR="00C001EC" w:rsidRPr="009D4B50" w:rsidRDefault="00C001EC" w:rsidP="00C001EC">
            <w:pPr>
              <w:tabs>
                <w:tab w:val="left" w:pos="3840"/>
              </w:tabs>
              <w:ind w:firstLine="600"/>
              <w:jc w:val="both"/>
              <w:rPr>
                <w:rFonts w:ascii="Times New Roman" w:hAnsi="Times New Roman"/>
                <w:b/>
                <w:color w:val="000000"/>
                <w:sz w:val="28"/>
                <w:szCs w:val="28"/>
                <w:lang w:val="uk-UA"/>
              </w:rPr>
            </w:pPr>
            <w:r w:rsidRPr="009D4B50">
              <w:rPr>
                <w:rFonts w:ascii="Times New Roman" w:hAnsi="Times New Roman"/>
                <w:color w:val="000000"/>
                <w:sz w:val="28"/>
                <w:szCs w:val="28"/>
                <w:lang w:val="uk-UA"/>
              </w:rPr>
              <w:t>Національній комісії з цінних паперів та фондового ринку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w:t>
            </w:r>
          </w:p>
          <w:p w:rsidR="00C001EC" w:rsidRPr="009D4B50" w:rsidRDefault="00C001EC" w:rsidP="00C001EC">
            <w:pPr>
              <w:tabs>
                <w:tab w:val="left" w:pos="3840"/>
              </w:tabs>
              <w:ind w:firstLine="600"/>
              <w:jc w:val="both"/>
              <w:rPr>
                <w:rFonts w:ascii="Times New Roman" w:hAnsi="Times New Roman"/>
                <w:b/>
                <w:color w:val="000000"/>
                <w:sz w:val="28"/>
                <w:szCs w:val="28"/>
                <w:lang w:val="uk-UA"/>
              </w:rPr>
            </w:pPr>
          </w:p>
          <w:p w:rsidR="00C001EC" w:rsidRPr="009D4B50" w:rsidRDefault="00C001EC" w:rsidP="00C001EC">
            <w:pPr>
              <w:tabs>
                <w:tab w:val="left" w:pos="3840"/>
              </w:tabs>
              <w:ind w:firstLine="600"/>
              <w:jc w:val="both"/>
              <w:rPr>
                <w:rFonts w:ascii="Times New Roman" w:hAnsi="Times New Roman"/>
                <w:color w:val="000000"/>
                <w:sz w:val="28"/>
                <w:szCs w:val="28"/>
                <w:lang w:val="uk-UA"/>
              </w:rPr>
            </w:pPr>
            <w:r w:rsidRPr="009D4B50">
              <w:rPr>
                <w:rFonts w:ascii="Times New Roman" w:hAnsi="Times New Roman"/>
                <w:b/>
                <w:color w:val="000000"/>
                <w:sz w:val="28"/>
                <w:szCs w:val="28"/>
                <w:lang w:val="uk-UA"/>
              </w:rPr>
              <w:t xml:space="preserve">Норма відсутня </w:t>
            </w:r>
          </w:p>
          <w:p w:rsidR="00C001EC" w:rsidRPr="009D4B50" w:rsidRDefault="00C001EC" w:rsidP="00CC2520">
            <w:pPr>
              <w:tabs>
                <w:tab w:val="left" w:pos="3840"/>
              </w:tabs>
              <w:ind w:firstLine="600"/>
              <w:jc w:val="both"/>
              <w:rPr>
                <w:rFonts w:ascii="Times New Roman" w:hAnsi="Times New Roman"/>
                <w:b/>
                <w:color w:val="000000"/>
                <w:sz w:val="28"/>
                <w:szCs w:val="28"/>
                <w:lang w:val="uk-UA"/>
              </w:rPr>
            </w:pPr>
          </w:p>
        </w:tc>
        <w:tc>
          <w:tcPr>
            <w:tcW w:w="7280" w:type="dxa"/>
          </w:tcPr>
          <w:p w:rsidR="00C001EC" w:rsidRPr="009D4B50" w:rsidRDefault="00C001EC" w:rsidP="00C001EC">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2. Технічний адміністратор Єдиного державного реєстру в день проведення реєстраційної дії забезпечує передачу до інформаційних систем:</w:t>
            </w:r>
          </w:p>
          <w:p w:rsidR="00C001EC" w:rsidRPr="009D4B50" w:rsidRDefault="00C001EC" w:rsidP="00C001EC">
            <w:pPr>
              <w:tabs>
                <w:tab w:val="left" w:pos="3840"/>
              </w:tabs>
              <w:ind w:firstLine="600"/>
              <w:jc w:val="both"/>
              <w:rPr>
                <w:rFonts w:ascii="Times New Roman" w:hAnsi="Times New Roman"/>
                <w:color w:val="000000"/>
                <w:sz w:val="28"/>
                <w:szCs w:val="28"/>
                <w:lang w:val="uk-UA"/>
              </w:rPr>
            </w:pPr>
          </w:p>
          <w:p w:rsidR="00C001EC" w:rsidRPr="009D4B50" w:rsidRDefault="00C001EC" w:rsidP="00C001EC">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центрального органу виконавчої влади, що реалізує державну політику у сфері статистики, та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 відомостей про проведення такої реєстраційної дії;</w:t>
            </w:r>
          </w:p>
          <w:p w:rsidR="00C001EC" w:rsidRPr="009D4B50" w:rsidRDefault="00C001EC" w:rsidP="00C001EC">
            <w:pPr>
              <w:tabs>
                <w:tab w:val="left" w:pos="3840"/>
              </w:tabs>
              <w:ind w:firstLine="600"/>
              <w:jc w:val="both"/>
              <w:rPr>
                <w:rFonts w:ascii="Times New Roman" w:hAnsi="Times New Roman"/>
                <w:color w:val="000000"/>
                <w:sz w:val="28"/>
                <w:szCs w:val="28"/>
                <w:lang w:val="uk-UA"/>
              </w:rPr>
            </w:pPr>
          </w:p>
          <w:p w:rsidR="00C001EC" w:rsidRPr="009D4B50" w:rsidRDefault="00C001EC" w:rsidP="00C001EC">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Пенсійного фонду України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 та підприємницької діяльності фізичної особи - підприємця;</w:t>
            </w:r>
          </w:p>
          <w:p w:rsidR="00C001EC" w:rsidRPr="009D4B50" w:rsidRDefault="00C001EC" w:rsidP="00C001EC">
            <w:pPr>
              <w:tabs>
                <w:tab w:val="left" w:pos="3840"/>
              </w:tabs>
              <w:ind w:firstLine="600"/>
              <w:jc w:val="both"/>
              <w:rPr>
                <w:rFonts w:ascii="Times New Roman" w:hAnsi="Times New Roman"/>
                <w:color w:val="000000"/>
                <w:sz w:val="28"/>
                <w:szCs w:val="28"/>
                <w:lang w:val="uk-UA"/>
              </w:rPr>
            </w:pPr>
          </w:p>
          <w:p w:rsidR="00C001EC" w:rsidRPr="009D4B50" w:rsidRDefault="00C001EC" w:rsidP="00C001EC">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Національній комісії з цінних паперів та фондового ринку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w:t>
            </w:r>
          </w:p>
          <w:p w:rsidR="00C001EC" w:rsidRPr="009D4B50" w:rsidRDefault="00C001EC" w:rsidP="00CC2520">
            <w:pPr>
              <w:tabs>
                <w:tab w:val="left" w:pos="3840"/>
              </w:tabs>
              <w:ind w:firstLine="600"/>
              <w:jc w:val="both"/>
              <w:rPr>
                <w:rFonts w:ascii="Times New Roman" w:hAnsi="Times New Roman"/>
                <w:b/>
                <w:color w:val="000000"/>
                <w:sz w:val="28"/>
                <w:szCs w:val="28"/>
                <w:lang w:val="uk-UA"/>
              </w:rPr>
            </w:pPr>
            <w:r w:rsidRPr="009D4B50">
              <w:rPr>
                <w:rFonts w:ascii="Times New Roman" w:hAnsi="Times New Roman"/>
                <w:b/>
                <w:sz w:val="28"/>
                <w:szCs w:val="28"/>
                <w:lang w:val="uk-UA"/>
              </w:rPr>
              <w:t>Органам ліцензування - відомостей п</w:t>
            </w:r>
            <w:r w:rsidRPr="009D4B50">
              <w:rPr>
                <w:rFonts w:ascii="Times New Roman" w:hAnsi="Times New Roman"/>
                <w:b/>
                <w:color w:val="000000"/>
                <w:sz w:val="28"/>
                <w:szCs w:val="28"/>
                <w:lang w:val="uk-UA"/>
              </w:rPr>
              <w:t xml:space="preserve">ро державну реєстрацію припинення юридичної особи або державну реєстрацію припинення підприємницької діяльності фізичної особи – </w:t>
            </w:r>
            <w:r w:rsidRPr="009D4B50">
              <w:rPr>
                <w:rFonts w:ascii="Times New Roman" w:hAnsi="Times New Roman"/>
                <w:b/>
                <w:sz w:val="28"/>
                <w:szCs w:val="28"/>
                <w:lang w:val="uk-UA"/>
              </w:rPr>
              <w:t xml:space="preserve">підприємця із зазначенням форми </w:t>
            </w:r>
            <w:r w:rsidRPr="009D4B50">
              <w:rPr>
                <w:rFonts w:ascii="Times New Roman" w:hAnsi="Times New Roman"/>
                <w:b/>
                <w:sz w:val="28"/>
                <w:szCs w:val="28"/>
                <w:lang w:val="uk-UA"/>
              </w:rPr>
              <w:lastRenderedPageBreak/>
              <w:t>такого припинення (реорганізації (злиття, приєднання, поділу, перетворення) або ліквідації).</w:t>
            </w:r>
          </w:p>
        </w:tc>
      </w:tr>
      <w:tr w:rsidR="00E07916" w:rsidRPr="009D4B50" w:rsidTr="001D42CF">
        <w:trPr>
          <w:gridAfter w:val="1"/>
          <w:wAfter w:w="7280" w:type="dxa"/>
        </w:trPr>
        <w:tc>
          <w:tcPr>
            <w:tcW w:w="7280" w:type="dxa"/>
          </w:tcPr>
          <w:p w:rsidR="00E07916" w:rsidRPr="009D4B50" w:rsidRDefault="00E07916" w:rsidP="00CC2520">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До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одночасно з відомостями Єдиного державного реєстру про державну реєстрацію створення юридичної особи та державну реєстрацію фізичної особи - підприємця технічним адміністратором Єдиного державного реєстру забезпечується передача копії заяви про обрання спрощеної системи оподаткування та/або реєстраційної заяви про добровільну реєстрацію як платника податку на додану вартість в електронній формі, якщо такі заяви були подані як додаток до заяви про державну реєстрацію.</w:t>
            </w:r>
          </w:p>
          <w:p w:rsidR="00E07916" w:rsidRPr="009D4B50" w:rsidRDefault="00E07916" w:rsidP="00CC2520">
            <w:pPr>
              <w:tabs>
                <w:tab w:val="left" w:pos="3840"/>
              </w:tabs>
              <w:ind w:firstLine="600"/>
              <w:jc w:val="both"/>
              <w:rPr>
                <w:rFonts w:ascii="Times New Roman" w:hAnsi="Times New Roman"/>
                <w:color w:val="000000"/>
                <w:sz w:val="28"/>
                <w:szCs w:val="28"/>
                <w:lang w:val="uk-UA"/>
              </w:rPr>
            </w:pPr>
          </w:p>
          <w:p w:rsidR="00E07916" w:rsidRPr="009D4B50" w:rsidRDefault="00E07916" w:rsidP="00CC2520">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3. Відомості з Єдиного державного реєстру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є підставою для взяття їх на облік в органах державної статистики, державної фіскальної служби та/або вчинення інших дій відповідно до законодавства.</w:t>
            </w:r>
          </w:p>
          <w:p w:rsidR="00E07916" w:rsidRPr="009D4B50" w:rsidRDefault="00E07916" w:rsidP="00CC2520">
            <w:pPr>
              <w:tabs>
                <w:tab w:val="left" w:pos="3840"/>
              </w:tabs>
              <w:ind w:firstLine="600"/>
              <w:jc w:val="both"/>
              <w:rPr>
                <w:rFonts w:ascii="Times New Roman" w:hAnsi="Times New Roman"/>
                <w:color w:val="000000"/>
                <w:sz w:val="28"/>
                <w:szCs w:val="28"/>
                <w:lang w:val="uk-UA"/>
              </w:rPr>
            </w:pPr>
          </w:p>
          <w:p w:rsidR="00E07916" w:rsidRPr="009D4B50" w:rsidRDefault="00E07916" w:rsidP="00CC2520">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4. Відомості з Єдиного державного реєстру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w:t>
            </w:r>
            <w:r w:rsidRPr="009D4B50">
              <w:rPr>
                <w:rFonts w:ascii="Times New Roman" w:hAnsi="Times New Roman"/>
                <w:color w:val="000000"/>
                <w:sz w:val="28"/>
                <w:szCs w:val="28"/>
                <w:lang w:val="uk-UA"/>
              </w:rPr>
              <w:lastRenderedPageBreak/>
              <w:t>іноземної благодійної організації, державну реєстрацію припинення підприємницької діяльності фізичної особи - підприємця є підставою для зняття їх з обліку в органах державної статистики, державної фіскальної служби, Пенсійного фонду України та/або вчинення інших дій відповідно до законодавства.</w:t>
            </w:r>
          </w:p>
          <w:p w:rsidR="00E07916" w:rsidRPr="009D4B50" w:rsidRDefault="00E07916" w:rsidP="00CC2520">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w:t>
            </w:r>
          </w:p>
          <w:p w:rsidR="00E07916" w:rsidRPr="009D4B50" w:rsidRDefault="00E07916" w:rsidP="00CC2520">
            <w:pPr>
              <w:ind w:firstLine="567"/>
              <w:jc w:val="both"/>
              <w:rPr>
                <w:rFonts w:ascii="Times New Roman" w:hAnsi="Times New Roman"/>
                <w:strike/>
                <w:sz w:val="28"/>
                <w:szCs w:val="28"/>
                <w:lang w:val="uk-UA"/>
              </w:rPr>
            </w:pPr>
          </w:p>
        </w:tc>
        <w:tc>
          <w:tcPr>
            <w:tcW w:w="7280" w:type="dxa"/>
          </w:tcPr>
          <w:p w:rsidR="00E07916" w:rsidRPr="009D4B50" w:rsidRDefault="00E07916" w:rsidP="00CC2520">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lastRenderedPageBreak/>
              <w:t>До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одночасно з відомостями Єдиного державного реєстру про державну реєстрацію створення юридичної особи та державну реєстрацію фізичної особи - підприємця технічним адміністратором Єдиного державного реєстру забезпечується передача копії заяви про обрання спрощеної системи оподаткування та/або реєстраційної заяви про добровільну реєстрацію як платника податку на додану вартість в електронній формі, якщо такі заяви були подані як додаток до заяви про державну реєстрацію.</w:t>
            </w:r>
          </w:p>
          <w:p w:rsidR="00E07916" w:rsidRPr="009D4B50" w:rsidRDefault="00E07916" w:rsidP="00CC2520">
            <w:pPr>
              <w:tabs>
                <w:tab w:val="left" w:pos="3840"/>
              </w:tabs>
              <w:ind w:firstLine="600"/>
              <w:jc w:val="both"/>
              <w:rPr>
                <w:rFonts w:ascii="Times New Roman" w:hAnsi="Times New Roman"/>
                <w:color w:val="000000"/>
                <w:sz w:val="28"/>
                <w:szCs w:val="28"/>
                <w:lang w:val="uk-UA"/>
              </w:rPr>
            </w:pPr>
          </w:p>
          <w:p w:rsidR="00E07916" w:rsidRPr="009D4B50" w:rsidRDefault="00E07916" w:rsidP="00CC2520">
            <w:pPr>
              <w:tabs>
                <w:tab w:val="left" w:pos="3840"/>
              </w:tabs>
              <w:jc w:val="both"/>
              <w:rPr>
                <w:rFonts w:ascii="Times New Roman" w:hAnsi="Times New Roman"/>
                <w:color w:val="000000"/>
                <w:sz w:val="28"/>
                <w:szCs w:val="28"/>
                <w:lang w:val="uk-UA"/>
              </w:rPr>
            </w:pPr>
            <w:r w:rsidRPr="009D4B50">
              <w:rPr>
                <w:rFonts w:ascii="Times New Roman" w:hAnsi="Times New Roman"/>
                <w:color w:val="000000"/>
                <w:sz w:val="28"/>
                <w:szCs w:val="28"/>
                <w:lang w:val="uk-UA"/>
              </w:rPr>
              <w:t>3. Відомості з Єдиного державного реєстру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є підставою для взяття їх на облік в органах державної статистики, державної фіскальної служби та/або вчинення інших дій відповідно до законодавства.</w:t>
            </w:r>
          </w:p>
          <w:p w:rsidR="00E07916" w:rsidRPr="009D4B50" w:rsidRDefault="00E07916" w:rsidP="00CC2520">
            <w:pPr>
              <w:tabs>
                <w:tab w:val="left" w:pos="3840"/>
              </w:tabs>
              <w:ind w:firstLine="600"/>
              <w:jc w:val="both"/>
              <w:rPr>
                <w:rFonts w:ascii="Times New Roman" w:hAnsi="Times New Roman"/>
                <w:color w:val="000000"/>
                <w:sz w:val="28"/>
                <w:szCs w:val="28"/>
                <w:lang w:val="uk-UA"/>
              </w:rPr>
            </w:pPr>
          </w:p>
          <w:p w:rsidR="00E07916" w:rsidRPr="009D4B50" w:rsidRDefault="00E07916" w:rsidP="00CC2520">
            <w:pPr>
              <w:tabs>
                <w:tab w:val="left" w:pos="3840"/>
              </w:tabs>
              <w:ind w:firstLine="600"/>
              <w:jc w:val="both"/>
              <w:rPr>
                <w:rFonts w:ascii="Times New Roman" w:hAnsi="Times New Roman"/>
                <w:color w:val="000000"/>
                <w:sz w:val="28"/>
                <w:szCs w:val="28"/>
                <w:lang w:val="uk-UA"/>
              </w:rPr>
            </w:pPr>
            <w:r w:rsidRPr="009D4B50">
              <w:rPr>
                <w:rFonts w:ascii="Times New Roman" w:hAnsi="Times New Roman"/>
                <w:color w:val="000000"/>
                <w:sz w:val="28"/>
                <w:szCs w:val="28"/>
                <w:lang w:val="uk-UA"/>
              </w:rPr>
              <w:t xml:space="preserve">4. Відомості з Єдиного державного реєстру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w:t>
            </w:r>
            <w:r w:rsidRPr="009D4B50">
              <w:rPr>
                <w:rFonts w:ascii="Times New Roman" w:hAnsi="Times New Roman"/>
                <w:color w:val="000000"/>
                <w:sz w:val="28"/>
                <w:szCs w:val="28"/>
                <w:lang w:val="uk-UA"/>
              </w:rPr>
              <w:lastRenderedPageBreak/>
              <w:t>іноземної благодійної організації, державну реєстрацію припинення підприємницької діяльності фізичної особи - підприємця є підставою для зняття їх з обліку в органах державної статистики, державної фіскальної служби, Пенсійного фонду України та/або вчинення інших дій відповідно до законодавства.</w:t>
            </w:r>
          </w:p>
          <w:p w:rsidR="00E07916" w:rsidRPr="009D4B50" w:rsidRDefault="00E07916" w:rsidP="00CC2520">
            <w:pPr>
              <w:ind w:firstLine="567"/>
              <w:jc w:val="both"/>
              <w:rPr>
                <w:rFonts w:ascii="Times New Roman" w:hAnsi="Times New Roman"/>
                <w:strike/>
                <w:sz w:val="28"/>
                <w:szCs w:val="28"/>
                <w:lang w:val="uk-UA"/>
              </w:rPr>
            </w:pPr>
            <w:r w:rsidRPr="009D4B50">
              <w:rPr>
                <w:rFonts w:ascii="Times New Roman" w:hAnsi="Times New Roman"/>
                <w:b/>
                <w:color w:val="000000"/>
                <w:sz w:val="28"/>
                <w:szCs w:val="28"/>
                <w:lang w:val="uk-UA"/>
              </w:rPr>
              <w:t>……</w:t>
            </w:r>
          </w:p>
        </w:tc>
      </w:tr>
      <w:tr w:rsidR="001D42CF" w:rsidRPr="009D4B50" w:rsidTr="00CC2520">
        <w:trPr>
          <w:gridAfter w:val="1"/>
          <w:wAfter w:w="7280" w:type="dxa"/>
        </w:trPr>
        <w:tc>
          <w:tcPr>
            <w:tcW w:w="14560" w:type="dxa"/>
            <w:gridSpan w:val="2"/>
          </w:tcPr>
          <w:p w:rsidR="001D42CF" w:rsidRPr="009D4B50" w:rsidRDefault="001D42CF" w:rsidP="00CC2520">
            <w:pPr>
              <w:ind w:firstLine="567"/>
              <w:jc w:val="both"/>
              <w:rPr>
                <w:rFonts w:ascii="Times New Roman" w:hAnsi="Times New Roman"/>
                <w:sz w:val="28"/>
                <w:szCs w:val="28"/>
                <w:lang w:val="uk-UA"/>
              </w:rPr>
            </w:pPr>
            <w:r w:rsidRPr="009D4B50">
              <w:rPr>
                <w:rFonts w:ascii="Times New Roman" w:hAnsi="Times New Roman"/>
                <w:b/>
                <w:color w:val="FF0000"/>
                <w:sz w:val="28"/>
                <w:szCs w:val="28"/>
                <w:lang w:val="uk-UA"/>
              </w:rPr>
              <w:lastRenderedPageBreak/>
              <w:t xml:space="preserve"> </w:t>
            </w:r>
            <w:r w:rsidRPr="009D4B50">
              <w:rPr>
                <w:rFonts w:ascii="Times New Roman" w:hAnsi="Times New Roman"/>
                <w:b/>
                <w:sz w:val="28"/>
                <w:szCs w:val="28"/>
                <w:lang w:val="uk-UA"/>
              </w:rPr>
              <w:t>Закон України «Про державне регулювання виробництва і обігу спирту етилового, коньячного і плодового, алкогольних напоїв та тютюнових виробів»</w:t>
            </w:r>
          </w:p>
        </w:tc>
      </w:tr>
      <w:tr w:rsidR="001D42CF" w:rsidRPr="009D4B50" w:rsidTr="001D42CF">
        <w:trPr>
          <w:gridAfter w:val="1"/>
          <w:wAfter w:w="7280" w:type="dxa"/>
        </w:trPr>
        <w:tc>
          <w:tcPr>
            <w:tcW w:w="7280" w:type="dxa"/>
          </w:tcPr>
          <w:p w:rsidR="001D42CF" w:rsidRPr="009D4B50" w:rsidRDefault="001D42CF" w:rsidP="00CC2520">
            <w:pPr>
              <w:spacing w:after="160" w:line="259" w:lineRule="auto"/>
              <w:ind w:firstLine="567"/>
              <w:jc w:val="both"/>
              <w:rPr>
                <w:rFonts w:ascii="Times New Roman" w:hAnsi="Times New Roman"/>
                <w:sz w:val="28"/>
                <w:szCs w:val="28"/>
                <w:lang w:val="uk-UA"/>
              </w:rPr>
            </w:pPr>
            <w:r w:rsidRPr="009D4B50">
              <w:rPr>
                <w:rFonts w:ascii="Times New Roman" w:hAnsi="Times New Roman"/>
                <w:sz w:val="28"/>
                <w:szCs w:val="28"/>
                <w:lang w:val="uk-UA"/>
              </w:rPr>
              <w:t>………………………….</w:t>
            </w:r>
          </w:p>
          <w:p w:rsidR="001D42CF" w:rsidRPr="009D4B50" w:rsidRDefault="001D42CF" w:rsidP="00CC2520">
            <w:pPr>
              <w:spacing w:after="160" w:line="259" w:lineRule="auto"/>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2.   Організація   виробництва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 </w:t>
            </w:r>
          </w:p>
          <w:p w:rsidR="001D42CF" w:rsidRPr="009D4B50" w:rsidRDefault="001D42CF" w:rsidP="00CC2520">
            <w:pPr>
              <w:spacing w:after="160" w:line="259" w:lineRule="auto"/>
              <w:ind w:firstLine="567"/>
              <w:jc w:val="both"/>
              <w:rPr>
                <w:rFonts w:ascii="Times New Roman" w:hAnsi="Times New Roman"/>
                <w:sz w:val="28"/>
                <w:szCs w:val="28"/>
                <w:lang w:val="uk-UA"/>
              </w:rPr>
            </w:pPr>
          </w:p>
          <w:p w:rsidR="001D42CF" w:rsidRPr="009D4B50" w:rsidRDefault="001D42CF" w:rsidP="00CC2520">
            <w:pPr>
              <w:spacing w:after="160" w:line="259" w:lineRule="auto"/>
              <w:ind w:firstLine="567"/>
              <w:jc w:val="both"/>
              <w:rPr>
                <w:rFonts w:ascii="Times New Roman" w:hAnsi="Times New Roman"/>
                <w:sz w:val="28"/>
                <w:szCs w:val="28"/>
                <w:lang w:val="uk-UA"/>
              </w:rPr>
            </w:pPr>
            <w:r w:rsidRPr="009D4B50">
              <w:rPr>
                <w:rFonts w:ascii="Times New Roman" w:hAnsi="Times New Roman"/>
                <w:sz w:val="28"/>
                <w:szCs w:val="28"/>
                <w:lang w:val="uk-UA"/>
              </w:rPr>
              <w:t>Виробництво  спирту  етилового  (у  тому числі як лікарського засобу),  спирту  етилового  ректифікованого  виноградного, спирту етилового  ректифікованого  плодового  може  здійснюватися лише на державних підприємствах</w:t>
            </w:r>
            <w:r w:rsidRPr="009D4B50">
              <w:rPr>
                <w:rFonts w:ascii="Times New Roman" w:hAnsi="Times New Roman"/>
                <w:b/>
                <w:sz w:val="28"/>
                <w:szCs w:val="28"/>
                <w:lang w:val="uk-UA"/>
              </w:rPr>
              <w:t>, а біоетанолу - на підприємствах усіх форм власності</w:t>
            </w:r>
            <w:r w:rsidRPr="009D4B50">
              <w:rPr>
                <w:rFonts w:ascii="Times New Roman" w:hAnsi="Times New Roman"/>
                <w:sz w:val="28"/>
                <w:szCs w:val="28"/>
                <w:lang w:val="uk-UA"/>
              </w:rPr>
              <w:t xml:space="preserve"> за наявності у них ліцензій. </w:t>
            </w:r>
          </w:p>
          <w:p w:rsidR="001D42CF" w:rsidRPr="009D4B50" w:rsidRDefault="001D42CF" w:rsidP="00CC2520">
            <w:pPr>
              <w:spacing w:after="160" w:line="259" w:lineRule="auto"/>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1D42CF" w:rsidRPr="009D4B50" w:rsidRDefault="001D42CF" w:rsidP="00CC2520">
            <w:pPr>
              <w:spacing w:after="160" w:line="259" w:lineRule="auto"/>
              <w:ind w:firstLine="567"/>
              <w:jc w:val="both"/>
              <w:rPr>
                <w:rFonts w:ascii="Times New Roman" w:hAnsi="Times New Roman"/>
                <w:sz w:val="28"/>
                <w:szCs w:val="28"/>
                <w:lang w:val="uk-UA"/>
              </w:rPr>
            </w:pPr>
            <w:r w:rsidRPr="009D4B50">
              <w:rPr>
                <w:rFonts w:ascii="Times New Roman" w:hAnsi="Times New Roman"/>
                <w:sz w:val="28"/>
                <w:szCs w:val="28"/>
                <w:lang w:val="uk-UA"/>
              </w:rPr>
              <w:t>………………………………</w:t>
            </w:r>
          </w:p>
          <w:p w:rsidR="001D42CF" w:rsidRPr="009D4B50" w:rsidRDefault="001D42CF" w:rsidP="00CC2520">
            <w:pPr>
              <w:spacing w:after="160" w:line="259" w:lineRule="auto"/>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2.   Організація   виробництва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 </w:t>
            </w:r>
          </w:p>
          <w:p w:rsidR="001D42CF" w:rsidRPr="009D4B50" w:rsidRDefault="001D42CF" w:rsidP="00CC2520">
            <w:pPr>
              <w:spacing w:after="160" w:line="259" w:lineRule="auto"/>
              <w:ind w:firstLine="567"/>
              <w:jc w:val="both"/>
              <w:rPr>
                <w:rFonts w:ascii="Times New Roman" w:hAnsi="Times New Roman"/>
                <w:sz w:val="28"/>
                <w:szCs w:val="28"/>
                <w:lang w:val="uk-UA"/>
              </w:rPr>
            </w:pPr>
          </w:p>
          <w:p w:rsidR="001D42CF" w:rsidRPr="009D4B50" w:rsidRDefault="001D42CF" w:rsidP="00CC2520">
            <w:pPr>
              <w:spacing w:after="160" w:line="259" w:lineRule="auto"/>
              <w:ind w:firstLine="567"/>
              <w:jc w:val="both"/>
              <w:rPr>
                <w:rFonts w:ascii="Times New Roman" w:hAnsi="Times New Roman"/>
                <w:sz w:val="28"/>
                <w:szCs w:val="28"/>
                <w:lang w:val="uk-UA"/>
              </w:rPr>
            </w:pPr>
            <w:r w:rsidRPr="009D4B50">
              <w:rPr>
                <w:rFonts w:ascii="Times New Roman" w:hAnsi="Times New Roman"/>
                <w:sz w:val="28"/>
                <w:szCs w:val="28"/>
                <w:lang w:val="uk-UA"/>
              </w:rPr>
              <w:t>Виробництво  спирту  етилового  (у  тому числі як лікарського засобу),  спирту  етилового  ректифікованого  виноградного, спирту етилового  ректифікованого  плодового  може  здійснюватися лише на державних підприємствах за наявності у них ліцензій.</w:t>
            </w:r>
          </w:p>
          <w:p w:rsidR="001D42CF" w:rsidRPr="009D4B50" w:rsidRDefault="001D42CF" w:rsidP="00CC2520">
            <w:pPr>
              <w:spacing w:after="160" w:line="259" w:lineRule="auto"/>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135FF4" w:rsidRPr="009D4B50" w:rsidTr="001D42CF">
        <w:trPr>
          <w:gridAfter w:val="1"/>
          <w:wAfter w:w="7280" w:type="dxa"/>
        </w:trPr>
        <w:tc>
          <w:tcPr>
            <w:tcW w:w="14560" w:type="dxa"/>
            <w:gridSpan w:val="2"/>
          </w:tcPr>
          <w:p w:rsidR="00135FF4" w:rsidRPr="009D4B50" w:rsidRDefault="00135FF4" w:rsidP="00135FF4">
            <w:pPr>
              <w:ind w:firstLine="567"/>
              <w:jc w:val="center"/>
              <w:rPr>
                <w:rFonts w:ascii="Times New Roman" w:hAnsi="Times New Roman"/>
                <w:b/>
                <w:sz w:val="28"/>
                <w:szCs w:val="28"/>
                <w:lang w:val="uk-UA"/>
              </w:rPr>
            </w:pPr>
            <w:r w:rsidRPr="009D4B50">
              <w:rPr>
                <w:rFonts w:ascii="Times New Roman" w:hAnsi="Times New Roman"/>
                <w:b/>
                <w:color w:val="FF0000"/>
                <w:sz w:val="28"/>
                <w:szCs w:val="28"/>
                <w:lang w:val="uk-UA"/>
              </w:rPr>
              <w:t xml:space="preserve"> </w:t>
            </w:r>
            <w:r w:rsidRPr="009D4B50">
              <w:rPr>
                <w:rFonts w:ascii="Times New Roman" w:hAnsi="Times New Roman"/>
                <w:b/>
                <w:sz w:val="28"/>
                <w:szCs w:val="28"/>
                <w:lang w:val="uk-UA"/>
              </w:rPr>
              <w:t>Закон України «Про захист суспільної моралі»</w:t>
            </w:r>
          </w:p>
        </w:tc>
      </w:tr>
      <w:tr w:rsidR="00E07916" w:rsidRPr="009D4B50" w:rsidTr="001D42CF">
        <w:trPr>
          <w:gridAfter w:val="1"/>
          <w:wAfter w:w="7280" w:type="dxa"/>
        </w:trPr>
        <w:tc>
          <w:tcPr>
            <w:tcW w:w="7280" w:type="dxa"/>
          </w:tcPr>
          <w:p w:rsidR="00E07916" w:rsidRPr="009D4B50" w:rsidRDefault="00E07916" w:rsidP="00C252CF">
            <w:pPr>
              <w:tabs>
                <w:tab w:val="left" w:pos="3840"/>
              </w:tabs>
              <w:ind w:firstLine="450"/>
              <w:jc w:val="both"/>
              <w:rPr>
                <w:rFonts w:ascii="Times New Roman" w:hAnsi="Times New Roman"/>
                <w:color w:val="000000"/>
                <w:sz w:val="28"/>
                <w:szCs w:val="28"/>
                <w:lang w:val="uk-UA"/>
              </w:rPr>
            </w:pPr>
            <w:r w:rsidRPr="009D4B50">
              <w:rPr>
                <w:rFonts w:ascii="Times New Roman" w:hAnsi="Times New Roman"/>
                <w:b/>
                <w:sz w:val="28"/>
                <w:szCs w:val="28"/>
                <w:lang w:val="uk-UA"/>
              </w:rPr>
              <w:t xml:space="preserve">Розповсюдження продукції сексуального чи </w:t>
            </w:r>
            <w:r w:rsidRPr="009D4B50">
              <w:rPr>
                <w:rFonts w:ascii="Times New Roman" w:hAnsi="Times New Roman"/>
                <w:b/>
                <w:sz w:val="28"/>
                <w:szCs w:val="28"/>
                <w:lang w:val="uk-UA"/>
              </w:rPr>
              <w:lastRenderedPageBreak/>
              <w:t>еротичного характеру допускається в спеціалізованих медичних закладах і установах, які мають відповідну ліцензію та ліцензію для надання медичної допомоги особам з сексуальними розладами.</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Виключити</w:t>
            </w:r>
          </w:p>
          <w:p w:rsidR="00E07916" w:rsidRPr="009D4B50" w:rsidRDefault="00E07916" w:rsidP="00C252CF">
            <w:pPr>
              <w:tabs>
                <w:tab w:val="left" w:pos="3840"/>
              </w:tabs>
              <w:ind w:firstLine="450"/>
              <w:jc w:val="both"/>
              <w:rPr>
                <w:rFonts w:ascii="Times New Roman" w:eastAsia="Calibri" w:hAnsi="Times New Roman"/>
                <w:color w:val="000000"/>
                <w:sz w:val="28"/>
                <w:szCs w:val="28"/>
                <w:lang w:val="uk-UA" w:eastAsia="ru-RU"/>
              </w:rPr>
            </w:pPr>
          </w:p>
        </w:tc>
      </w:tr>
      <w:tr w:rsidR="00E07916" w:rsidRPr="009D4B50" w:rsidTr="001D42CF">
        <w:trPr>
          <w:gridAfter w:val="1"/>
          <w:wAfter w:w="7280" w:type="dxa"/>
        </w:trPr>
        <w:tc>
          <w:tcPr>
            <w:tcW w:w="7280" w:type="dxa"/>
          </w:tcPr>
          <w:p w:rsidR="00E07916" w:rsidRPr="009D4B50" w:rsidRDefault="00E07916" w:rsidP="00C252CF">
            <w:pPr>
              <w:tabs>
                <w:tab w:val="left" w:pos="3840"/>
              </w:tabs>
              <w:ind w:firstLine="450"/>
              <w:jc w:val="both"/>
              <w:rPr>
                <w:rFonts w:ascii="Times New Roman" w:hAnsi="Times New Roman"/>
                <w:color w:val="000000"/>
                <w:sz w:val="28"/>
                <w:szCs w:val="28"/>
                <w:lang w:val="uk-UA"/>
              </w:rPr>
            </w:pPr>
            <w:r w:rsidRPr="009D4B50">
              <w:rPr>
                <w:rFonts w:ascii="Times New Roman" w:hAnsi="Times New Roman"/>
                <w:sz w:val="28"/>
                <w:szCs w:val="28"/>
                <w:lang w:val="uk-UA"/>
              </w:rPr>
              <w:lastRenderedPageBreak/>
              <w:t>Розповсюдження предметів сексуального чи еротичного характеру допускається лише у спеціалізованих магазинах.  Власник магазину, що здійснює продаж відповідної продукції, зобов’язаний інформувати громадян про його специфіку.</w:t>
            </w:r>
          </w:p>
        </w:tc>
        <w:tc>
          <w:tcPr>
            <w:tcW w:w="7280" w:type="dxa"/>
          </w:tcPr>
          <w:p w:rsidR="00E07916" w:rsidRPr="009D4B50" w:rsidRDefault="00E07916" w:rsidP="00C252CF">
            <w:pPr>
              <w:shd w:val="clear" w:color="auto" w:fill="FFFFFF"/>
              <w:ind w:firstLine="450"/>
              <w:jc w:val="both"/>
              <w:textAlignment w:val="baseline"/>
              <w:rPr>
                <w:rFonts w:ascii="Times New Roman" w:hAnsi="Times New Roman"/>
                <w:color w:val="000000"/>
                <w:sz w:val="28"/>
                <w:szCs w:val="28"/>
                <w:lang w:val="uk-UA"/>
              </w:rPr>
            </w:pPr>
            <w:r w:rsidRPr="009D4B50">
              <w:rPr>
                <w:rFonts w:ascii="Times New Roman" w:hAnsi="Times New Roman"/>
                <w:sz w:val="28"/>
                <w:szCs w:val="28"/>
                <w:lang w:val="uk-UA"/>
              </w:rPr>
              <w:t>Розповсюдження предметів сексуального чи еротичного характеру допускається лише у спеціалізованих магазинах.  Власник магазину, що здійснює продаж відповідної продукції, зобов’язаний інформувати громадян про його специфіку.</w:t>
            </w: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Стаття 9. Умови та порядок ліцензування діяльності з обігу продукції сексуального чи еротичного характеру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Ввезення на територію України, виготовлення (виробництво), зберігання з метою розповсюдження та розповсюдження продукції, здійснення послуг і проведення видовищних заходів сексуального характеру здійснюються виключно за умови наявності спеціального дозволу (ліцензії) на кожний вид діяльності.</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Вивіз з України, транзит через її територію  та пересилка продукції сексуального чи еротичного характеру також потребує спеціального дозволу відповідних державних органів.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Надання ліцензій на ці види діяльності та їх анулювання здійснюються на загальних підставах тим органом виконавчої влади, до компетенції якого входить надання ліцензій на здійснення заявленої діяльності з урахуванням положень і в порядку, встановленому Законом України «Про ліцензування певних видів господарської діяльності».</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Ліцензія видається терміном не менше трьох </w:t>
            </w:r>
            <w:r w:rsidRPr="009D4B50">
              <w:rPr>
                <w:rFonts w:ascii="Times New Roman" w:hAnsi="Times New Roman"/>
                <w:b/>
                <w:sz w:val="28"/>
                <w:szCs w:val="28"/>
                <w:lang w:val="uk-UA"/>
              </w:rPr>
              <w:lastRenderedPageBreak/>
              <w:t xml:space="preserve">років. Продовження терміну дії ліцензії здійснюється у порядку, встановленому для її отримання.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Не можуть мати ліцензії:</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неповнолітні;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особи, визнані судом недієздатними чи обмеженими судом у дієздатності;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особи, які відбувають покарання у місцях позбавлення волі;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особи, які мають судимість за втягнення  неповнолітніх у злочинну діяльність, за тяжкі злочини проти життя, здоров’я та гідності людини, а також за особливо небезпечні злочини;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іноземці та особи без громадянства.</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Ліцензування діяльності по створенню, транслюванню та розповсюдженню телерадіокомпаніями України кіно-, аудіо-, відеопродукції еротичного чи сексуального характеру здійснює Національна рада України з питань телебачення і радіомовлення.</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Реєстрацію кіно-, аудіо- і відеопродукції, що має обмеження глядацької аудиторії, здійснює центральний орган виконавчої влади, що  реалізує державну політику у сфері кінематографії. Відомості про реєстрацію такої кіно- і відеопродукції включаються до державного реєстру фільмів.</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Реєстрацію спеціалізованих засобів масової інформації сексуального чи еротичного характеру здійснює центральний орган виконавчої влади, що реалізує державну політику у сфері державної реєстрації друкованих засобів масової інформації.</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Ліцензію на експертну діяльність у сфері </w:t>
            </w:r>
            <w:r w:rsidRPr="009D4B50">
              <w:rPr>
                <w:rFonts w:ascii="Times New Roman" w:hAnsi="Times New Roman"/>
                <w:b/>
                <w:sz w:val="28"/>
                <w:szCs w:val="28"/>
                <w:lang w:val="uk-UA"/>
              </w:rPr>
              <w:lastRenderedPageBreak/>
              <w:t>продукції, послуг і видовищних заходів сексуального чи еротичного характеру, пов’язану з визначенням видів продукції, послуг і видовищних заходів сексуального характеру, умов їх розповсюдження, можуть мати лише органи державної влади.</w:t>
            </w:r>
          </w:p>
          <w:p w:rsidR="00E07916" w:rsidRPr="009D4B50" w:rsidRDefault="00E07916" w:rsidP="00C252CF">
            <w:pPr>
              <w:tabs>
                <w:tab w:val="left" w:pos="3840"/>
              </w:tabs>
              <w:ind w:firstLine="450"/>
              <w:jc w:val="both"/>
              <w:rPr>
                <w:rFonts w:ascii="Times New Roman" w:hAnsi="Times New Roman"/>
                <w:color w:val="000000"/>
                <w:sz w:val="28"/>
                <w:szCs w:val="28"/>
                <w:lang w:val="uk-UA"/>
              </w:rPr>
            </w:pPr>
            <w:r w:rsidRPr="009D4B50">
              <w:rPr>
                <w:rFonts w:ascii="Times New Roman" w:hAnsi="Times New Roman"/>
                <w:b/>
                <w:sz w:val="28"/>
                <w:szCs w:val="28"/>
                <w:lang w:val="uk-UA"/>
              </w:rPr>
              <w:t xml:space="preserve">На території України не діють ліцензії на будь-який вид продукції сексуального чи еротичного характеру та діяльність з обігу такої продукції, видані органами чи установами інших держав. </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Виключити</w:t>
            </w:r>
          </w:p>
          <w:p w:rsidR="00E07916" w:rsidRPr="009D4B50" w:rsidRDefault="00E07916" w:rsidP="00696458">
            <w:pPr>
              <w:ind w:firstLine="567"/>
              <w:jc w:val="both"/>
              <w:rPr>
                <w:rFonts w:ascii="Times New Roman" w:hAnsi="Times New Roman"/>
                <w:b/>
                <w:sz w:val="28"/>
                <w:szCs w:val="28"/>
                <w:lang w:val="uk-UA"/>
              </w:rPr>
            </w:pPr>
          </w:p>
          <w:p w:rsidR="00E07916" w:rsidRPr="009D4B50" w:rsidRDefault="00E07916" w:rsidP="00696458">
            <w:pPr>
              <w:ind w:firstLine="567"/>
              <w:jc w:val="both"/>
              <w:rPr>
                <w:rFonts w:ascii="Times New Roman" w:hAnsi="Times New Roman"/>
                <w:b/>
                <w:sz w:val="28"/>
                <w:szCs w:val="28"/>
                <w:lang w:val="uk-UA"/>
              </w:rPr>
            </w:pPr>
          </w:p>
          <w:p w:rsidR="00E07916" w:rsidRPr="009D4B50" w:rsidRDefault="00E07916" w:rsidP="00C252CF">
            <w:pPr>
              <w:tabs>
                <w:tab w:val="left" w:pos="3840"/>
              </w:tabs>
              <w:ind w:firstLine="450"/>
              <w:jc w:val="both"/>
              <w:rPr>
                <w:rFonts w:ascii="Times New Roman" w:hAnsi="Times New Roman"/>
                <w:color w:val="000000"/>
                <w:sz w:val="28"/>
                <w:szCs w:val="28"/>
                <w:lang w:val="uk-UA"/>
              </w:rPr>
            </w:pPr>
          </w:p>
        </w:tc>
      </w:tr>
      <w:tr w:rsidR="00E07916" w:rsidRPr="009D4B50" w:rsidTr="001D42CF">
        <w:trPr>
          <w:gridAfter w:val="1"/>
          <w:wAfter w:w="7280" w:type="dxa"/>
        </w:trPr>
        <w:tc>
          <w:tcPr>
            <w:tcW w:w="7280" w:type="dxa"/>
          </w:tcPr>
          <w:p w:rsidR="00E07916" w:rsidRPr="009D4B50" w:rsidRDefault="00E07916" w:rsidP="0010627A">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13. Порядок і умови публічної демонстрації продукції, що містить елементи еротики, засобами масової  інформації </w:t>
            </w:r>
          </w:p>
          <w:p w:rsidR="00E07916" w:rsidRPr="009D4B50" w:rsidRDefault="00E07916" w:rsidP="0010627A">
            <w:pPr>
              <w:ind w:firstLine="567"/>
              <w:jc w:val="both"/>
              <w:rPr>
                <w:rFonts w:ascii="Times New Roman" w:hAnsi="Times New Roman"/>
                <w:sz w:val="28"/>
                <w:szCs w:val="28"/>
                <w:lang w:val="uk-UA"/>
              </w:rPr>
            </w:pPr>
            <w:r w:rsidRPr="009D4B50">
              <w:rPr>
                <w:rFonts w:ascii="Times New Roman" w:hAnsi="Times New Roman"/>
                <w:sz w:val="28"/>
                <w:szCs w:val="28"/>
                <w:lang w:val="uk-UA"/>
              </w:rPr>
              <w:t>Теле- і радіокомпаніям, які діють в Україні, забороняється створювати, поширювати інформацію і транслювати кіно-, аудіо-, відеопродукцію, яка містить елементи порнографії.</w:t>
            </w:r>
          </w:p>
          <w:p w:rsidR="00E07916" w:rsidRPr="009D4B50" w:rsidRDefault="00E07916" w:rsidP="0010627A">
            <w:pPr>
              <w:ind w:firstLine="567"/>
              <w:jc w:val="both"/>
              <w:rPr>
                <w:rFonts w:ascii="Times New Roman" w:hAnsi="Times New Roman"/>
                <w:sz w:val="28"/>
                <w:szCs w:val="28"/>
                <w:lang w:val="uk-UA"/>
              </w:rPr>
            </w:pPr>
            <w:r w:rsidRPr="009D4B50">
              <w:rPr>
                <w:rFonts w:ascii="Times New Roman" w:hAnsi="Times New Roman"/>
                <w:sz w:val="28"/>
                <w:szCs w:val="28"/>
                <w:lang w:val="uk-UA"/>
              </w:rPr>
              <w:t>Розповсюдження теле-, радіо-, аудіо- і відеопродукції сексуального чи еротичного характеру спеціалізованим засобом масової інформації можливе лише за умови спеціальної обробки сигналу. Організація, яка транслює відповідні програми, повинна блокувати передачу кодованого сигналу таким чином, щоб прийом сигналу став неможливим без пристрою декодування.</w:t>
            </w:r>
          </w:p>
          <w:p w:rsidR="00E07916" w:rsidRPr="009D4B50" w:rsidRDefault="00E07916" w:rsidP="0010627A">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E07916" w:rsidRPr="009D4B50" w:rsidRDefault="00E07916" w:rsidP="0010627A">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13. Порядок і умови публічної демонстрації продукції, що містить елементи еротики, засобами масової  інформації </w:t>
            </w:r>
          </w:p>
          <w:p w:rsidR="00E07916" w:rsidRPr="009D4B50" w:rsidRDefault="00E07916" w:rsidP="0010627A">
            <w:pPr>
              <w:ind w:firstLine="567"/>
              <w:jc w:val="both"/>
              <w:rPr>
                <w:rFonts w:ascii="Times New Roman" w:hAnsi="Times New Roman"/>
                <w:sz w:val="28"/>
                <w:szCs w:val="28"/>
                <w:lang w:val="uk-UA"/>
              </w:rPr>
            </w:pPr>
            <w:r w:rsidRPr="009D4B50">
              <w:rPr>
                <w:rFonts w:ascii="Times New Roman" w:hAnsi="Times New Roman"/>
                <w:sz w:val="28"/>
                <w:szCs w:val="28"/>
                <w:lang w:val="uk-UA"/>
              </w:rPr>
              <w:t>Теле- і радіокомпаніям, які діють в Україні, забороняється створювати, поширювати інформацію і транслювати кіно-, аудіо-, відеопродукцію, яка містить елементи порнографії.</w:t>
            </w:r>
          </w:p>
          <w:p w:rsidR="00E07916" w:rsidRPr="009D4B50" w:rsidRDefault="00E07916" w:rsidP="0010627A">
            <w:pPr>
              <w:ind w:firstLine="567"/>
              <w:jc w:val="both"/>
              <w:rPr>
                <w:rFonts w:ascii="Times New Roman" w:hAnsi="Times New Roman"/>
                <w:sz w:val="28"/>
                <w:szCs w:val="28"/>
                <w:lang w:val="uk-UA"/>
              </w:rPr>
            </w:pPr>
            <w:r w:rsidRPr="009D4B50">
              <w:rPr>
                <w:rFonts w:ascii="Times New Roman" w:hAnsi="Times New Roman"/>
                <w:sz w:val="28"/>
                <w:szCs w:val="28"/>
                <w:lang w:val="uk-UA"/>
              </w:rPr>
              <w:t>Розповсюдження теле-, радіо-, аудіо- і відеопродукції сексуального чи еротичного характеру спеціалізованим засобом масової інформації можливе лише за умови спеціальної обробки сигналу. Організація, яка транслює відповідні програми, повинна блокувати передачу кодованого сигналу таким чином, щоб прийом сигналу став неможливим без пристрою декодування.</w:t>
            </w:r>
          </w:p>
          <w:p w:rsidR="00E07916" w:rsidRPr="009D4B50" w:rsidRDefault="00E07916" w:rsidP="0010627A">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bCs/>
                <w:sz w:val="28"/>
                <w:szCs w:val="28"/>
                <w:lang w:val="uk-UA"/>
              </w:rPr>
            </w:pPr>
            <w:r w:rsidRPr="009D4B50">
              <w:rPr>
                <w:rFonts w:ascii="Times New Roman" w:hAnsi="Times New Roman"/>
                <w:sz w:val="28"/>
                <w:szCs w:val="28"/>
                <w:lang w:val="uk-UA"/>
              </w:rPr>
              <w:t xml:space="preserve">Продаж або прокат населенню продукції електронних засобів масової інформації сексуального характеру, продукції та аудіо-, відеокасет із записами сексуального чи еротичного характеру дозволяється за наявності </w:t>
            </w:r>
            <w:r w:rsidRPr="009D4B50">
              <w:rPr>
                <w:rFonts w:ascii="Times New Roman" w:hAnsi="Times New Roman"/>
                <w:b/>
                <w:sz w:val="28"/>
                <w:szCs w:val="28"/>
                <w:lang w:val="uk-UA"/>
              </w:rPr>
              <w:t>ліцензії та інших необхідних</w:t>
            </w:r>
            <w:r w:rsidRPr="009D4B50">
              <w:rPr>
                <w:rFonts w:ascii="Times New Roman" w:hAnsi="Times New Roman"/>
                <w:sz w:val="28"/>
                <w:szCs w:val="28"/>
                <w:lang w:val="uk-UA"/>
              </w:rPr>
              <w:t xml:space="preserve"> документів, визначених чинним законодавством.</w:t>
            </w:r>
          </w:p>
        </w:tc>
        <w:tc>
          <w:tcPr>
            <w:tcW w:w="7280" w:type="dxa"/>
          </w:tcPr>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Продаж або прокат населенню продукції електронних засобів масової інформації сексуального характеру, продукції та аудіо-, відеокасет із записами сексуального чи еротичного характеру дозволяється за наявності документів, визначених чинним законодавством.</w:t>
            </w:r>
          </w:p>
          <w:p w:rsidR="00E07916" w:rsidRPr="009D4B50" w:rsidRDefault="00E07916" w:rsidP="00696458">
            <w:pPr>
              <w:ind w:firstLine="567"/>
              <w:jc w:val="both"/>
              <w:rPr>
                <w:rFonts w:ascii="Times New Roman" w:hAnsi="Times New Roman"/>
                <w:b/>
                <w:sz w:val="28"/>
                <w:szCs w:val="28"/>
                <w:lang w:val="uk-UA"/>
              </w:rPr>
            </w:pP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Кінотеатри, відеосалони, відеозали мають право </w:t>
            </w:r>
            <w:r w:rsidRPr="009D4B50">
              <w:rPr>
                <w:rFonts w:ascii="Times New Roman" w:hAnsi="Times New Roman"/>
                <w:sz w:val="28"/>
                <w:szCs w:val="28"/>
                <w:lang w:val="uk-UA"/>
              </w:rPr>
              <w:lastRenderedPageBreak/>
              <w:t xml:space="preserve">публічної демонстрації кіно-, аудіо-, відеопродукції  сексуального чи еротичного характеру лише за наявності </w:t>
            </w:r>
            <w:r w:rsidRPr="009D4B50">
              <w:rPr>
                <w:rFonts w:ascii="Times New Roman" w:hAnsi="Times New Roman"/>
                <w:b/>
                <w:sz w:val="28"/>
                <w:szCs w:val="28"/>
                <w:lang w:val="uk-UA"/>
              </w:rPr>
              <w:t>ліцензії та інших необхідних</w:t>
            </w:r>
            <w:r w:rsidRPr="009D4B50">
              <w:rPr>
                <w:rFonts w:ascii="Times New Roman" w:hAnsi="Times New Roman"/>
                <w:sz w:val="28"/>
                <w:szCs w:val="28"/>
                <w:lang w:val="uk-UA"/>
              </w:rPr>
              <w:t xml:space="preserve"> документів, визначених чинним законодавством.</w:t>
            </w:r>
          </w:p>
        </w:tc>
        <w:tc>
          <w:tcPr>
            <w:tcW w:w="7280" w:type="dxa"/>
          </w:tcPr>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Кінотеатри, відеосалони, відеозали мають право </w:t>
            </w:r>
            <w:r w:rsidRPr="009D4B50">
              <w:rPr>
                <w:rFonts w:ascii="Times New Roman" w:hAnsi="Times New Roman"/>
                <w:sz w:val="28"/>
                <w:szCs w:val="28"/>
                <w:lang w:val="uk-UA"/>
              </w:rPr>
              <w:lastRenderedPageBreak/>
              <w:t>публічної демонстрації кіно-, аудіо-, відеопродукції сексуального чи еротичного характеру лише за наявності документів, визначених чинним законодавством.</w:t>
            </w:r>
          </w:p>
          <w:p w:rsidR="00E07916" w:rsidRPr="009D4B50" w:rsidRDefault="00E07916" w:rsidP="00696458">
            <w:pPr>
              <w:ind w:firstLine="567"/>
              <w:jc w:val="both"/>
              <w:rPr>
                <w:rFonts w:ascii="Times New Roman" w:hAnsi="Times New Roman"/>
                <w:sz w:val="28"/>
                <w:szCs w:val="28"/>
                <w:lang w:val="uk-UA"/>
              </w:rPr>
            </w:pP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Адміністрація організації, що публічно демонструє кіно-, аудіо-, відеопродукцію еротичного чи сексуального характеру, зобов’язана вказувати на афіші чи програмі передач категорію прокату відповідної продукції.</w:t>
            </w:r>
          </w:p>
        </w:tc>
        <w:tc>
          <w:tcPr>
            <w:tcW w:w="7280" w:type="dxa"/>
          </w:tcPr>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Адміністрація організації, що публічно демонструє кіно-, аудіо-, відеопродукцію еротичного чи сексуального характеру, зобов’язана вказувати на афіші чи програмі передач категорію прокату відповідної продукції.</w:t>
            </w: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bCs/>
                <w:sz w:val="28"/>
                <w:szCs w:val="28"/>
                <w:lang w:val="uk-UA"/>
              </w:rPr>
            </w:pPr>
            <w:r w:rsidRPr="009D4B50">
              <w:rPr>
                <w:rFonts w:ascii="Times New Roman" w:hAnsi="Times New Roman"/>
                <w:b/>
                <w:sz w:val="28"/>
                <w:szCs w:val="28"/>
                <w:lang w:val="uk-UA"/>
              </w:rPr>
              <w:t xml:space="preserve">У разі порушення положень цієї статті ліцензії теле- чи радіокомпаній, а також організацій, що розповсюджують чи публічно демонструють кіно-, аудіо-, відеопродукцію еротичного характеру, скасовуються у встановленому чинним законодавством порядку. </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E07916" w:rsidRPr="009D4B50" w:rsidRDefault="00E07916" w:rsidP="00696458">
            <w:pPr>
              <w:ind w:firstLine="567"/>
              <w:jc w:val="both"/>
              <w:rPr>
                <w:rFonts w:ascii="Times New Roman" w:hAnsi="Times New Roman"/>
                <w:b/>
                <w:sz w:val="28"/>
                <w:szCs w:val="28"/>
                <w:lang w:val="uk-UA"/>
              </w:rPr>
            </w:pP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Стаття 14. Рекламна діяльність та її особливості при реалізації продукції сексуального чи еротичного характеру </w:t>
            </w:r>
          </w:p>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w:t>
            </w:r>
          </w:p>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Реклама будь-якої продукції, товарів і послуг, що містить тексти і (або) зображення сексуального характеру, дозволяється лише в спеціалізованих засобах масової інформації.</w:t>
            </w:r>
          </w:p>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Реклама продукції сексуального чи еротичного характеру, що не містить зображень і текстів сексуального характеру, допускається без будь-яких обмежень. Порядок виробництва і розповсюдження реклами продукції сексуального характеру визначається чинним законодавством. </w:t>
            </w:r>
          </w:p>
          <w:p w:rsidR="00E07916" w:rsidRPr="009D4B50" w:rsidRDefault="00E07916" w:rsidP="00696458">
            <w:pPr>
              <w:ind w:firstLine="567"/>
              <w:jc w:val="both"/>
              <w:rPr>
                <w:rFonts w:ascii="Times New Roman" w:hAnsi="Times New Roman"/>
                <w:b/>
                <w:bCs/>
                <w:sz w:val="28"/>
                <w:szCs w:val="28"/>
                <w:lang w:val="uk-UA"/>
              </w:rPr>
            </w:pPr>
            <w:r w:rsidRPr="009D4B50">
              <w:rPr>
                <w:rFonts w:ascii="Times New Roman" w:hAnsi="Times New Roman"/>
                <w:sz w:val="28"/>
                <w:szCs w:val="28"/>
                <w:lang w:val="uk-UA"/>
              </w:rPr>
              <w:t xml:space="preserve">Зовнішня реклама (відкриті вітрини, щити на будинках, вулицях тощо), що містить тексти і (або) зображення сексуального чи еротичного характеру, </w:t>
            </w:r>
            <w:r w:rsidRPr="009D4B50">
              <w:rPr>
                <w:rFonts w:ascii="Times New Roman" w:hAnsi="Times New Roman"/>
                <w:sz w:val="28"/>
                <w:szCs w:val="28"/>
                <w:lang w:val="uk-UA"/>
              </w:rPr>
              <w:lastRenderedPageBreak/>
              <w:t xml:space="preserve">забороняється. </w:t>
            </w:r>
          </w:p>
        </w:tc>
        <w:tc>
          <w:tcPr>
            <w:tcW w:w="7280" w:type="dxa"/>
          </w:tcPr>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14. Рекламна діяльність та її особливості при реалізації продукції сексуального чи еротичного характеру </w:t>
            </w:r>
          </w:p>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w:t>
            </w:r>
          </w:p>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Реклама будь-якої продукції, товарів і послуг, що містить тексти і (або) зображення сексуального характеру, дозволяється лише в спеціалізованих засобах масової інформації.</w:t>
            </w:r>
          </w:p>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Реклама продукції сексуального чи еротичного характеру, що не містить зображень і текстів сексуального характеру, допускається без будь-яких обмежень. Порядок виробництва і розповсюдження реклами продукції сексуального характеру визначається чинним законодавством.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Зовнішня реклама (відкриті вітрини, щити на будинках, вулицях тощо), що містить тексти і (або) зображення сексуального чи еротичного характеру, </w:t>
            </w:r>
            <w:r w:rsidRPr="009D4B50">
              <w:rPr>
                <w:rFonts w:ascii="Times New Roman" w:hAnsi="Times New Roman"/>
                <w:sz w:val="28"/>
                <w:szCs w:val="28"/>
                <w:lang w:val="uk-UA"/>
              </w:rPr>
              <w:lastRenderedPageBreak/>
              <w:t xml:space="preserve">забороняється. </w:t>
            </w: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 xml:space="preserve">Реклама продукції сексуального чи еротичного характеру та реклама про самого рекламодавця забороняється, якщо його діяльність, згідно з положеннями цього Закону, потребує спеціального дозволу, але відповідної ліцензії немає. </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E07916" w:rsidRPr="009D4B50" w:rsidRDefault="00E07916" w:rsidP="00696458">
            <w:pPr>
              <w:ind w:firstLine="567"/>
              <w:jc w:val="both"/>
              <w:rPr>
                <w:rFonts w:ascii="Times New Roman" w:hAnsi="Times New Roman"/>
                <w:sz w:val="28"/>
                <w:szCs w:val="28"/>
                <w:lang w:val="uk-UA"/>
              </w:rPr>
            </w:pP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Реклама продукції сексуального чи еротичного характеру іноземною мовою повинна містити переклад мовою більшості населення країни. </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Реклама продукції сексуального чи еротичного характеру іноземною мовою повинна містити переклад мовою більшості населення країни. </w:t>
            </w: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15.</w:t>
            </w:r>
            <w:r w:rsidRPr="009D4B50">
              <w:rPr>
                <w:rFonts w:ascii="Times New Roman" w:hAnsi="Times New Roman"/>
                <w:b/>
                <w:sz w:val="28"/>
                <w:szCs w:val="28"/>
                <w:lang w:val="uk-UA"/>
              </w:rPr>
              <w:t xml:space="preserve"> </w:t>
            </w:r>
            <w:r w:rsidRPr="009D4B50">
              <w:rPr>
                <w:rFonts w:ascii="Times New Roman" w:hAnsi="Times New Roman"/>
                <w:sz w:val="28"/>
                <w:szCs w:val="28"/>
                <w:lang w:val="uk-UA"/>
              </w:rPr>
              <w:t xml:space="preserve">Контроль у сфері захисту суспільної моралі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sz w:val="28"/>
                <w:szCs w:val="28"/>
                <w:lang w:val="uk-UA"/>
              </w:rPr>
              <w:t>Контроль за додержанням вимог цього та інших законів у сфері захисту суспільної моралі в межах своєї компетенції здійснюють Міністерство внутрішніх справ України, Національна поліція, центральний орган виконавчої влади, що реалізує державну політику у сфері культури, центральний орган виконавчої влади, що реалізує державну політику у сфері кінематографії, центральний орган виконавчої влади, що реалізує державну податкову політику, державну політику у сфері державної митної справи, державну політику у сфері боротьби з правопорушеннями під час застосування податкового, митного законодавства, Державний комітет телебачення і радіомовлення України та Національна рада України з питань телебачення і радіомовлення.</w:t>
            </w:r>
          </w:p>
        </w:tc>
        <w:tc>
          <w:tcPr>
            <w:tcW w:w="7280" w:type="dxa"/>
          </w:tcPr>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15.</w:t>
            </w:r>
            <w:r w:rsidRPr="009D4B50">
              <w:rPr>
                <w:rFonts w:ascii="Times New Roman" w:hAnsi="Times New Roman"/>
                <w:b/>
                <w:sz w:val="28"/>
                <w:szCs w:val="28"/>
                <w:lang w:val="uk-UA"/>
              </w:rPr>
              <w:t xml:space="preserve"> </w:t>
            </w:r>
            <w:r w:rsidRPr="009D4B50">
              <w:rPr>
                <w:rFonts w:ascii="Times New Roman" w:hAnsi="Times New Roman"/>
                <w:sz w:val="28"/>
                <w:szCs w:val="28"/>
                <w:lang w:val="uk-UA"/>
              </w:rPr>
              <w:t xml:space="preserve">Контроль у сфері захисту суспільної моралі </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sz w:val="28"/>
                <w:szCs w:val="28"/>
                <w:lang w:val="uk-UA"/>
              </w:rPr>
              <w:t>Контроль за додержанням вимог цього та інших законів у сфері захисту суспільної моралі в межах своєї компетенції здійснюють Міністерство внутрішніх справ України, Національна поліція, центральний орган виконавчої влади, що реалізує державну політику у сфері культури, центральний орган виконавчої влади, що реалізує державну політику у сфері кінематографії, центральний орган виконавчої влади, що реалізує державну податкову політику, державну політику у сфері державної митної справи, державну політику у сфері боротьби з правопорушеннями під час застосування податкового, митного законодавства, Державний комітет телебачення і радіомовлення України та Національна рада України з питань телебачення і радіомовлення.</w:t>
            </w: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Громадський контроль за додержанням вимог законодавства у сфері захисту суспільної моралі здійснюють творчі спілки, які діють у сфері культури та мистецтв, журналістики. Держава забезпечує фінансову підтримку здійснення громадського контролю за додержанням вимог законодавства у сфері захисту </w:t>
            </w:r>
            <w:r w:rsidRPr="009D4B50">
              <w:rPr>
                <w:rFonts w:ascii="Times New Roman" w:hAnsi="Times New Roman"/>
                <w:sz w:val="28"/>
                <w:szCs w:val="28"/>
                <w:lang w:val="uk-UA"/>
              </w:rPr>
              <w:lastRenderedPageBreak/>
              <w:t>суспільної моралі в порядку, визначеному Кабінетом Міністрів України.</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sz w:val="28"/>
                <w:szCs w:val="28"/>
                <w:lang w:val="uk-UA"/>
              </w:rPr>
              <w:lastRenderedPageBreak/>
              <w:t xml:space="preserve">Громадський контроль за додержанням вимог законодавства у сфері захисту суспільної моралі здійснюють творчі спілки, які діють у сфері культури та мистецтв, журналістики. Держава забезпечує фінансову підтримку здійснення громадського контролю за додержанням вимог законодавства у сфері захисту </w:t>
            </w:r>
            <w:r w:rsidRPr="009D4B50">
              <w:rPr>
                <w:rFonts w:ascii="Times New Roman" w:hAnsi="Times New Roman"/>
                <w:sz w:val="28"/>
                <w:szCs w:val="28"/>
                <w:lang w:val="uk-UA"/>
              </w:rPr>
              <w:lastRenderedPageBreak/>
              <w:t>суспільної моралі в порядку, визначеному Кабінетом Міністрів України.</w:t>
            </w: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Контроль за наявністю ліцензії у суб’єктів господарювання, дотримання ними ліцензійних умов здійснюють спеціально уповноважений орган, що видав відповідну ліцензію, правоохоронні органи та інші органи виконавчої влади в межах своїх повноважень шляхом проведення планових та позапланових перевірок.</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E07916" w:rsidRPr="009D4B50" w:rsidRDefault="00E07916" w:rsidP="00696458">
            <w:pPr>
              <w:ind w:firstLine="567"/>
              <w:jc w:val="both"/>
              <w:rPr>
                <w:rFonts w:ascii="Times New Roman" w:hAnsi="Times New Roman"/>
                <w:sz w:val="28"/>
                <w:szCs w:val="28"/>
                <w:lang w:val="uk-UA"/>
              </w:rPr>
            </w:pPr>
          </w:p>
          <w:p w:rsidR="00E07916" w:rsidRPr="009D4B50" w:rsidRDefault="00E07916" w:rsidP="00696458">
            <w:pPr>
              <w:ind w:firstLine="567"/>
              <w:jc w:val="both"/>
              <w:rPr>
                <w:rFonts w:ascii="Times New Roman" w:hAnsi="Times New Roman"/>
                <w:b/>
                <w:sz w:val="28"/>
                <w:szCs w:val="28"/>
                <w:lang w:val="uk-UA"/>
              </w:rPr>
            </w:pP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Орган, що здійснює перевірку, а її результатами складає протокол (акт) із зазначенням виявлених порушень чинного законодавства і виносить рішення, в якому зобов’язує суб’єкт господарювання усунути порушення у сфері захисту суспільної моралі </w:t>
            </w:r>
            <w:r w:rsidRPr="009D4B50">
              <w:rPr>
                <w:rFonts w:ascii="Times New Roman" w:hAnsi="Times New Roman"/>
                <w:b/>
                <w:sz w:val="28"/>
                <w:szCs w:val="28"/>
                <w:lang w:val="uk-UA"/>
              </w:rPr>
              <w:t>чи ліцензування</w:t>
            </w:r>
            <w:r w:rsidRPr="009D4B50">
              <w:rPr>
                <w:rFonts w:ascii="Times New Roman" w:hAnsi="Times New Roman"/>
                <w:sz w:val="28"/>
                <w:szCs w:val="28"/>
                <w:lang w:val="uk-UA"/>
              </w:rPr>
              <w:t>.</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sz w:val="28"/>
                <w:szCs w:val="28"/>
                <w:lang w:val="uk-UA"/>
              </w:rPr>
              <w:t>Орган, що здійснює перевірку, а її результатами складає протокол (акт) із зазначенням виявлених порушень чинного законодавства і виносить рішення, в якому зобов’язує суб’єкт господарювання усунути порушення у сфері захисту суспільної моралі.</w:t>
            </w: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Державні контролюючі органи та органи місцевого самоврядування у разі виявлення порушень ліцензійних умов зобов’язані повідомити про ці порушення орган ліцензування.</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E07916" w:rsidRPr="009D4B50" w:rsidRDefault="00E07916" w:rsidP="00696458">
            <w:pPr>
              <w:ind w:firstLine="567"/>
              <w:jc w:val="both"/>
              <w:rPr>
                <w:rFonts w:ascii="Times New Roman" w:hAnsi="Times New Roman"/>
                <w:b/>
                <w:sz w:val="28"/>
                <w:szCs w:val="28"/>
                <w:lang w:val="uk-UA"/>
              </w:rPr>
            </w:pPr>
          </w:p>
          <w:p w:rsidR="00E07916" w:rsidRPr="009D4B50" w:rsidRDefault="00E07916" w:rsidP="00696458">
            <w:pPr>
              <w:ind w:firstLine="567"/>
              <w:jc w:val="both"/>
              <w:rPr>
                <w:rFonts w:ascii="Times New Roman" w:hAnsi="Times New Roman"/>
                <w:sz w:val="28"/>
                <w:szCs w:val="28"/>
                <w:lang w:val="uk-UA"/>
              </w:rPr>
            </w:pPr>
          </w:p>
        </w:tc>
      </w:tr>
      <w:tr w:rsidR="00E07916" w:rsidRPr="009D4B50" w:rsidTr="001D42CF">
        <w:trPr>
          <w:gridAfter w:val="1"/>
          <w:wAfter w:w="7280" w:type="dxa"/>
        </w:trPr>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Спеціально уповноважений орган, що видав відповідну ліцензію, має право розглядати справи про порушення суб’єктами господарювання вимог цього Закону, чинного законодавства у сфері захисту суспільної моралі, ліцензійних умов і за результатами розгляду виносити попередження, застосовувати штрафні санкції, призупиняти чи анулювати ліцензію, передавати справи про порушення у цій сфері на розгляд прокуратури та суду. </w:t>
            </w:r>
          </w:p>
        </w:tc>
        <w:tc>
          <w:tcPr>
            <w:tcW w:w="7280" w:type="dxa"/>
          </w:tcPr>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E07916" w:rsidRPr="009D4B50" w:rsidRDefault="00E07916" w:rsidP="00696458">
            <w:pPr>
              <w:ind w:firstLine="567"/>
              <w:jc w:val="both"/>
              <w:rPr>
                <w:rFonts w:ascii="Times New Roman" w:hAnsi="Times New Roman"/>
                <w:b/>
                <w:sz w:val="28"/>
                <w:szCs w:val="28"/>
                <w:lang w:val="uk-UA"/>
              </w:rPr>
            </w:pPr>
          </w:p>
          <w:p w:rsidR="00E07916" w:rsidRPr="009D4B50" w:rsidRDefault="00E07916" w:rsidP="00696458">
            <w:pPr>
              <w:ind w:firstLine="567"/>
              <w:jc w:val="both"/>
              <w:rPr>
                <w:rFonts w:ascii="Times New Roman" w:hAnsi="Times New Roman"/>
                <w:sz w:val="28"/>
                <w:szCs w:val="28"/>
                <w:lang w:val="uk-UA"/>
              </w:rPr>
            </w:pPr>
          </w:p>
        </w:tc>
      </w:tr>
      <w:tr w:rsidR="00E07916" w:rsidRPr="009D4B50" w:rsidTr="001D42CF">
        <w:trPr>
          <w:gridAfter w:val="1"/>
          <w:wAfter w:w="7280" w:type="dxa"/>
        </w:trPr>
        <w:tc>
          <w:tcPr>
            <w:tcW w:w="14560" w:type="dxa"/>
            <w:gridSpan w:val="2"/>
          </w:tcPr>
          <w:p w:rsidR="00E07916" w:rsidRPr="009D4B50" w:rsidRDefault="00E07916" w:rsidP="00696458">
            <w:pPr>
              <w:ind w:firstLine="567"/>
              <w:jc w:val="both"/>
              <w:rPr>
                <w:rFonts w:ascii="Times New Roman" w:hAnsi="Times New Roman"/>
                <w:sz w:val="28"/>
                <w:szCs w:val="28"/>
                <w:lang w:val="uk-UA"/>
              </w:rPr>
            </w:pPr>
            <w:bookmarkStart w:id="231" w:name="_Hlk497044638"/>
            <w:r w:rsidRPr="009D4B50">
              <w:rPr>
                <w:rFonts w:ascii="Times New Roman" w:hAnsi="Times New Roman"/>
                <w:b/>
                <w:color w:val="FF0000"/>
                <w:sz w:val="28"/>
                <w:szCs w:val="28"/>
                <w:lang w:val="uk-UA"/>
              </w:rPr>
              <w:t xml:space="preserve"> </w:t>
            </w:r>
            <w:r w:rsidRPr="009D4B50">
              <w:rPr>
                <w:rFonts w:ascii="Times New Roman" w:hAnsi="Times New Roman"/>
                <w:b/>
                <w:sz w:val="28"/>
                <w:szCs w:val="28"/>
                <w:lang w:val="uk-UA"/>
              </w:rPr>
              <w:t>Закон України «Про поводження з вибуховими матеріалами промислового призначення»</w:t>
            </w:r>
            <w:bookmarkEnd w:id="231"/>
          </w:p>
        </w:tc>
      </w:tr>
      <w:tr w:rsidR="00E07916" w:rsidRPr="009D4B50" w:rsidTr="001D42CF">
        <w:trPr>
          <w:gridAfter w:val="1"/>
          <w:wAfter w:w="7280" w:type="dxa"/>
          <w:trHeight w:val="1000"/>
        </w:trPr>
        <w:tc>
          <w:tcPr>
            <w:tcW w:w="7280" w:type="dxa"/>
          </w:tcPr>
          <w:p w:rsidR="00E07916" w:rsidRPr="009D4B50" w:rsidRDefault="00E07916" w:rsidP="00EB72C6">
            <w:pPr>
              <w:ind w:firstLine="459"/>
              <w:jc w:val="both"/>
              <w:rPr>
                <w:rFonts w:ascii="Times New Roman" w:hAnsi="Times New Roman"/>
                <w:sz w:val="28"/>
                <w:szCs w:val="28"/>
                <w:lang w:val="uk-UA"/>
              </w:rPr>
            </w:pPr>
            <w:r w:rsidRPr="009D4B50">
              <w:rPr>
                <w:rFonts w:ascii="Times New Roman" w:hAnsi="Times New Roman"/>
                <w:sz w:val="28"/>
                <w:szCs w:val="28"/>
                <w:lang w:val="uk-UA"/>
              </w:rPr>
              <w:lastRenderedPageBreak/>
              <w:t>Стаття 9. Виробництво вибухових матеріалів</w:t>
            </w:r>
          </w:p>
          <w:p w:rsidR="00E07916" w:rsidRPr="009D4B50" w:rsidRDefault="00E07916" w:rsidP="00EB72C6">
            <w:pPr>
              <w:ind w:firstLine="459"/>
              <w:jc w:val="both"/>
              <w:rPr>
                <w:rFonts w:ascii="Times New Roman" w:hAnsi="Times New Roman"/>
                <w:b/>
                <w:sz w:val="28"/>
                <w:szCs w:val="28"/>
                <w:lang w:val="uk-UA"/>
              </w:rPr>
            </w:pPr>
            <w:r w:rsidRPr="009D4B50">
              <w:rPr>
                <w:rFonts w:ascii="Times New Roman" w:hAnsi="Times New Roman"/>
                <w:sz w:val="28"/>
                <w:szCs w:val="28"/>
                <w:lang w:val="uk-UA"/>
              </w:rPr>
              <w:t xml:space="preserve">Виробництво вибухових матеріалів здійснюється на спеціалізованих підприємствах або на стаціонарних і пересувних пунктах в умовах підприємств, що проводять вибухові роботи, на підставі ліцензії, яка видається органом виконавчої влади, визначеним Кабінетом Міністрів України відповідно до </w:t>
            </w:r>
            <w:r w:rsidRPr="009D4B50">
              <w:rPr>
                <w:rFonts w:ascii="Times New Roman" w:hAnsi="Times New Roman"/>
                <w:b/>
                <w:sz w:val="28"/>
                <w:szCs w:val="28"/>
                <w:lang w:val="uk-UA"/>
              </w:rPr>
              <w:t>Закону України «Про ліцензування певних видів господарської діяльності».</w:t>
            </w:r>
          </w:p>
          <w:p w:rsidR="00E07916" w:rsidRPr="009D4B50" w:rsidRDefault="00E07916" w:rsidP="00EB72C6">
            <w:pPr>
              <w:ind w:firstLine="459"/>
              <w:jc w:val="both"/>
              <w:rPr>
                <w:rFonts w:ascii="Times New Roman" w:hAnsi="Times New Roman"/>
                <w:sz w:val="28"/>
                <w:szCs w:val="28"/>
                <w:lang w:val="uk-UA"/>
              </w:rPr>
            </w:pPr>
            <w:r w:rsidRPr="009D4B50">
              <w:rPr>
                <w:rFonts w:ascii="Times New Roman" w:hAnsi="Times New Roman"/>
                <w:sz w:val="28"/>
                <w:szCs w:val="28"/>
                <w:lang w:val="uk-UA"/>
              </w:rPr>
              <w:t>Виробництво засобів ініціювання, які містять первинні вибухові речовини, здійснюється виключно на спеціалізованих підприємствах.</w:t>
            </w:r>
          </w:p>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E07916" w:rsidRPr="009D4B50" w:rsidRDefault="00E07916" w:rsidP="00EB72C6">
            <w:pPr>
              <w:ind w:firstLine="459"/>
              <w:jc w:val="both"/>
              <w:rPr>
                <w:rFonts w:ascii="Times New Roman" w:hAnsi="Times New Roman"/>
                <w:sz w:val="28"/>
                <w:szCs w:val="28"/>
                <w:lang w:val="uk-UA"/>
              </w:rPr>
            </w:pPr>
            <w:r w:rsidRPr="009D4B50">
              <w:rPr>
                <w:rFonts w:ascii="Times New Roman" w:hAnsi="Times New Roman"/>
                <w:sz w:val="28"/>
                <w:szCs w:val="28"/>
                <w:lang w:val="uk-UA"/>
              </w:rPr>
              <w:t>Стаття 9. Виробництво вибухових матеріалів</w:t>
            </w:r>
          </w:p>
          <w:p w:rsidR="00E07916" w:rsidRPr="009D4B50" w:rsidRDefault="00E07916" w:rsidP="00EB72C6">
            <w:pPr>
              <w:ind w:firstLine="459"/>
              <w:jc w:val="both"/>
              <w:rPr>
                <w:rFonts w:ascii="Times New Roman" w:hAnsi="Times New Roman"/>
                <w:b/>
                <w:sz w:val="28"/>
                <w:szCs w:val="28"/>
                <w:lang w:val="uk-UA"/>
              </w:rPr>
            </w:pPr>
            <w:r w:rsidRPr="009D4B50">
              <w:rPr>
                <w:rFonts w:ascii="Times New Roman" w:hAnsi="Times New Roman"/>
                <w:sz w:val="28"/>
                <w:szCs w:val="28"/>
                <w:lang w:val="uk-UA"/>
              </w:rPr>
              <w:t xml:space="preserve">Виробництво вибухових матеріалів </w:t>
            </w:r>
            <w:r w:rsidRPr="009D4B50">
              <w:rPr>
                <w:rFonts w:ascii="Times New Roman" w:hAnsi="Times New Roman"/>
                <w:b/>
                <w:sz w:val="28"/>
                <w:szCs w:val="28"/>
                <w:lang w:val="uk-UA"/>
              </w:rPr>
              <w:t>промислового призначення за переліком, що визначається Кабінетом Міністрів України,</w:t>
            </w:r>
            <w:r w:rsidRPr="009D4B50">
              <w:rPr>
                <w:rFonts w:ascii="Times New Roman" w:hAnsi="Times New Roman"/>
                <w:sz w:val="28"/>
                <w:szCs w:val="28"/>
                <w:lang w:val="uk-UA"/>
              </w:rPr>
              <w:t xml:space="preserve"> здійснюється на спеціалізованих підприємствах або на стаціонарних і пересувних пунктах в умовах підприємств, що проводять вибухові роботи, на підставі ліцензії, яка видається органом виконавчої влади, визначеним Кабінетом Міністрів України відповідно до </w:t>
            </w:r>
            <w:r w:rsidRPr="009D4B50">
              <w:rPr>
                <w:rFonts w:ascii="Times New Roman" w:hAnsi="Times New Roman"/>
                <w:b/>
                <w:sz w:val="28"/>
                <w:szCs w:val="28"/>
                <w:lang w:val="uk-UA"/>
              </w:rPr>
              <w:t>Закону України «Про ліцензування видів господарської діяльності».</w:t>
            </w:r>
          </w:p>
          <w:p w:rsidR="00E07916" w:rsidRPr="009D4B50" w:rsidRDefault="00E07916" w:rsidP="00EB72C6">
            <w:pPr>
              <w:ind w:firstLine="459"/>
              <w:jc w:val="both"/>
              <w:rPr>
                <w:rFonts w:ascii="Times New Roman" w:hAnsi="Times New Roman"/>
                <w:sz w:val="28"/>
                <w:szCs w:val="28"/>
                <w:lang w:val="uk-UA"/>
              </w:rPr>
            </w:pPr>
            <w:r w:rsidRPr="009D4B50">
              <w:rPr>
                <w:rFonts w:ascii="Times New Roman" w:hAnsi="Times New Roman"/>
                <w:sz w:val="28"/>
                <w:szCs w:val="28"/>
                <w:lang w:val="uk-UA"/>
              </w:rPr>
              <w:t>Виробництво засобів ініціювання, які містять первинні вибухові речовини, здійснюється виключно на спеціалізованих підприємствах.</w:t>
            </w:r>
          </w:p>
          <w:p w:rsidR="00E07916" w:rsidRPr="009D4B50" w:rsidRDefault="00E07916" w:rsidP="00696458">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1D42CF" w:rsidRPr="009D4B50" w:rsidTr="00CC2520">
        <w:trPr>
          <w:gridAfter w:val="1"/>
          <w:wAfter w:w="7280" w:type="dxa"/>
        </w:trPr>
        <w:tc>
          <w:tcPr>
            <w:tcW w:w="14560" w:type="dxa"/>
            <w:gridSpan w:val="2"/>
          </w:tcPr>
          <w:p w:rsidR="001D42CF" w:rsidRPr="009D4B50" w:rsidRDefault="001D42CF" w:rsidP="001D42CF">
            <w:pPr>
              <w:ind w:firstLine="567"/>
              <w:jc w:val="center"/>
              <w:rPr>
                <w:rFonts w:ascii="Times New Roman" w:hAnsi="Times New Roman"/>
                <w:sz w:val="28"/>
                <w:szCs w:val="28"/>
                <w:lang w:val="uk-UA"/>
              </w:rPr>
            </w:pPr>
            <w:r w:rsidRPr="009D4B50">
              <w:rPr>
                <w:rFonts w:ascii="Times New Roman" w:hAnsi="Times New Roman"/>
                <w:b/>
                <w:color w:val="FF0000"/>
                <w:sz w:val="28"/>
                <w:szCs w:val="28"/>
                <w:lang w:val="uk-UA"/>
              </w:rPr>
              <w:t xml:space="preserve"> </w:t>
            </w:r>
            <w:r w:rsidRPr="009D4B50">
              <w:rPr>
                <w:rFonts w:ascii="Times New Roman" w:hAnsi="Times New Roman"/>
                <w:b/>
                <w:sz w:val="28"/>
                <w:szCs w:val="28"/>
                <w:lang w:val="uk-UA"/>
              </w:rPr>
              <w:t>Закон України «Про теплопостачання»</w:t>
            </w:r>
          </w:p>
        </w:tc>
      </w:tr>
      <w:tr w:rsidR="00E07916" w:rsidRPr="009D4B50" w:rsidTr="001D42CF">
        <w:trPr>
          <w:gridAfter w:val="1"/>
          <w:wAfter w:w="7280" w:type="dxa"/>
        </w:trPr>
        <w:tc>
          <w:tcPr>
            <w:tcW w:w="7280" w:type="dxa"/>
          </w:tcPr>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bCs/>
                <w:color w:val="000000"/>
                <w:sz w:val="28"/>
                <w:szCs w:val="28"/>
                <w:bdr w:val="none" w:sz="0" w:space="0" w:color="auto" w:frame="1"/>
                <w:lang w:val="uk-UA" w:eastAsia="uk-UA"/>
              </w:rPr>
              <w:t>Стаття 16.</w:t>
            </w:r>
            <w:r w:rsidRPr="009D4B50">
              <w:rPr>
                <w:rFonts w:ascii="Times New Roman" w:hAnsi="Times New Roman"/>
                <w:color w:val="000000"/>
                <w:sz w:val="28"/>
                <w:szCs w:val="28"/>
                <w:lang w:val="uk-UA" w:eastAsia="uk-UA"/>
              </w:rPr>
              <w:t xml:space="preserve"> Повноваження національної комісії, що здійснює державне регулювання у сферах енергетики та комунальних послуг, у сфері теплопостачання</w:t>
            </w:r>
          </w:p>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rPr>
              <w:t xml:space="preserve">До повноважень національної комісії, що здійснює </w:t>
            </w:r>
            <w:r w:rsidRPr="009D4B50">
              <w:rPr>
                <w:rFonts w:ascii="Times New Roman" w:hAnsi="Times New Roman"/>
                <w:color w:val="000000"/>
                <w:sz w:val="28"/>
                <w:szCs w:val="28"/>
                <w:lang w:val="uk-UA" w:eastAsia="uk-UA"/>
              </w:rPr>
              <w:t>державне регулювання у сферах енергетики та комунальних послуг, належать:</w:t>
            </w:r>
          </w:p>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розробка методик розрахунків тарифів на виробництво теплової енергії та плати за її транспортування та постачання; </w:t>
            </w:r>
          </w:p>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bookmarkStart w:id="232" w:name="o208"/>
            <w:bookmarkEnd w:id="232"/>
            <w:r w:rsidRPr="009D4B50">
              <w:rPr>
                <w:rFonts w:ascii="Times New Roman" w:hAnsi="Times New Roman"/>
                <w:color w:val="000000"/>
                <w:sz w:val="28"/>
                <w:szCs w:val="28"/>
                <w:lang w:val="uk-UA" w:eastAsia="uk-UA"/>
              </w:rPr>
              <w:t>забезпечення проведення  єдиної  тарифної  політики  у  сфері теплопостачання;</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color w:val="000000"/>
                <w:sz w:val="28"/>
                <w:szCs w:val="28"/>
                <w:lang w:val="uk-UA"/>
              </w:rPr>
              <w:t>…………………………………</w:t>
            </w:r>
          </w:p>
        </w:tc>
        <w:tc>
          <w:tcPr>
            <w:tcW w:w="7280" w:type="dxa"/>
          </w:tcPr>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bCs/>
                <w:color w:val="000000"/>
                <w:sz w:val="28"/>
                <w:szCs w:val="28"/>
                <w:bdr w:val="none" w:sz="0" w:space="0" w:color="auto" w:frame="1"/>
                <w:lang w:val="uk-UA" w:eastAsia="uk-UA"/>
              </w:rPr>
              <w:t>Стаття 16.</w:t>
            </w:r>
            <w:r w:rsidRPr="009D4B50">
              <w:rPr>
                <w:rFonts w:ascii="Times New Roman" w:hAnsi="Times New Roman"/>
                <w:color w:val="000000"/>
                <w:sz w:val="28"/>
                <w:szCs w:val="28"/>
                <w:lang w:val="uk-UA" w:eastAsia="uk-UA"/>
              </w:rPr>
              <w:t xml:space="preserve"> Повноваження національної комісії, що здійснює державне регулювання у сферах енергетики та комунальних послуг, у сфері теплопостачання</w:t>
            </w:r>
          </w:p>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rPr>
              <w:t xml:space="preserve">До повноважень національної комісії, що здійснює </w:t>
            </w:r>
            <w:r w:rsidRPr="009D4B50">
              <w:rPr>
                <w:rFonts w:ascii="Times New Roman" w:hAnsi="Times New Roman"/>
                <w:color w:val="000000"/>
                <w:sz w:val="28"/>
                <w:szCs w:val="28"/>
                <w:lang w:val="uk-UA" w:eastAsia="uk-UA"/>
              </w:rPr>
              <w:t>державне регулювання у сферах енергетики та комунальних послуг, належать:</w:t>
            </w:r>
          </w:p>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розробка методик розрахунків тарифів на виробництво теплової енергії та плати за її транспортування та постачання; </w:t>
            </w:r>
          </w:p>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забезпечення проведення  єдиної  тарифної  політики  у  сфері теплопостачання;</w:t>
            </w:r>
          </w:p>
          <w:p w:rsidR="00E07916" w:rsidRPr="009D4B50" w:rsidRDefault="00E07916" w:rsidP="00696458">
            <w:pPr>
              <w:ind w:firstLine="567"/>
              <w:jc w:val="both"/>
              <w:rPr>
                <w:rFonts w:ascii="Times New Roman" w:hAnsi="Times New Roman"/>
                <w:b/>
                <w:sz w:val="28"/>
                <w:szCs w:val="28"/>
                <w:lang w:val="uk-UA"/>
              </w:rPr>
            </w:pPr>
            <w:r w:rsidRPr="009D4B50">
              <w:rPr>
                <w:rFonts w:ascii="Times New Roman" w:hAnsi="Times New Roman"/>
                <w:color w:val="000000"/>
                <w:sz w:val="28"/>
                <w:szCs w:val="28"/>
                <w:lang w:val="uk-UA"/>
              </w:rPr>
              <w:t>…………………………………</w:t>
            </w:r>
          </w:p>
        </w:tc>
      </w:tr>
      <w:tr w:rsidR="00E07916" w:rsidRPr="009D4B50" w:rsidTr="001D42CF">
        <w:trPr>
          <w:gridAfter w:val="1"/>
          <w:wAfter w:w="7280" w:type="dxa"/>
        </w:trPr>
        <w:tc>
          <w:tcPr>
            <w:tcW w:w="7280" w:type="dxa"/>
          </w:tcPr>
          <w:p w:rsidR="00E07916" w:rsidRPr="009D4B50" w:rsidRDefault="00E07916" w:rsidP="009173D4">
            <w:pPr>
              <w:pStyle w:val="HTML"/>
              <w:shd w:val="clear" w:color="auto" w:fill="FFFFFF"/>
              <w:ind w:firstLine="459"/>
              <w:jc w:val="both"/>
              <w:textAlignment w:val="baseline"/>
              <w:rPr>
                <w:rFonts w:ascii="Times New Roman" w:hAnsi="Times New Roman" w:cs="Times New Roman"/>
                <w:b/>
                <w:color w:val="000000"/>
                <w:sz w:val="28"/>
                <w:szCs w:val="28"/>
                <w:lang w:val="uk-UA"/>
              </w:rPr>
            </w:pPr>
            <w:r w:rsidRPr="009D4B50">
              <w:rPr>
                <w:rFonts w:ascii="Times New Roman" w:hAnsi="Times New Roman" w:cs="Times New Roman"/>
                <w:b/>
                <w:color w:val="000000"/>
                <w:sz w:val="28"/>
                <w:szCs w:val="28"/>
                <w:lang w:val="uk-UA"/>
              </w:rPr>
              <w:t xml:space="preserve">затвердження в установленому порядку ліцензійних умов провадження господарської діяльності з виробництва теплової енергії, у тому числі на теплоелектроцентралях, теплоелектростанціях, </w:t>
            </w:r>
            <w:r w:rsidRPr="009D4B50">
              <w:rPr>
                <w:rFonts w:ascii="Times New Roman" w:hAnsi="Times New Roman" w:cs="Times New Roman"/>
                <w:b/>
                <w:color w:val="000000"/>
                <w:sz w:val="28"/>
                <w:szCs w:val="28"/>
                <w:lang w:val="uk-UA"/>
              </w:rPr>
              <w:lastRenderedPageBreak/>
              <w:t>атомних електростанціях і когенераційних установках та установках з використанням нетрадиційних або поновлюваних джерел енергії, з транспортування і постачання теплової енергії та порядку контролю за їх додержанням;</w:t>
            </w:r>
          </w:p>
          <w:p w:rsidR="00E07916" w:rsidRPr="009D4B50" w:rsidRDefault="00E07916" w:rsidP="00696458">
            <w:pPr>
              <w:ind w:firstLine="567"/>
              <w:jc w:val="both"/>
              <w:rPr>
                <w:rFonts w:ascii="Times New Roman" w:hAnsi="Times New Roman"/>
                <w:b/>
                <w:sz w:val="28"/>
                <w:szCs w:val="28"/>
                <w:lang w:val="uk-UA"/>
              </w:rPr>
            </w:pPr>
            <w:r w:rsidRPr="009D4B50">
              <w:rPr>
                <w:color w:val="000000"/>
                <w:sz w:val="28"/>
                <w:szCs w:val="28"/>
                <w:lang w:val="uk-UA"/>
              </w:rPr>
              <w:t>…………………………………</w:t>
            </w:r>
          </w:p>
        </w:tc>
        <w:tc>
          <w:tcPr>
            <w:tcW w:w="7280" w:type="dxa"/>
          </w:tcPr>
          <w:p w:rsidR="00E07916" w:rsidRPr="009D4B50" w:rsidRDefault="00E07916" w:rsidP="009173D4">
            <w:pPr>
              <w:pStyle w:val="HTML"/>
              <w:shd w:val="clear" w:color="auto" w:fill="FFFFFF"/>
              <w:ind w:firstLine="459"/>
              <w:jc w:val="both"/>
              <w:textAlignment w:val="baseline"/>
              <w:rPr>
                <w:rFonts w:ascii="Times New Roman" w:hAnsi="Times New Roman" w:cs="Times New Roman"/>
                <w:b/>
                <w:color w:val="000000"/>
                <w:sz w:val="28"/>
                <w:szCs w:val="28"/>
                <w:lang w:val="uk-UA"/>
              </w:rPr>
            </w:pPr>
            <w:r w:rsidRPr="009D4B50">
              <w:rPr>
                <w:rFonts w:ascii="Times New Roman" w:hAnsi="Times New Roman" w:cs="Times New Roman"/>
                <w:b/>
                <w:color w:val="000000"/>
                <w:sz w:val="28"/>
                <w:szCs w:val="28"/>
                <w:lang w:val="uk-UA"/>
              </w:rPr>
              <w:lastRenderedPageBreak/>
              <w:t>розроблення і затвердження порядку контролю за дотриманням ліцензіатами ліцензійних умов;</w:t>
            </w:r>
          </w:p>
          <w:p w:rsidR="00E07916" w:rsidRPr="009D4B50" w:rsidRDefault="00E07916" w:rsidP="009173D4">
            <w:pPr>
              <w:pStyle w:val="HTML"/>
              <w:shd w:val="clear" w:color="auto" w:fill="FFFFFF"/>
              <w:ind w:firstLine="459"/>
              <w:jc w:val="both"/>
              <w:textAlignment w:val="baseline"/>
              <w:rPr>
                <w:rFonts w:ascii="Times New Roman" w:hAnsi="Times New Roman" w:cs="Times New Roman"/>
                <w:b/>
                <w:color w:val="000000"/>
                <w:sz w:val="28"/>
                <w:szCs w:val="28"/>
                <w:lang w:val="uk-UA"/>
              </w:rPr>
            </w:pPr>
          </w:p>
          <w:p w:rsidR="00E07916" w:rsidRPr="009D4B50" w:rsidRDefault="00E07916" w:rsidP="009173D4">
            <w:pPr>
              <w:pStyle w:val="HTML"/>
              <w:shd w:val="clear" w:color="auto" w:fill="FFFFFF"/>
              <w:ind w:firstLine="459"/>
              <w:jc w:val="both"/>
              <w:textAlignment w:val="baseline"/>
              <w:rPr>
                <w:rFonts w:ascii="Times New Roman" w:hAnsi="Times New Roman" w:cs="Times New Roman"/>
                <w:b/>
                <w:color w:val="000000"/>
                <w:sz w:val="28"/>
                <w:szCs w:val="28"/>
                <w:lang w:val="uk-UA"/>
              </w:rPr>
            </w:pPr>
          </w:p>
          <w:p w:rsidR="00E07916" w:rsidRPr="009D4B50" w:rsidRDefault="00E07916" w:rsidP="009173D4">
            <w:pPr>
              <w:pStyle w:val="HTML"/>
              <w:shd w:val="clear" w:color="auto" w:fill="FFFFFF"/>
              <w:ind w:firstLine="459"/>
              <w:jc w:val="both"/>
              <w:textAlignment w:val="baseline"/>
              <w:rPr>
                <w:rFonts w:ascii="Times New Roman" w:hAnsi="Times New Roman" w:cs="Times New Roman"/>
                <w:b/>
                <w:color w:val="000000"/>
                <w:sz w:val="28"/>
                <w:szCs w:val="28"/>
                <w:lang w:val="uk-UA"/>
              </w:rPr>
            </w:pPr>
          </w:p>
          <w:p w:rsidR="00E07916" w:rsidRPr="009D4B50" w:rsidRDefault="00E07916" w:rsidP="009173D4">
            <w:pPr>
              <w:pStyle w:val="HTML"/>
              <w:shd w:val="clear" w:color="auto" w:fill="FFFFFF"/>
              <w:ind w:firstLine="459"/>
              <w:jc w:val="both"/>
              <w:textAlignment w:val="baseline"/>
              <w:rPr>
                <w:rFonts w:ascii="Times New Roman" w:hAnsi="Times New Roman" w:cs="Times New Roman"/>
                <w:b/>
                <w:color w:val="000000"/>
                <w:sz w:val="28"/>
                <w:szCs w:val="28"/>
                <w:lang w:val="uk-UA"/>
              </w:rPr>
            </w:pPr>
          </w:p>
          <w:p w:rsidR="00E07916" w:rsidRPr="009D4B50" w:rsidRDefault="00E07916" w:rsidP="009173D4">
            <w:pPr>
              <w:pStyle w:val="HTML"/>
              <w:shd w:val="clear" w:color="auto" w:fill="FFFFFF"/>
              <w:ind w:firstLine="459"/>
              <w:jc w:val="both"/>
              <w:textAlignment w:val="baseline"/>
              <w:rPr>
                <w:rFonts w:ascii="Times New Roman" w:hAnsi="Times New Roman" w:cs="Times New Roman"/>
                <w:b/>
                <w:color w:val="000000"/>
                <w:sz w:val="28"/>
                <w:szCs w:val="28"/>
                <w:lang w:val="uk-UA"/>
              </w:rPr>
            </w:pPr>
          </w:p>
          <w:p w:rsidR="00E07916" w:rsidRPr="009D4B50" w:rsidRDefault="00E07916" w:rsidP="009173D4">
            <w:pPr>
              <w:pStyle w:val="HTML"/>
              <w:shd w:val="clear" w:color="auto" w:fill="FFFFFF"/>
              <w:ind w:firstLine="459"/>
              <w:jc w:val="both"/>
              <w:textAlignment w:val="baseline"/>
              <w:rPr>
                <w:rFonts w:ascii="Times New Roman" w:hAnsi="Times New Roman" w:cs="Times New Roman"/>
                <w:b/>
                <w:color w:val="000000"/>
                <w:sz w:val="28"/>
                <w:szCs w:val="28"/>
                <w:lang w:val="uk-UA"/>
              </w:rPr>
            </w:pPr>
          </w:p>
          <w:p w:rsidR="00E07916" w:rsidRPr="009D4B50" w:rsidRDefault="00E07916" w:rsidP="009173D4">
            <w:pPr>
              <w:pStyle w:val="HTML"/>
              <w:shd w:val="clear" w:color="auto" w:fill="FFFFFF"/>
              <w:ind w:firstLine="459"/>
              <w:jc w:val="both"/>
              <w:textAlignment w:val="baseline"/>
              <w:rPr>
                <w:rFonts w:ascii="Times New Roman" w:hAnsi="Times New Roman" w:cs="Times New Roman"/>
                <w:b/>
                <w:color w:val="000000"/>
                <w:sz w:val="28"/>
                <w:szCs w:val="28"/>
                <w:lang w:val="uk-UA"/>
              </w:rPr>
            </w:pPr>
          </w:p>
          <w:p w:rsidR="00E07916" w:rsidRPr="009D4B50" w:rsidRDefault="00E07916" w:rsidP="00696458">
            <w:pPr>
              <w:ind w:firstLine="567"/>
              <w:jc w:val="both"/>
              <w:rPr>
                <w:rFonts w:ascii="Times New Roman" w:hAnsi="Times New Roman"/>
                <w:b/>
                <w:sz w:val="28"/>
                <w:szCs w:val="28"/>
                <w:lang w:val="uk-UA"/>
              </w:rPr>
            </w:pPr>
            <w:r w:rsidRPr="009D4B50">
              <w:rPr>
                <w:color w:val="000000"/>
                <w:sz w:val="28"/>
                <w:szCs w:val="28"/>
                <w:lang w:val="uk-UA"/>
              </w:rPr>
              <w:t>…………………………………</w:t>
            </w:r>
          </w:p>
        </w:tc>
      </w:tr>
      <w:tr w:rsidR="00E07916" w:rsidRPr="009D4B50" w:rsidTr="001D42CF">
        <w:tc>
          <w:tcPr>
            <w:tcW w:w="14560" w:type="dxa"/>
            <w:gridSpan w:val="2"/>
          </w:tcPr>
          <w:p w:rsidR="00E07916" w:rsidRPr="009D4B50" w:rsidRDefault="00E07916" w:rsidP="00EB72C6">
            <w:pPr>
              <w:ind w:firstLine="34"/>
              <w:jc w:val="center"/>
              <w:rPr>
                <w:rFonts w:ascii="Times New Roman" w:hAnsi="Times New Roman"/>
                <w:sz w:val="28"/>
                <w:szCs w:val="28"/>
                <w:lang w:val="uk-UA"/>
              </w:rPr>
            </w:pPr>
            <w:bookmarkStart w:id="233" w:name="_Hlk497044701"/>
            <w:r w:rsidRPr="009D4B50">
              <w:rPr>
                <w:rFonts w:ascii="Times New Roman" w:hAnsi="Times New Roman"/>
                <w:b/>
                <w:color w:val="FF0000"/>
                <w:sz w:val="28"/>
                <w:szCs w:val="28"/>
                <w:lang w:val="uk-UA"/>
              </w:rPr>
              <w:lastRenderedPageBreak/>
              <w:t xml:space="preserve"> </w:t>
            </w:r>
            <w:r w:rsidRPr="009D4B50">
              <w:rPr>
                <w:rFonts w:ascii="Times New Roman" w:hAnsi="Times New Roman"/>
                <w:b/>
                <w:sz w:val="28"/>
                <w:szCs w:val="28"/>
                <w:lang w:val="uk-UA"/>
              </w:rPr>
              <w:t>Закон України «Про організацію формування та обігу кредитних історій»</w:t>
            </w:r>
            <w:bookmarkEnd w:id="233"/>
          </w:p>
        </w:tc>
        <w:tc>
          <w:tcPr>
            <w:tcW w:w="7280" w:type="dxa"/>
          </w:tcPr>
          <w:p w:rsidR="00E07916" w:rsidRPr="009D4B50" w:rsidRDefault="00E07916">
            <w:pPr>
              <w:rPr>
                <w:lang w:val="ru-RU"/>
              </w:rPr>
            </w:pPr>
          </w:p>
        </w:tc>
      </w:tr>
      <w:tr w:rsidR="00E07916" w:rsidRPr="009D4B50" w:rsidTr="001D42CF">
        <w:trPr>
          <w:gridAfter w:val="1"/>
          <w:wAfter w:w="7280" w:type="dxa"/>
        </w:trPr>
        <w:tc>
          <w:tcPr>
            <w:tcW w:w="7280" w:type="dxa"/>
          </w:tcPr>
          <w:p w:rsidR="00E07916" w:rsidRPr="009D4B50" w:rsidRDefault="00E07916" w:rsidP="00625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bCs/>
                <w:color w:val="000000"/>
                <w:sz w:val="28"/>
                <w:szCs w:val="28"/>
                <w:bdr w:val="none" w:sz="0" w:space="0" w:color="auto" w:frame="1"/>
                <w:lang w:val="uk-UA" w:eastAsia="uk-UA"/>
              </w:rPr>
              <w:t>Стаття 15.</w:t>
            </w:r>
            <w:r w:rsidRPr="009D4B50">
              <w:rPr>
                <w:rFonts w:ascii="Times New Roman" w:hAnsi="Times New Roman"/>
                <w:color w:val="000000"/>
                <w:sz w:val="28"/>
                <w:szCs w:val="28"/>
                <w:lang w:val="uk-UA" w:eastAsia="uk-UA"/>
              </w:rPr>
              <w:t xml:space="preserve"> Діяльність Бюро </w:t>
            </w:r>
          </w:p>
          <w:p w:rsidR="00E07916" w:rsidRPr="009D4B50" w:rsidRDefault="00E07916" w:rsidP="00EB72C6">
            <w:pPr>
              <w:ind w:firstLine="459"/>
              <w:jc w:val="both"/>
              <w:rPr>
                <w:rFonts w:ascii="Times New Roman" w:hAnsi="Times New Roman"/>
                <w:b/>
                <w:sz w:val="28"/>
                <w:szCs w:val="28"/>
                <w:lang w:val="uk-UA"/>
              </w:rPr>
            </w:pPr>
            <w:r w:rsidRPr="009D4B50">
              <w:rPr>
                <w:rFonts w:ascii="Times New Roman" w:hAnsi="Times New Roman"/>
                <w:sz w:val="28"/>
                <w:szCs w:val="28"/>
                <w:lang w:val="uk-UA"/>
              </w:rPr>
              <w:t xml:space="preserve">1. Предметом діяльності Бюро є виключно ведення кредитних історій, а також здійснення іншої діяльності, що має на меті реалізацію положень цього Закону. </w:t>
            </w:r>
          </w:p>
        </w:tc>
        <w:tc>
          <w:tcPr>
            <w:tcW w:w="7280" w:type="dxa"/>
          </w:tcPr>
          <w:p w:rsidR="00E07916" w:rsidRPr="009D4B50" w:rsidRDefault="00E07916" w:rsidP="00625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bCs/>
                <w:color w:val="000000"/>
                <w:sz w:val="28"/>
                <w:szCs w:val="28"/>
                <w:bdr w:val="none" w:sz="0" w:space="0" w:color="auto" w:frame="1"/>
                <w:lang w:val="uk-UA" w:eastAsia="uk-UA"/>
              </w:rPr>
              <w:t>Стаття 15.</w:t>
            </w:r>
            <w:r w:rsidRPr="009D4B50">
              <w:rPr>
                <w:rFonts w:ascii="Times New Roman" w:hAnsi="Times New Roman"/>
                <w:color w:val="000000"/>
                <w:sz w:val="28"/>
                <w:szCs w:val="28"/>
                <w:lang w:val="uk-UA" w:eastAsia="uk-UA"/>
              </w:rPr>
              <w:t xml:space="preserve"> Діяльність Бюро </w:t>
            </w:r>
          </w:p>
          <w:p w:rsidR="00E07916" w:rsidRPr="009D4B50" w:rsidRDefault="00E07916" w:rsidP="00EB72C6">
            <w:pPr>
              <w:ind w:firstLine="459"/>
              <w:jc w:val="both"/>
              <w:rPr>
                <w:rFonts w:ascii="Times New Roman" w:hAnsi="Times New Roman"/>
                <w:b/>
                <w:sz w:val="28"/>
                <w:szCs w:val="28"/>
                <w:lang w:val="uk-UA"/>
              </w:rPr>
            </w:pPr>
            <w:r w:rsidRPr="009D4B50">
              <w:rPr>
                <w:rFonts w:ascii="Times New Roman" w:hAnsi="Times New Roman"/>
                <w:sz w:val="28"/>
                <w:szCs w:val="28"/>
                <w:lang w:val="uk-UA"/>
              </w:rPr>
              <w:t xml:space="preserve">1. Предметом діяльності Бюро є виключно ведення кредитних історій, а також здійснення іншої діяльності, що має на меті реалізацію положень цього Закону. </w:t>
            </w:r>
          </w:p>
        </w:tc>
      </w:tr>
      <w:tr w:rsidR="00E07916" w:rsidRPr="009D4B50" w:rsidTr="001D42CF">
        <w:trPr>
          <w:gridAfter w:val="1"/>
          <w:wAfter w:w="7280" w:type="dxa"/>
        </w:trPr>
        <w:tc>
          <w:tcPr>
            <w:tcW w:w="7280" w:type="dxa"/>
          </w:tcPr>
          <w:p w:rsidR="00E07916" w:rsidRPr="009D4B50" w:rsidRDefault="00E07916" w:rsidP="00207B55">
            <w:pPr>
              <w:jc w:val="both"/>
              <w:rPr>
                <w:rFonts w:ascii="Times New Roman" w:hAnsi="Times New Roman"/>
                <w:b/>
                <w:sz w:val="28"/>
                <w:szCs w:val="28"/>
                <w:lang w:val="uk-UA"/>
              </w:rPr>
            </w:pPr>
            <w:r w:rsidRPr="009D4B50">
              <w:rPr>
                <w:rFonts w:ascii="Times New Roman" w:hAnsi="Times New Roman"/>
                <w:b/>
                <w:sz w:val="28"/>
                <w:szCs w:val="28"/>
                <w:lang w:val="uk-UA"/>
              </w:rPr>
              <w:t>2.  У  разі  якщо  Бюро  передбачає здійснювати діяльність із збирання та використання інформації, яка складає кредитну історію, воно  починає  здійснення  такої  діяльності  з  моменту отримання відповідної ліцензії.</w:t>
            </w:r>
          </w:p>
          <w:p w:rsidR="00E07916" w:rsidRPr="009D4B50" w:rsidRDefault="00E07916" w:rsidP="00625B01">
            <w:pPr>
              <w:ind w:firstLine="459"/>
              <w:jc w:val="both"/>
              <w:rPr>
                <w:rFonts w:ascii="Times New Roman" w:hAnsi="Times New Roman"/>
                <w:b/>
                <w:sz w:val="28"/>
                <w:szCs w:val="28"/>
                <w:lang w:val="uk-UA"/>
              </w:rPr>
            </w:pPr>
          </w:p>
        </w:tc>
        <w:tc>
          <w:tcPr>
            <w:tcW w:w="7280" w:type="dxa"/>
          </w:tcPr>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b/>
                <w:sz w:val="28"/>
                <w:szCs w:val="28"/>
                <w:lang w:val="uk-UA"/>
              </w:rPr>
            </w:pPr>
            <w:r w:rsidRPr="009D4B50">
              <w:rPr>
                <w:rFonts w:ascii="Times New Roman" w:hAnsi="Times New Roman"/>
                <w:b/>
                <w:sz w:val="28"/>
                <w:szCs w:val="28"/>
                <w:lang w:val="uk-UA"/>
              </w:rPr>
              <w:t>Виключити</w:t>
            </w:r>
          </w:p>
        </w:tc>
      </w:tr>
      <w:tr w:rsidR="00E07916" w:rsidRPr="009D4B50" w:rsidTr="001D42CF">
        <w:trPr>
          <w:gridAfter w:val="1"/>
          <w:wAfter w:w="7280" w:type="dxa"/>
        </w:trPr>
        <w:tc>
          <w:tcPr>
            <w:tcW w:w="7280" w:type="dxa"/>
          </w:tcPr>
          <w:p w:rsidR="00E07916" w:rsidRPr="009D4B50" w:rsidRDefault="00E07916" w:rsidP="00625B01">
            <w:pPr>
              <w:ind w:firstLine="459"/>
              <w:jc w:val="both"/>
              <w:rPr>
                <w:rFonts w:ascii="Times New Roman" w:hAnsi="Times New Roman"/>
                <w:b/>
                <w:sz w:val="28"/>
                <w:szCs w:val="28"/>
                <w:lang w:val="uk-UA"/>
              </w:rPr>
            </w:pPr>
            <w:r w:rsidRPr="009D4B50">
              <w:rPr>
                <w:rFonts w:ascii="Times New Roman" w:hAnsi="Times New Roman"/>
                <w:b/>
                <w:sz w:val="28"/>
                <w:szCs w:val="28"/>
                <w:lang w:val="uk-UA"/>
              </w:rPr>
              <w:t xml:space="preserve">3. Ліцензія надається Уповноваженим органом на підставі заяви Бюро та документів, що підтверджують наявність: </w:t>
            </w:r>
          </w:p>
          <w:p w:rsidR="00E07916" w:rsidRPr="009D4B50" w:rsidRDefault="00E07916" w:rsidP="00625B01">
            <w:pPr>
              <w:ind w:firstLine="459"/>
              <w:jc w:val="both"/>
              <w:rPr>
                <w:rFonts w:ascii="Times New Roman" w:hAnsi="Times New Roman"/>
                <w:b/>
                <w:sz w:val="28"/>
                <w:szCs w:val="28"/>
                <w:lang w:val="uk-UA"/>
              </w:rPr>
            </w:pPr>
            <w:r w:rsidRPr="009D4B50">
              <w:rPr>
                <w:rFonts w:ascii="Times New Roman" w:hAnsi="Times New Roman"/>
                <w:b/>
                <w:sz w:val="28"/>
                <w:szCs w:val="28"/>
                <w:lang w:val="uk-UA"/>
              </w:rPr>
              <w:t xml:space="preserve">1) сплаченого статутного капіталу в розмірі, що передбачений цим Законом; </w:t>
            </w:r>
          </w:p>
          <w:p w:rsidR="00E07916" w:rsidRPr="009D4B50" w:rsidRDefault="00E07916" w:rsidP="00625B01">
            <w:pPr>
              <w:ind w:firstLine="459"/>
              <w:jc w:val="both"/>
              <w:rPr>
                <w:rFonts w:ascii="Times New Roman" w:hAnsi="Times New Roman"/>
                <w:b/>
                <w:sz w:val="28"/>
                <w:szCs w:val="28"/>
                <w:lang w:val="uk-UA"/>
              </w:rPr>
            </w:pPr>
            <w:r w:rsidRPr="009D4B50">
              <w:rPr>
                <w:rFonts w:ascii="Times New Roman" w:hAnsi="Times New Roman"/>
                <w:b/>
                <w:sz w:val="28"/>
                <w:szCs w:val="28"/>
                <w:lang w:val="uk-UA"/>
              </w:rPr>
              <w:t xml:space="preserve">2) Положення Бюро, яке, зокрема, повинно містити правила: </w:t>
            </w:r>
          </w:p>
          <w:p w:rsidR="00E07916" w:rsidRPr="009D4B50" w:rsidRDefault="00E07916" w:rsidP="00625B01">
            <w:pPr>
              <w:ind w:firstLine="459"/>
              <w:jc w:val="both"/>
              <w:rPr>
                <w:rFonts w:ascii="Times New Roman" w:hAnsi="Times New Roman"/>
                <w:b/>
                <w:sz w:val="28"/>
                <w:szCs w:val="28"/>
                <w:lang w:val="uk-UA"/>
              </w:rPr>
            </w:pPr>
            <w:r w:rsidRPr="009D4B50">
              <w:rPr>
                <w:rFonts w:ascii="Times New Roman" w:hAnsi="Times New Roman"/>
                <w:b/>
                <w:sz w:val="28"/>
                <w:szCs w:val="28"/>
                <w:lang w:val="uk-UA"/>
              </w:rPr>
              <w:t xml:space="preserve">а) збору, опрацювання, коригування та передавання інформації; </w:t>
            </w:r>
          </w:p>
          <w:p w:rsidR="00E07916" w:rsidRPr="009D4B50" w:rsidRDefault="00E07916" w:rsidP="00625B01">
            <w:pPr>
              <w:ind w:firstLine="459"/>
              <w:jc w:val="both"/>
              <w:rPr>
                <w:rFonts w:ascii="Times New Roman" w:hAnsi="Times New Roman"/>
                <w:b/>
                <w:sz w:val="28"/>
                <w:szCs w:val="28"/>
                <w:lang w:val="uk-UA"/>
              </w:rPr>
            </w:pPr>
            <w:r w:rsidRPr="009D4B50">
              <w:rPr>
                <w:rFonts w:ascii="Times New Roman" w:hAnsi="Times New Roman"/>
                <w:b/>
                <w:sz w:val="28"/>
                <w:szCs w:val="28"/>
                <w:lang w:val="uk-UA"/>
              </w:rPr>
              <w:t xml:space="preserve">б) надання кредитних звітів; </w:t>
            </w:r>
          </w:p>
          <w:p w:rsidR="00E07916" w:rsidRPr="009D4B50" w:rsidRDefault="00E07916" w:rsidP="00625B01">
            <w:pPr>
              <w:ind w:firstLine="459"/>
              <w:jc w:val="both"/>
              <w:rPr>
                <w:rFonts w:ascii="Times New Roman" w:hAnsi="Times New Roman"/>
                <w:b/>
                <w:sz w:val="28"/>
                <w:szCs w:val="28"/>
                <w:lang w:val="uk-UA"/>
              </w:rPr>
            </w:pPr>
            <w:r w:rsidRPr="009D4B50">
              <w:rPr>
                <w:rFonts w:ascii="Times New Roman" w:hAnsi="Times New Roman"/>
                <w:b/>
                <w:sz w:val="28"/>
                <w:szCs w:val="28"/>
                <w:lang w:val="uk-UA"/>
              </w:rPr>
              <w:t xml:space="preserve">в) зберігання та захисту інформації; </w:t>
            </w:r>
          </w:p>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rPr>
            </w:pPr>
            <w:r w:rsidRPr="009D4B50">
              <w:rPr>
                <w:rFonts w:ascii="Times New Roman" w:hAnsi="Times New Roman"/>
                <w:b/>
                <w:sz w:val="28"/>
                <w:szCs w:val="28"/>
                <w:lang w:val="uk-UA"/>
              </w:rPr>
              <w:t>г) ведення реєстру запитів кредитних історій.</w:t>
            </w:r>
          </w:p>
        </w:tc>
        <w:tc>
          <w:tcPr>
            <w:tcW w:w="7280" w:type="dxa"/>
          </w:tcPr>
          <w:p w:rsidR="00E07916" w:rsidRPr="009D4B50" w:rsidRDefault="00E07916" w:rsidP="00917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rPr>
            </w:pPr>
            <w:r w:rsidRPr="009D4B50">
              <w:rPr>
                <w:rFonts w:ascii="Times New Roman" w:hAnsi="Times New Roman"/>
                <w:b/>
                <w:sz w:val="28"/>
                <w:szCs w:val="28"/>
                <w:lang w:val="uk-UA"/>
              </w:rPr>
              <w:t>Виключити</w:t>
            </w:r>
          </w:p>
        </w:tc>
      </w:tr>
      <w:tr w:rsidR="00E07916" w:rsidRPr="009D4B50" w:rsidTr="001D42CF">
        <w:trPr>
          <w:gridAfter w:val="1"/>
          <w:wAfter w:w="7280" w:type="dxa"/>
        </w:trPr>
        <w:tc>
          <w:tcPr>
            <w:tcW w:w="7280" w:type="dxa"/>
          </w:tcPr>
          <w:p w:rsidR="00E07916" w:rsidRPr="009D4B50" w:rsidRDefault="00E07916" w:rsidP="009173D4">
            <w:pPr>
              <w:pStyle w:val="rvps2"/>
              <w:shd w:val="clear" w:color="auto" w:fill="FFFFFF"/>
              <w:spacing w:before="0" w:beforeAutospacing="0" w:after="0" w:afterAutospacing="0"/>
              <w:ind w:firstLine="459"/>
              <w:jc w:val="both"/>
              <w:textAlignment w:val="baseline"/>
              <w:rPr>
                <w:color w:val="000000"/>
                <w:sz w:val="28"/>
                <w:szCs w:val="28"/>
                <w:lang w:val="uk-UA"/>
              </w:rPr>
            </w:pPr>
            <w:r w:rsidRPr="009D4B50">
              <w:rPr>
                <w:sz w:val="28"/>
                <w:szCs w:val="28"/>
                <w:lang w:val="uk-UA"/>
              </w:rPr>
              <w:t xml:space="preserve">4. Положення Бюро, за винятком розділу щодо зберігання та захисту інформації, підлягає опублікуванню </w:t>
            </w:r>
            <w:r w:rsidRPr="009D4B50">
              <w:rPr>
                <w:sz w:val="28"/>
                <w:szCs w:val="28"/>
                <w:lang w:val="uk-UA"/>
              </w:rPr>
              <w:lastRenderedPageBreak/>
              <w:t xml:space="preserve">в офіційних виданнях </w:t>
            </w:r>
            <w:bookmarkStart w:id="234" w:name="_Hlk496801412"/>
            <w:r w:rsidRPr="009D4B50">
              <w:rPr>
                <w:b/>
                <w:sz w:val="28"/>
                <w:szCs w:val="28"/>
                <w:lang w:val="uk-UA"/>
              </w:rPr>
              <w:t>протягом одного місяця з моменту отримання ліцензії.</w:t>
            </w:r>
            <w:bookmarkEnd w:id="234"/>
          </w:p>
        </w:tc>
        <w:tc>
          <w:tcPr>
            <w:tcW w:w="7280" w:type="dxa"/>
          </w:tcPr>
          <w:p w:rsidR="00E07916" w:rsidRPr="009D4B50" w:rsidRDefault="00E07916" w:rsidP="009173D4">
            <w:pPr>
              <w:pStyle w:val="rvps2"/>
              <w:shd w:val="clear" w:color="auto" w:fill="FFFFFF"/>
              <w:spacing w:before="0" w:beforeAutospacing="0" w:after="0" w:afterAutospacing="0"/>
              <w:ind w:firstLine="459"/>
              <w:jc w:val="both"/>
              <w:textAlignment w:val="baseline"/>
              <w:rPr>
                <w:color w:val="000000"/>
                <w:sz w:val="28"/>
                <w:szCs w:val="28"/>
                <w:lang w:val="uk-UA"/>
              </w:rPr>
            </w:pPr>
            <w:r w:rsidRPr="009D4B50">
              <w:rPr>
                <w:sz w:val="28"/>
                <w:szCs w:val="28"/>
                <w:lang w:val="uk-UA"/>
              </w:rPr>
              <w:lastRenderedPageBreak/>
              <w:t xml:space="preserve">4. Положення Бюро, за винятком розділу щодо зберігання та захисту інформації, підлягає опублікуванню </w:t>
            </w:r>
            <w:r w:rsidRPr="009D4B50">
              <w:rPr>
                <w:sz w:val="28"/>
                <w:szCs w:val="28"/>
                <w:lang w:val="uk-UA"/>
              </w:rPr>
              <w:lastRenderedPageBreak/>
              <w:t>в офіційних виданнях</w:t>
            </w:r>
            <w:r w:rsidRPr="009D4B50">
              <w:rPr>
                <w:b/>
                <w:sz w:val="28"/>
                <w:szCs w:val="28"/>
                <w:lang w:val="uk-UA"/>
              </w:rPr>
              <w:t>.</w:t>
            </w:r>
          </w:p>
        </w:tc>
      </w:tr>
      <w:tr w:rsidR="00E07916" w:rsidRPr="009D4B50" w:rsidTr="001D42CF">
        <w:trPr>
          <w:gridAfter w:val="1"/>
          <w:wAfter w:w="7280" w:type="dxa"/>
        </w:trPr>
        <w:tc>
          <w:tcPr>
            <w:tcW w:w="7280" w:type="dxa"/>
          </w:tcPr>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lastRenderedPageBreak/>
              <w:t xml:space="preserve">5. У разі ліквідації Бюро: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1) інформація,  що  визначена  пунктами  1 і 2 частини першої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статті 7 цього Закону,  підлягає поверненню Користувачу,  який  її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надав;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     2) інформація, що визначена пунктом 3 частини першої статті 7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цього Закону, може бути передана або продана до іншого Бюро;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     3) інформація, що визначена пунктом 4 частини першої статті 7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цього Закону,  та інформація, що залишилася нерозміщеною, підлягає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знищенню.</w:t>
            </w:r>
          </w:p>
          <w:p w:rsidR="00E07916" w:rsidRPr="009D4B50" w:rsidRDefault="00E07916" w:rsidP="00625B01">
            <w:pPr>
              <w:ind w:firstLine="459"/>
              <w:jc w:val="both"/>
              <w:rPr>
                <w:rFonts w:ascii="Times New Roman" w:hAnsi="Times New Roman"/>
                <w:bCs/>
                <w:sz w:val="28"/>
                <w:szCs w:val="28"/>
                <w:lang w:val="uk-UA"/>
              </w:rPr>
            </w:pPr>
          </w:p>
        </w:tc>
        <w:tc>
          <w:tcPr>
            <w:tcW w:w="7280" w:type="dxa"/>
          </w:tcPr>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5. У разі ліквідації Бюро: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1) інформація,  що  визначена  пунктами  1 і 2 частини першої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статті 7 цього Закону,  підлягає поверненню Користувачу,  який  її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надав;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     2) інформація, що визначена пунктом 3 частини першої статті 7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цього Закону, може бути передана або продана до іншого Бюро;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     3) інформація, що визначена пунктом 4 частини першої статті 7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 xml:space="preserve">цього Закону,  та інформація, що залишилася нерозміщеною, підлягає </w:t>
            </w:r>
          </w:p>
          <w:p w:rsidR="00E07916" w:rsidRPr="009D4B50" w:rsidRDefault="00E07916" w:rsidP="00E745CE">
            <w:pPr>
              <w:ind w:firstLine="459"/>
              <w:jc w:val="both"/>
              <w:rPr>
                <w:rFonts w:ascii="Times New Roman" w:hAnsi="Times New Roman"/>
                <w:bCs/>
                <w:sz w:val="28"/>
                <w:szCs w:val="28"/>
                <w:lang w:val="uk-UA"/>
              </w:rPr>
            </w:pPr>
            <w:r w:rsidRPr="009D4B50">
              <w:rPr>
                <w:rFonts w:ascii="Times New Roman" w:hAnsi="Times New Roman"/>
                <w:bCs/>
                <w:sz w:val="28"/>
                <w:szCs w:val="28"/>
                <w:lang w:val="uk-UA"/>
              </w:rPr>
              <w:t>знищенню.</w:t>
            </w:r>
          </w:p>
          <w:p w:rsidR="00E07916" w:rsidRPr="009D4B50" w:rsidRDefault="00E07916" w:rsidP="00625B01">
            <w:pPr>
              <w:ind w:firstLine="459"/>
              <w:jc w:val="both"/>
              <w:rPr>
                <w:rFonts w:ascii="Times New Roman" w:hAnsi="Times New Roman"/>
                <w:bCs/>
                <w:sz w:val="28"/>
                <w:szCs w:val="28"/>
                <w:lang w:val="uk-UA"/>
              </w:rPr>
            </w:pPr>
          </w:p>
        </w:tc>
      </w:tr>
      <w:tr w:rsidR="00E07916" w:rsidRPr="009D4B50" w:rsidTr="001D42CF">
        <w:trPr>
          <w:gridAfter w:val="1"/>
          <w:wAfter w:w="7280" w:type="dxa"/>
        </w:trPr>
        <w:tc>
          <w:tcPr>
            <w:tcW w:w="7280" w:type="dxa"/>
          </w:tcPr>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bCs/>
                <w:sz w:val="28"/>
                <w:szCs w:val="28"/>
                <w:lang w:val="uk-UA"/>
              </w:rPr>
              <w:t>Стаття 16.</w:t>
            </w:r>
            <w:r w:rsidRPr="009D4B50">
              <w:rPr>
                <w:rFonts w:ascii="Times New Roman" w:hAnsi="Times New Roman"/>
                <w:sz w:val="28"/>
                <w:szCs w:val="28"/>
                <w:lang w:val="uk-UA"/>
              </w:rPr>
              <w:t xml:space="preserve"> Державне регулювання діяльності Бюро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2. Уповноважений орган:</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1) приймає відповідно до вимог цього Закону власні нормативно-правові акти та рекомендації щодо діяльності Бюро;</w:t>
            </w:r>
          </w:p>
        </w:tc>
        <w:tc>
          <w:tcPr>
            <w:tcW w:w="7280" w:type="dxa"/>
          </w:tcPr>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bCs/>
                <w:sz w:val="28"/>
                <w:szCs w:val="28"/>
                <w:lang w:val="uk-UA"/>
              </w:rPr>
              <w:t>Стаття 16.</w:t>
            </w:r>
            <w:r w:rsidRPr="009D4B50">
              <w:rPr>
                <w:rFonts w:ascii="Times New Roman" w:hAnsi="Times New Roman"/>
                <w:sz w:val="28"/>
                <w:szCs w:val="28"/>
                <w:lang w:val="uk-UA"/>
              </w:rPr>
              <w:t xml:space="preserve"> Державне регулювання діяльності Бюро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2. Уповноважений орган:</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1) приймає відповідно до вимог цього Закону власні нормативно-правові акти та рекомендації щодо діяльності Бюро;</w:t>
            </w:r>
          </w:p>
        </w:tc>
      </w:tr>
      <w:tr w:rsidR="00E07916" w:rsidRPr="009D4B50" w:rsidTr="001D42CF">
        <w:trPr>
          <w:gridAfter w:val="1"/>
          <w:wAfter w:w="7280" w:type="dxa"/>
        </w:trPr>
        <w:tc>
          <w:tcPr>
            <w:tcW w:w="7280" w:type="dxa"/>
          </w:tcPr>
          <w:p w:rsidR="00E07916" w:rsidRPr="009D4B50" w:rsidRDefault="00E07916" w:rsidP="00625B01">
            <w:pPr>
              <w:ind w:firstLine="459"/>
              <w:jc w:val="both"/>
              <w:rPr>
                <w:rFonts w:ascii="Times New Roman" w:hAnsi="Times New Roman"/>
                <w:b/>
                <w:sz w:val="28"/>
                <w:szCs w:val="28"/>
                <w:lang w:val="uk-UA"/>
              </w:rPr>
            </w:pPr>
            <w:r w:rsidRPr="009D4B50">
              <w:rPr>
                <w:rFonts w:ascii="Times New Roman" w:hAnsi="Times New Roman"/>
                <w:b/>
                <w:sz w:val="28"/>
                <w:szCs w:val="28"/>
                <w:lang w:val="uk-UA"/>
              </w:rPr>
              <w:t>2) здійснює функції органу ліцензування, які визначені законодавством України про ліцензування певних видів господарської діяльності;</w:t>
            </w:r>
          </w:p>
        </w:tc>
        <w:tc>
          <w:tcPr>
            <w:tcW w:w="7280" w:type="dxa"/>
          </w:tcPr>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b/>
                <w:sz w:val="28"/>
                <w:szCs w:val="28"/>
                <w:lang w:val="uk-UA"/>
              </w:rPr>
              <w:t>Виключити</w:t>
            </w:r>
          </w:p>
        </w:tc>
      </w:tr>
      <w:tr w:rsidR="00E07916" w:rsidRPr="009D4B50" w:rsidTr="001D42CF">
        <w:trPr>
          <w:gridAfter w:val="1"/>
          <w:wAfter w:w="7280" w:type="dxa"/>
        </w:trPr>
        <w:tc>
          <w:tcPr>
            <w:tcW w:w="7280" w:type="dxa"/>
          </w:tcPr>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3) веде Єдиний реєстр Бюро та письмово інформує Бюро про всі зміни в Реєстрі;</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4) контролює відповідність діяльності Бюро вимогам цього Закону, нормативно-правових актів </w:t>
            </w:r>
            <w:r w:rsidRPr="009D4B50">
              <w:rPr>
                <w:rFonts w:ascii="Times New Roman" w:hAnsi="Times New Roman"/>
                <w:sz w:val="28"/>
                <w:szCs w:val="28"/>
                <w:lang w:val="uk-UA"/>
              </w:rPr>
              <w:lastRenderedPageBreak/>
              <w:t>Уповноваженого органу та Положенню Бюро;</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5) здійснює контроль за цільовим використанням інформації, що міститься в кредитній історії під час реорганізації або ліквідації Бюро;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6) звертається до Бюро з письмовим застереженням щодо припинення порушення та вжиття необхідних заходів для його  усунення;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7) звертається до суду з вимогою про застосування фінансових санкцій;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8) здійснює інші повноваження, що передбачені законами України. </w:t>
            </w:r>
          </w:p>
        </w:tc>
        <w:tc>
          <w:tcPr>
            <w:tcW w:w="7280" w:type="dxa"/>
          </w:tcPr>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lastRenderedPageBreak/>
              <w:t>3) веде Єдиний реєстр Бюро та письмово інформує Бюро про всі зміни в Реєстрі;</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4) контролює відповідність діяльності Бюро вимогам цього Закону, нормативно-правових актів </w:t>
            </w:r>
            <w:r w:rsidRPr="009D4B50">
              <w:rPr>
                <w:rFonts w:ascii="Times New Roman" w:hAnsi="Times New Roman"/>
                <w:sz w:val="28"/>
                <w:szCs w:val="28"/>
                <w:lang w:val="uk-UA"/>
              </w:rPr>
              <w:lastRenderedPageBreak/>
              <w:t>Уповноваженого органу та Положенню Бюро;</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5) здійснює контроль за цільовим використанням інформації, що міститься в кредитній історії під час реорганізації або ліквідації Бюро;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6) звертається до Бюро з письмовим застереженням щодо припинення порушення та вжиття необхідних заходів для його  усунення;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7) звертається до суду з вимогою про застосування фінансових санкцій;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8) здійснює інші повноваження, що передбачені законами України. </w:t>
            </w:r>
          </w:p>
          <w:p w:rsidR="00E07916" w:rsidRPr="009D4B50" w:rsidRDefault="00E07916" w:rsidP="00625B01">
            <w:pPr>
              <w:ind w:firstLine="459"/>
              <w:jc w:val="both"/>
              <w:rPr>
                <w:rFonts w:ascii="Times New Roman" w:hAnsi="Times New Roman"/>
                <w:sz w:val="28"/>
                <w:szCs w:val="28"/>
                <w:lang w:val="uk-UA"/>
              </w:rPr>
            </w:pPr>
          </w:p>
        </w:tc>
      </w:tr>
      <w:tr w:rsidR="00E07916" w:rsidRPr="009D4B50" w:rsidTr="001D42CF">
        <w:trPr>
          <w:gridAfter w:val="1"/>
          <w:wAfter w:w="7280" w:type="dxa"/>
        </w:trPr>
        <w:tc>
          <w:tcPr>
            <w:tcW w:w="7280" w:type="dxa"/>
          </w:tcPr>
          <w:p w:rsidR="00E07916" w:rsidRPr="009D4B50" w:rsidRDefault="00E07916" w:rsidP="00625B01">
            <w:pPr>
              <w:ind w:firstLine="459"/>
              <w:jc w:val="both"/>
              <w:rPr>
                <w:rFonts w:ascii="Times New Roman" w:hAnsi="Times New Roman"/>
                <w:b/>
                <w:sz w:val="28"/>
                <w:szCs w:val="28"/>
                <w:lang w:val="uk-UA"/>
              </w:rPr>
            </w:pPr>
            <w:r w:rsidRPr="009D4B50">
              <w:rPr>
                <w:rFonts w:ascii="Times New Roman" w:hAnsi="Times New Roman"/>
                <w:color w:val="000000"/>
                <w:sz w:val="28"/>
                <w:szCs w:val="28"/>
                <w:lang w:val="uk-UA" w:eastAsia="uk-UA"/>
              </w:rPr>
              <w:lastRenderedPageBreak/>
              <w:t>3. До Бюро можуть бути застосовані такі фінансові санкції:</w:t>
            </w:r>
          </w:p>
        </w:tc>
        <w:tc>
          <w:tcPr>
            <w:tcW w:w="7280" w:type="dxa"/>
          </w:tcPr>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3. До Бюро можуть бути застосовані такі фінансові санкції:</w:t>
            </w:r>
          </w:p>
        </w:tc>
      </w:tr>
      <w:tr w:rsidR="00E07916" w:rsidRPr="009D4B50" w:rsidTr="001D42CF">
        <w:trPr>
          <w:gridAfter w:val="1"/>
          <w:wAfter w:w="7280" w:type="dxa"/>
        </w:trPr>
        <w:tc>
          <w:tcPr>
            <w:tcW w:w="7280" w:type="dxa"/>
          </w:tcPr>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b/>
                <w:color w:val="000000"/>
                <w:sz w:val="28"/>
                <w:szCs w:val="28"/>
                <w:lang w:val="uk-UA" w:eastAsia="uk-UA"/>
              </w:rPr>
              <w:t xml:space="preserve">1) за проведення діяльності із збирання та використання інформації, яка складає кредитну історію без ліцензії, одержання якої передбачено цим Законом, - штраф у розмірі до 5 000 </w:t>
            </w:r>
            <w:r w:rsidRPr="009D4B50">
              <w:rPr>
                <w:rFonts w:ascii="Times New Roman" w:hAnsi="Times New Roman"/>
                <w:b/>
                <w:color w:val="000000"/>
                <w:sz w:val="28"/>
                <w:szCs w:val="28"/>
                <w:lang w:val="uk-UA" w:eastAsia="uk-UA"/>
              </w:rPr>
              <w:br/>
              <w:t xml:space="preserve">неоподатковуваних мінімумів доходів громадян; </w:t>
            </w:r>
          </w:p>
        </w:tc>
        <w:tc>
          <w:tcPr>
            <w:tcW w:w="7280" w:type="dxa"/>
          </w:tcPr>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b/>
                <w:sz w:val="28"/>
                <w:szCs w:val="28"/>
                <w:lang w:val="uk-UA"/>
              </w:rPr>
              <w:t>Виключити</w:t>
            </w:r>
          </w:p>
        </w:tc>
      </w:tr>
      <w:tr w:rsidR="00E07916" w:rsidRPr="009D4B50" w:rsidTr="001D42CF">
        <w:trPr>
          <w:gridAfter w:val="1"/>
          <w:wAfter w:w="7280" w:type="dxa"/>
        </w:trPr>
        <w:tc>
          <w:tcPr>
            <w:tcW w:w="7280" w:type="dxa"/>
          </w:tcPr>
          <w:p w:rsidR="00E07916" w:rsidRPr="009D4B50" w:rsidRDefault="00E07916" w:rsidP="00625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2) за порушення Бюро законодавства України та нормативно-правових актів Уповноваженого органу - штраф у розмірі до 1 000 неоподатковуваних мінімумів доходів громадян; </w:t>
            </w:r>
          </w:p>
          <w:p w:rsidR="00E07916" w:rsidRPr="009D4B50" w:rsidRDefault="00E07916" w:rsidP="00625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bookmarkStart w:id="235" w:name="o180"/>
            <w:bookmarkEnd w:id="235"/>
            <w:r w:rsidRPr="009D4B50">
              <w:rPr>
                <w:rFonts w:ascii="Times New Roman" w:hAnsi="Times New Roman"/>
                <w:color w:val="000000"/>
                <w:sz w:val="28"/>
                <w:szCs w:val="28"/>
                <w:lang w:val="uk-UA" w:eastAsia="uk-UA"/>
              </w:rPr>
              <w:t xml:space="preserve">3) за ухилення від виконання або несвоєчасне виконання письмового застереження Уповноваженого органу - штраф у розмірі до 500 неоподатковуваних мінімумів доходів громадян; </w:t>
            </w:r>
          </w:p>
          <w:p w:rsidR="00E07916" w:rsidRPr="009D4B50" w:rsidRDefault="00E07916" w:rsidP="00625B01">
            <w:pPr>
              <w:ind w:firstLine="459"/>
              <w:jc w:val="both"/>
              <w:rPr>
                <w:rFonts w:ascii="Times New Roman" w:hAnsi="Times New Roman"/>
                <w:sz w:val="28"/>
                <w:szCs w:val="28"/>
                <w:lang w:val="uk-UA"/>
              </w:rPr>
            </w:pPr>
            <w:bookmarkStart w:id="236" w:name="o181"/>
            <w:bookmarkEnd w:id="236"/>
            <w:r w:rsidRPr="009D4B50">
              <w:rPr>
                <w:rFonts w:ascii="Times New Roman" w:hAnsi="Times New Roman"/>
                <w:color w:val="000000"/>
                <w:sz w:val="28"/>
                <w:szCs w:val="28"/>
                <w:lang w:val="uk-UA" w:eastAsia="uk-UA"/>
              </w:rPr>
              <w:t xml:space="preserve">4) за системні порушення прав суб’єктів кредитних історій - </w:t>
            </w:r>
            <w:r w:rsidRPr="009D4B50">
              <w:rPr>
                <w:rFonts w:ascii="Times New Roman" w:hAnsi="Times New Roman"/>
                <w:b/>
                <w:color w:val="000000"/>
                <w:sz w:val="28"/>
                <w:szCs w:val="28"/>
                <w:lang w:val="uk-UA" w:eastAsia="uk-UA"/>
              </w:rPr>
              <w:t>відкликання ліцензії та</w:t>
            </w:r>
            <w:r w:rsidRPr="009D4B50">
              <w:rPr>
                <w:rFonts w:ascii="Times New Roman" w:hAnsi="Times New Roman"/>
                <w:color w:val="000000"/>
                <w:sz w:val="28"/>
                <w:szCs w:val="28"/>
                <w:lang w:val="uk-UA" w:eastAsia="uk-UA"/>
              </w:rPr>
              <w:t xml:space="preserve"> порушення питання про ліквідацію Бюро. </w:t>
            </w:r>
          </w:p>
        </w:tc>
        <w:tc>
          <w:tcPr>
            <w:tcW w:w="7280" w:type="dxa"/>
          </w:tcPr>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 2) за порушення Бюро законодавства України та нормативно-правових актів Уповноваженого органу - штраф у розмірі до 1 000 неоподатковуваних мінімумів доходів громадян;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3) за ухилення від виконання або несвоєчасне виконання письмового застереження Уповноваженого органу - штраф у розмірі до 500 неоподатковуваних мінімумів доходів громадян;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4) за системні порушення прав суб’єктів кредитних історій - порушення питання про ліквідацію Бюро. </w:t>
            </w:r>
          </w:p>
        </w:tc>
      </w:tr>
      <w:tr w:rsidR="00E07916" w:rsidRPr="009D4B50" w:rsidTr="001D42CF">
        <w:trPr>
          <w:gridAfter w:val="1"/>
          <w:wAfter w:w="7280" w:type="dxa"/>
        </w:trPr>
        <w:tc>
          <w:tcPr>
            <w:tcW w:w="14560" w:type="dxa"/>
            <w:gridSpan w:val="2"/>
          </w:tcPr>
          <w:p w:rsidR="00E07916" w:rsidRPr="009D4B50" w:rsidRDefault="00E07916" w:rsidP="00625B01">
            <w:pPr>
              <w:ind w:firstLine="459"/>
              <w:jc w:val="both"/>
              <w:rPr>
                <w:rFonts w:ascii="Times New Roman" w:hAnsi="Times New Roman"/>
                <w:sz w:val="28"/>
                <w:szCs w:val="28"/>
                <w:lang w:val="uk-UA"/>
              </w:rPr>
            </w:pPr>
            <w:bookmarkStart w:id="237" w:name="_Hlk497044803"/>
            <w:r w:rsidRPr="009D4B50">
              <w:rPr>
                <w:rFonts w:ascii="Times New Roman" w:hAnsi="Times New Roman"/>
                <w:b/>
                <w:color w:val="FF0000"/>
                <w:sz w:val="28"/>
                <w:szCs w:val="28"/>
                <w:lang w:val="uk-UA"/>
              </w:rPr>
              <w:t xml:space="preserve"> </w:t>
            </w:r>
            <w:r w:rsidRPr="009D4B50">
              <w:rPr>
                <w:rFonts w:ascii="Times New Roman" w:hAnsi="Times New Roman"/>
                <w:b/>
                <w:sz w:val="28"/>
                <w:szCs w:val="28"/>
                <w:lang w:val="uk-UA"/>
              </w:rPr>
              <w:t>Закон України «Про реабілітацію інвалідів в Україні»</w:t>
            </w:r>
            <w:bookmarkEnd w:id="237"/>
          </w:p>
        </w:tc>
      </w:tr>
      <w:tr w:rsidR="00E07916" w:rsidRPr="009D4B50" w:rsidTr="001D42CF">
        <w:trPr>
          <w:gridAfter w:val="1"/>
          <w:wAfter w:w="7280" w:type="dxa"/>
        </w:trPr>
        <w:tc>
          <w:tcPr>
            <w:tcW w:w="7280" w:type="dxa"/>
          </w:tcPr>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Стаття 11. Основні повноваження місцевих органів виконавчої влади та органів місцевого самоврядування у сфері реабілітації інвалідів </w:t>
            </w:r>
          </w:p>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Місцеві органи виконавчої влади та органи місцевого самоврядування в межах повноважень, передбачених нормативно-правовими актами:</w:t>
            </w:r>
          </w:p>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вживають заходів щодо розширення мережі реабілітаційних установ, у тому числі шляхом створення недержавних реабілітаційних</w:t>
            </w:r>
            <w:r w:rsidRPr="009D4B50">
              <w:rPr>
                <w:rFonts w:ascii="Times New Roman" w:hAnsi="Times New Roman"/>
                <w:sz w:val="28"/>
                <w:szCs w:val="28"/>
                <w:lang w:val="ru-RU"/>
              </w:rPr>
              <w:t xml:space="preserve"> </w:t>
            </w:r>
            <w:r w:rsidRPr="009D4B50">
              <w:rPr>
                <w:rFonts w:ascii="Times New Roman" w:hAnsi="Times New Roman"/>
                <w:sz w:val="28"/>
                <w:szCs w:val="28"/>
                <w:lang w:val="uk-UA"/>
              </w:rPr>
              <w:t xml:space="preserve">установ;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організують виконання державних програм у сфері реабілітації інвалідів;</w:t>
            </w:r>
          </w:p>
        </w:tc>
        <w:tc>
          <w:tcPr>
            <w:tcW w:w="7280" w:type="dxa"/>
          </w:tcPr>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Стаття 11. Основні повноваження місцевих органів виконавчої влади та органів місцевого самоврядування у сфері реабілітації інвалідів </w:t>
            </w:r>
          </w:p>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Місцеві органи виконавчої влади та органи місцевого самоврядування в межах повноважень, передбачених нормативно-правовими актами:</w:t>
            </w:r>
          </w:p>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вживають заходів щодо розширення мережі реабілітаційних установ, у тому числі шляхом створення недержавних реабілітаційних</w:t>
            </w:r>
            <w:r w:rsidRPr="009D4B50">
              <w:rPr>
                <w:rFonts w:ascii="Times New Roman" w:hAnsi="Times New Roman"/>
                <w:sz w:val="28"/>
                <w:szCs w:val="28"/>
                <w:lang w:val="ru-RU"/>
              </w:rPr>
              <w:t xml:space="preserve"> </w:t>
            </w:r>
            <w:r w:rsidRPr="009D4B50">
              <w:rPr>
                <w:rFonts w:ascii="Times New Roman" w:hAnsi="Times New Roman"/>
                <w:sz w:val="28"/>
                <w:szCs w:val="28"/>
                <w:lang w:val="uk-UA"/>
              </w:rPr>
              <w:t xml:space="preserve">установ;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організують виконання державних програм у сфері реабілітації інвалідів; </w:t>
            </w:r>
          </w:p>
        </w:tc>
      </w:tr>
      <w:tr w:rsidR="00E07916" w:rsidRPr="009D4B50" w:rsidTr="001D42CF">
        <w:trPr>
          <w:gridAfter w:val="1"/>
          <w:wAfter w:w="7280" w:type="dxa"/>
        </w:trPr>
        <w:tc>
          <w:tcPr>
            <w:tcW w:w="7280" w:type="dxa"/>
          </w:tcPr>
          <w:p w:rsidR="00E07916" w:rsidRPr="009D4B50" w:rsidRDefault="00E07916" w:rsidP="00625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bCs/>
                <w:sz w:val="28"/>
                <w:szCs w:val="28"/>
                <w:lang w:val="uk-UA"/>
              </w:rPr>
            </w:pPr>
            <w:r w:rsidRPr="009D4B50">
              <w:rPr>
                <w:rFonts w:ascii="Times New Roman" w:hAnsi="Times New Roman"/>
                <w:b/>
                <w:sz w:val="28"/>
                <w:szCs w:val="28"/>
                <w:lang w:val="uk-UA"/>
              </w:rPr>
              <w:t>організують контроль за діяльністю суб’єктів господарювання, які здійснюють реабілітаційні заходи, незалежно від підпорядкування і форми власності, за додержанням ними вимог ліцензування;</w:t>
            </w:r>
          </w:p>
        </w:tc>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E07916" w:rsidRPr="009D4B50" w:rsidRDefault="00E07916" w:rsidP="0040067C">
            <w:pPr>
              <w:ind w:firstLine="459"/>
              <w:jc w:val="both"/>
              <w:rPr>
                <w:rFonts w:ascii="Times New Roman" w:hAnsi="Times New Roman"/>
                <w:sz w:val="28"/>
                <w:szCs w:val="28"/>
                <w:lang w:val="uk-UA"/>
              </w:rPr>
            </w:pPr>
          </w:p>
          <w:p w:rsidR="00E07916" w:rsidRPr="009D4B50" w:rsidRDefault="00E07916" w:rsidP="00625B01">
            <w:pPr>
              <w:ind w:firstLine="459"/>
              <w:jc w:val="both"/>
              <w:rPr>
                <w:rFonts w:ascii="Times New Roman" w:hAnsi="Times New Roman"/>
                <w:bCs/>
                <w:sz w:val="28"/>
                <w:szCs w:val="28"/>
                <w:lang w:val="uk-UA"/>
              </w:rPr>
            </w:pPr>
          </w:p>
        </w:tc>
      </w:tr>
      <w:tr w:rsidR="00E07916" w:rsidRPr="009D4B50" w:rsidTr="001D42CF">
        <w:trPr>
          <w:gridAfter w:val="1"/>
          <w:wAfter w:w="7280" w:type="dxa"/>
        </w:trPr>
        <w:tc>
          <w:tcPr>
            <w:tcW w:w="7280" w:type="dxa"/>
          </w:tcPr>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створюють умови для забезпечення інвалідів, дітей-інвалідів, виходячи з їх потреб та відповідно до рекомендацій медико-соціальних експертних комісій (лікарсько-консультативних комісій лікувально-профілактичних закладів), технічними та іншими засобами реабілітації, виробами медичного призначення, спеціальним автотранспортом та реабілітаційними послугами; </w:t>
            </w:r>
          </w:p>
          <w:p w:rsidR="00E07916" w:rsidRPr="009D4B50" w:rsidRDefault="00E07916" w:rsidP="00625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color w:val="000000"/>
                <w:sz w:val="28"/>
                <w:szCs w:val="28"/>
                <w:lang w:val="uk-UA" w:eastAsia="uk-UA"/>
              </w:rPr>
            </w:pPr>
            <w:r w:rsidRPr="009D4B50">
              <w:rPr>
                <w:rFonts w:ascii="Times New Roman" w:hAnsi="Times New Roman"/>
                <w:sz w:val="28"/>
                <w:szCs w:val="28"/>
                <w:lang w:val="uk-UA"/>
              </w:rPr>
              <w:t>…………………………….</w:t>
            </w:r>
          </w:p>
        </w:tc>
        <w:tc>
          <w:tcPr>
            <w:tcW w:w="7280" w:type="dxa"/>
          </w:tcPr>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створюють умови для забезпечення інвалідів, дітей-інвалідів, виходячи з їх потреб та відповідно до рекомендацій медико-соціальних експертних комісій (лікарсько-консультативних комісій лікувально-профілактичних закладів), технічними та іншими засобами реабілітації, виробами медичного призначення, спеціальним автотранспортом та реабілітаційними послугами; </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w:t>
            </w:r>
          </w:p>
        </w:tc>
      </w:tr>
      <w:tr w:rsidR="00E07916" w:rsidRPr="00E9402E" w:rsidTr="001D42CF">
        <w:trPr>
          <w:gridAfter w:val="1"/>
          <w:wAfter w:w="7280" w:type="dxa"/>
        </w:trPr>
        <w:tc>
          <w:tcPr>
            <w:tcW w:w="7280" w:type="dxa"/>
          </w:tcPr>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Стаття 26. Засоби реабілітації інвалідів</w:t>
            </w:r>
          </w:p>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w:t>
            </w:r>
          </w:p>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Протезно-ортопедичні підприємства здійснюють розробку, виробництво, реалізацію технічних та інших засобів  реабілітації, виробів медичного призначення, що компенсують чи відновлюють порушені або втрачені функції організму, а також надають послуги з </w:t>
            </w:r>
            <w:r w:rsidRPr="009D4B50">
              <w:rPr>
                <w:rFonts w:ascii="Times New Roman" w:hAnsi="Times New Roman"/>
                <w:sz w:val="28"/>
                <w:szCs w:val="28"/>
                <w:lang w:val="uk-UA"/>
              </w:rPr>
              <w:lastRenderedPageBreak/>
              <w:t>обслуговування і ремонту зазначеної продукції.</w:t>
            </w:r>
          </w:p>
          <w:p w:rsidR="00E07916" w:rsidRPr="009D4B50" w:rsidRDefault="00E07916" w:rsidP="00625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rFonts w:ascii="Times New Roman" w:hAnsi="Times New Roman"/>
                <w:b/>
                <w:sz w:val="28"/>
                <w:szCs w:val="28"/>
                <w:lang w:val="uk-UA"/>
              </w:rPr>
            </w:pPr>
            <w:r w:rsidRPr="009D4B50">
              <w:rPr>
                <w:rFonts w:ascii="Times New Roman" w:hAnsi="Times New Roman"/>
                <w:sz w:val="28"/>
                <w:szCs w:val="28"/>
                <w:lang w:val="uk-UA"/>
              </w:rPr>
              <w:t>Протезно-ортопедичні підприємства користуються режимом найбільшого сприяння, що полягає у наданні пільг з оподаткування, виділенні земельних ділянок і виробничих приміщень, які перебувають у державній або комунальній власності, у визначеному законом порядку.</w:t>
            </w:r>
          </w:p>
        </w:tc>
        <w:tc>
          <w:tcPr>
            <w:tcW w:w="7280" w:type="dxa"/>
          </w:tcPr>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lastRenderedPageBreak/>
              <w:t>Стаття 26. Засоби реабілітації інвалідів</w:t>
            </w:r>
          </w:p>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w:t>
            </w:r>
          </w:p>
          <w:p w:rsidR="00E07916" w:rsidRPr="009D4B50" w:rsidRDefault="00E07916" w:rsidP="0040067C">
            <w:pPr>
              <w:ind w:firstLine="459"/>
              <w:jc w:val="both"/>
              <w:rPr>
                <w:rFonts w:ascii="Times New Roman" w:hAnsi="Times New Roman"/>
                <w:sz w:val="28"/>
                <w:szCs w:val="28"/>
                <w:lang w:val="uk-UA"/>
              </w:rPr>
            </w:pPr>
            <w:r w:rsidRPr="009D4B50">
              <w:rPr>
                <w:rFonts w:ascii="Times New Roman" w:hAnsi="Times New Roman"/>
                <w:sz w:val="28"/>
                <w:szCs w:val="28"/>
                <w:lang w:val="uk-UA"/>
              </w:rPr>
              <w:t xml:space="preserve">Протезно-ортопедичні підприємства здійснюють розробку, виробництво, реалізацію технічних та інших засобів реабілітації, виробів медичного призначення, що компенсують чи відновлюють порушені або втрачені функції організму, а також надають послуги з </w:t>
            </w:r>
            <w:r w:rsidRPr="009D4B50">
              <w:rPr>
                <w:rFonts w:ascii="Times New Roman" w:hAnsi="Times New Roman"/>
                <w:sz w:val="28"/>
                <w:szCs w:val="28"/>
                <w:lang w:val="uk-UA"/>
              </w:rPr>
              <w:lastRenderedPageBreak/>
              <w:t>обслуговування і ремонту зазначеної продукції.</w:t>
            </w:r>
          </w:p>
          <w:p w:rsidR="00E07916" w:rsidRPr="009D4B50" w:rsidRDefault="00E07916" w:rsidP="00625B01">
            <w:pPr>
              <w:ind w:firstLine="459"/>
              <w:jc w:val="both"/>
              <w:rPr>
                <w:rFonts w:ascii="Times New Roman" w:hAnsi="Times New Roman"/>
                <w:sz w:val="28"/>
                <w:szCs w:val="28"/>
                <w:lang w:val="uk-UA"/>
              </w:rPr>
            </w:pPr>
            <w:r w:rsidRPr="009D4B50">
              <w:rPr>
                <w:rFonts w:ascii="Times New Roman" w:hAnsi="Times New Roman"/>
                <w:sz w:val="28"/>
                <w:szCs w:val="28"/>
                <w:lang w:val="uk-UA"/>
              </w:rPr>
              <w:t>Протезно-ортопедичні підприємства користуються режимом найбільшого сприяння, що полягає у наданні пільг з оподаткування, виділенні земельних ділянок і виробничих приміщень, які перебувають у державній або комунальній власності, у визначеному законом порядку.</w:t>
            </w:r>
          </w:p>
        </w:tc>
      </w:tr>
      <w:tr w:rsidR="00E07916" w:rsidRPr="009D4B50" w:rsidTr="001D42CF">
        <w:trPr>
          <w:gridAfter w:val="1"/>
          <w:wAfter w:w="7280" w:type="dxa"/>
        </w:trPr>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b/>
                <w:sz w:val="28"/>
                <w:szCs w:val="28"/>
                <w:lang w:val="uk-UA"/>
              </w:rPr>
              <w:lastRenderedPageBreak/>
              <w:t>Протезно-ортопедичні підприємства здійснюють свою діяльність на підставі її ліцензування. Обов'язковою умовою ліцензування є відповідність виробничої бази підприємства заявленій номенклатурі технічних та інших засобів реабілітації, виробів медичного призначення, відповідна кваліфікаційна підготовка спеціалістів, наявність повної нормативно-технічної бази, яка регламентує вимоги щодо  надійності і технології їх виготовлення, необхідна документація системи контролю якості.</w:t>
            </w:r>
          </w:p>
        </w:tc>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b/>
                <w:sz w:val="28"/>
                <w:szCs w:val="28"/>
                <w:lang w:val="uk-UA"/>
              </w:rPr>
              <w:t>Виключити</w:t>
            </w:r>
          </w:p>
        </w:tc>
      </w:tr>
      <w:tr w:rsidR="00E07916" w:rsidRPr="009D4B50" w:rsidTr="001D42CF">
        <w:trPr>
          <w:gridAfter w:val="1"/>
          <w:wAfter w:w="7280" w:type="dxa"/>
        </w:trPr>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b/>
                <w:sz w:val="28"/>
                <w:szCs w:val="28"/>
                <w:lang w:val="uk-UA"/>
              </w:rPr>
              <w:t>Ліцензування діяльності протезно-ортопедичних підприємств у межах своїх повноважень здійснюють центральні органи виконавчої влади, що реалізують державну політику у сферах трудових відносин, соціального захисту населення, охорони здоров’я.</w:t>
            </w:r>
          </w:p>
        </w:tc>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E07916" w:rsidRPr="009D4B50" w:rsidRDefault="00E07916" w:rsidP="0040067C">
            <w:pPr>
              <w:ind w:firstLine="459"/>
              <w:jc w:val="both"/>
              <w:rPr>
                <w:rFonts w:ascii="Times New Roman" w:hAnsi="Times New Roman"/>
                <w:b/>
                <w:sz w:val="28"/>
                <w:szCs w:val="28"/>
                <w:lang w:val="uk-UA"/>
              </w:rPr>
            </w:pPr>
          </w:p>
        </w:tc>
      </w:tr>
      <w:tr w:rsidR="00E07916" w:rsidRPr="00E9402E" w:rsidTr="001D42CF">
        <w:trPr>
          <w:gridAfter w:val="1"/>
          <w:wAfter w:w="7280" w:type="dxa"/>
        </w:trPr>
        <w:tc>
          <w:tcPr>
            <w:tcW w:w="14560" w:type="dxa"/>
            <w:gridSpan w:val="2"/>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b/>
                <w:color w:val="FF0000"/>
                <w:sz w:val="28"/>
                <w:szCs w:val="28"/>
                <w:lang w:val="uk-UA"/>
              </w:rPr>
              <w:t xml:space="preserve"> </w:t>
            </w:r>
            <w:r w:rsidRPr="009D4B50">
              <w:rPr>
                <w:rFonts w:ascii="Times New Roman" w:hAnsi="Times New Roman"/>
                <w:b/>
                <w:sz w:val="28"/>
                <w:szCs w:val="28"/>
                <w:lang w:val="uk-UA"/>
              </w:rPr>
              <w:t>Закон України «Про державне регулювання у сфері комунальних послуг»</w:t>
            </w:r>
          </w:p>
        </w:tc>
      </w:tr>
      <w:tr w:rsidR="00E07916" w:rsidRPr="009D4B50" w:rsidTr="001D42CF">
        <w:trPr>
          <w:gridAfter w:val="1"/>
          <w:wAfter w:w="7280" w:type="dxa"/>
        </w:trPr>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rStyle w:val="rvts9"/>
                <w:bCs/>
                <w:color w:val="000000"/>
                <w:sz w:val="28"/>
                <w:szCs w:val="28"/>
                <w:bdr w:val="none" w:sz="0" w:space="0" w:color="auto" w:frame="1"/>
                <w:lang w:val="uk-UA"/>
              </w:rPr>
              <w:t>Стаття 6.</w:t>
            </w:r>
            <w:r w:rsidRPr="009D4B50">
              <w:rPr>
                <w:color w:val="000000"/>
                <w:sz w:val="28"/>
                <w:szCs w:val="28"/>
                <w:lang w:val="uk-UA"/>
              </w:rPr>
              <w:t xml:space="preserve"> Повноваження національної комісії, що здійснює державне регулювання у сферах енергетики та комунальних послуг</w:t>
            </w:r>
          </w:p>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bookmarkStart w:id="238" w:name="n54"/>
            <w:bookmarkEnd w:id="238"/>
            <w:r w:rsidRPr="009D4B50">
              <w:rPr>
                <w:color w:val="000000"/>
                <w:sz w:val="28"/>
                <w:szCs w:val="28"/>
                <w:lang w:val="uk-UA"/>
              </w:rPr>
              <w:t>1. Національна комісія, що здійснює державне регулювання у сферах енергетики та комунальних послуг:</w:t>
            </w:r>
          </w:p>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bookmarkStart w:id="239" w:name="n55"/>
            <w:bookmarkEnd w:id="239"/>
            <w:r w:rsidRPr="009D4B50">
              <w:rPr>
                <w:color w:val="000000"/>
                <w:sz w:val="28"/>
                <w:szCs w:val="28"/>
                <w:lang w:val="uk-UA"/>
              </w:rPr>
              <w:t>1) бере участь у формуванні та реалізації державної політики у сфері теплопостачання і централізованого водопостачання та водовідведення, перероблення та захоронення побутових відходів;</w:t>
            </w:r>
          </w:p>
          <w:p w:rsidR="00E07916" w:rsidRPr="009D4B50" w:rsidRDefault="00E07916" w:rsidP="0040067C">
            <w:pPr>
              <w:ind w:firstLine="459"/>
              <w:jc w:val="both"/>
              <w:rPr>
                <w:rFonts w:ascii="Times New Roman" w:hAnsi="Times New Roman"/>
                <w:b/>
                <w:sz w:val="28"/>
                <w:szCs w:val="28"/>
                <w:lang w:val="uk-UA"/>
              </w:rPr>
            </w:pPr>
            <w:bookmarkStart w:id="240" w:name="n56"/>
            <w:bookmarkStart w:id="241" w:name="n57"/>
            <w:bookmarkEnd w:id="240"/>
            <w:bookmarkEnd w:id="241"/>
            <w:r w:rsidRPr="009D4B50">
              <w:rPr>
                <w:rFonts w:ascii="Times New Roman" w:hAnsi="Times New Roman"/>
                <w:color w:val="000000"/>
                <w:sz w:val="28"/>
                <w:szCs w:val="28"/>
                <w:lang w:val="uk-UA"/>
              </w:rPr>
              <w:lastRenderedPageBreak/>
              <w:t>2) здійснює:</w:t>
            </w:r>
          </w:p>
        </w:tc>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rStyle w:val="rvts9"/>
                <w:bCs/>
                <w:color w:val="000000"/>
                <w:sz w:val="28"/>
                <w:szCs w:val="28"/>
                <w:bdr w:val="none" w:sz="0" w:space="0" w:color="auto" w:frame="1"/>
                <w:lang w:val="uk-UA"/>
              </w:rPr>
              <w:lastRenderedPageBreak/>
              <w:t>Стаття 6.</w:t>
            </w:r>
            <w:r w:rsidRPr="009D4B50">
              <w:rPr>
                <w:color w:val="000000"/>
                <w:sz w:val="28"/>
                <w:szCs w:val="28"/>
                <w:lang w:val="uk-UA"/>
              </w:rPr>
              <w:t xml:space="preserve"> Повноваження національної комісії, що здійснює державне регулювання у сферах енергетики та комунальних послуг</w:t>
            </w:r>
          </w:p>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1. Національна комісія, що здійснює державне регулювання у сферах енергетики та комунальних послуг:</w:t>
            </w:r>
          </w:p>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1) бере участь у формуванні та реалізації державної політики у сфері теплопостачання і централізованого водопостачання та водовідведення, перероблення та захоронення побутових відходів;</w:t>
            </w:r>
          </w:p>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color w:val="000000"/>
                <w:sz w:val="28"/>
                <w:szCs w:val="28"/>
                <w:lang w:val="uk-UA"/>
              </w:rPr>
              <w:lastRenderedPageBreak/>
              <w:t>2) здійснює:</w:t>
            </w:r>
          </w:p>
        </w:tc>
      </w:tr>
      <w:tr w:rsidR="00E07916" w:rsidRPr="009D4B50" w:rsidTr="001D42CF">
        <w:trPr>
          <w:gridAfter w:val="1"/>
          <w:wAfter w:w="7280" w:type="dxa"/>
        </w:trPr>
        <w:tc>
          <w:tcPr>
            <w:tcW w:w="7280" w:type="dxa"/>
          </w:tcPr>
          <w:p w:rsidR="00E07916" w:rsidRPr="009D4B50" w:rsidRDefault="00E07916" w:rsidP="00B5271C">
            <w:pPr>
              <w:shd w:val="clear" w:color="auto" w:fill="FFFFFF"/>
              <w:ind w:firstLine="450"/>
              <w:jc w:val="both"/>
              <w:textAlignment w:val="baseline"/>
              <w:rPr>
                <w:rFonts w:ascii="Times New Roman" w:hAnsi="Times New Roman"/>
                <w:b/>
                <w:sz w:val="28"/>
                <w:szCs w:val="28"/>
                <w:lang w:val="uk-UA"/>
              </w:rPr>
            </w:pPr>
            <w:r w:rsidRPr="009D4B50">
              <w:rPr>
                <w:rFonts w:ascii="Times New Roman" w:hAnsi="Times New Roman"/>
                <w:color w:val="000000"/>
                <w:sz w:val="28"/>
                <w:szCs w:val="28"/>
                <w:lang w:val="uk-UA"/>
              </w:rPr>
              <w:lastRenderedPageBreak/>
              <w:t xml:space="preserve">ліцензування господарської діяльності з централізованого водопостачання та водовідведення в обсягах, що перевищують рівень, який встановлюється умовами та правилами провадження господарської діяльності (ліцензійними умовами); розроблення і затвердження </w:t>
            </w:r>
            <w:r w:rsidRPr="009D4B50">
              <w:rPr>
                <w:rFonts w:ascii="Times New Roman" w:hAnsi="Times New Roman"/>
                <w:b/>
                <w:color w:val="000000"/>
                <w:sz w:val="28"/>
                <w:szCs w:val="28"/>
                <w:lang w:val="uk-UA"/>
              </w:rPr>
              <w:t>ліцензійних умов і порядку контролю за їх дотриманням;</w:t>
            </w:r>
          </w:p>
        </w:tc>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color w:val="000000"/>
                <w:sz w:val="28"/>
                <w:szCs w:val="28"/>
                <w:lang w:val="uk-UA"/>
              </w:rPr>
              <w:t xml:space="preserve">ліцензування господарської діяльності з централізованого водопостачання та водовідведення в обсягах, що перевищують рівень, який встановлюється умовами та правилами провадження господарської діяльності (ліцензійними умовами); розроблення </w:t>
            </w:r>
            <w:r w:rsidRPr="009D4B50">
              <w:rPr>
                <w:rFonts w:ascii="Times New Roman" w:hAnsi="Times New Roman"/>
                <w:b/>
                <w:color w:val="000000"/>
                <w:sz w:val="28"/>
                <w:szCs w:val="28"/>
                <w:lang w:val="uk-UA"/>
              </w:rPr>
              <w:t xml:space="preserve">ліцензійних умов і порядку контролю за їх дотриманням та </w:t>
            </w:r>
            <w:r w:rsidRPr="009D4B50">
              <w:rPr>
                <w:rFonts w:ascii="Times New Roman" w:hAnsi="Times New Roman"/>
                <w:color w:val="000000"/>
                <w:sz w:val="28"/>
                <w:szCs w:val="28"/>
                <w:lang w:val="uk-UA"/>
              </w:rPr>
              <w:t xml:space="preserve"> </w:t>
            </w:r>
            <w:r w:rsidRPr="009D4B50">
              <w:rPr>
                <w:rFonts w:ascii="Times New Roman" w:hAnsi="Times New Roman"/>
                <w:b/>
                <w:color w:val="000000"/>
                <w:sz w:val="28"/>
                <w:szCs w:val="28"/>
                <w:lang w:val="uk-UA"/>
              </w:rPr>
              <w:t>затвердження такого порядку;</w:t>
            </w:r>
          </w:p>
        </w:tc>
      </w:tr>
      <w:tr w:rsidR="00E07916" w:rsidRPr="009D4B50" w:rsidTr="001D42CF">
        <w:trPr>
          <w:gridAfter w:val="1"/>
          <w:wAfter w:w="7280" w:type="dxa"/>
        </w:trPr>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color w:val="000000"/>
                <w:sz w:val="28"/>
                <w:szCs w:val="28"/>
                <w:lang w:val="uk-UA"/>
              </w:rPr>
              <w:t xml:space="preserve">ліцензування господарської діяльності з перероблення побутових відходів в обсягах, що перевищують рівень, який встановлюється умовами та правилами провадження господарської діяльності (ліцензійними умовами), розроблення і затвердження </w:t>
            </w:r>
            <w:r w:rsidRPr="009D4B50">
              <w:rPr>
                <w:rFonts w:ascii="Times New Roman" w:hAnsi="Times New Roman"/>
                <w:b/>
                <w:color w:val="000000"/>
                <w:sz w:val="28"/>
                <w:szCs w:val="28"/>
                <w:lang w:val="uk-UA"/>
              </w:rPr>
              <w:t>ліцензійних умов і порядку контролю за їх дотриманням;</w:t>
            </w:r>
          </w:p>
        </w:tc>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color w:val="000000"/>
                <w:sz w:val="28"/>
                <w:szCs w:val="28"/>
                <w:lang w:val="uk-UA"/>
              </w:rPr>
              <w:t xml:space="preserve">ліцензування господарської діяльності з перероблення побутових відходів в обсягах, що перевищують рівень, який встановлюється умовами та правилами провадження господарської діяльності (ліцензійними умовами), розроблення </w:t>
            </w:r>
            <w:r w:rsidRPr="009D4B50">
              <w:rPr>
                <w:rFonts w:ascii="Times New Roman" w:hAnsi="Times New Roman"/>
                <w:b/>
                <w:color w:val="000000"/>
                <w:sz w:val="28"/>
                <w:szCs w:val="28"/>
                <w:lang w:val="uk-UA"/>
              </w:rPr>
              <w:t xml:space="preserve">ліцензійних умов і порядку контролю за їх дотриманням та </w:t>
            </w:r>
            <w:r w:rsidRPr="009D4B50">
              <w:rPr>
                <w:rFonts w:ascii="Times New Roman" w:hAnsi="Times New Roman"/>
                <w:color w:val="000000"/>
                <w:sz w:val="28"/>
                <w:szCs w:val="28"/>
                <w:lang w:val="uk-UA"/>
              </w:rPr>
              <w:t xml:space="preserve"> </w:t>
            </w:r>
            <w:r w:rsidRPr="009D4B50">
              <w:rPr>
                <w:rFonts w:ascii="Times New Roman" w:hAnsi="Times New Roman"/>
                <w:b/>
                <w:color w:val="000000"/>
                <w:sz w:val="28"/>
                <w:szCs w:val="28"/>
                <w:lang w:val="uk-UA"/>
              </w:rPr>
              <w:t>затвердження такого порядку;</w:t>
            </w:r>
          </w:p>
        </w:tc>
      </w:tr>
      <w:tr w:rsidR="00E07916" w:rsidRPr="009D4B50" w:rsidTr="001D42CF">
        <w:trPr>
          <w:gridAfter w:val="1"/>
          <w:wAfter w:w="7280" w:type="dxa"/>
        </w:trPr>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color w:val="000000"/>
                <w:sz w:val="28"/>
                <w:szCs w:val="28"/>
                <w:lang w:val="uk-UA"/>
              </w:rPr>
              <w:t xml:space="preserve">ліцензування господарської діяльності з захоронення побутових відходів в обсягах, що перевищують рівень, який встановлюється умовами та правилами провадження господарської діяльності (ліцензійними умовами); розроблення і затвердження </w:t>
            </w:r>
            <w:r w:rsidRPr="009D4B50">
              <w:rPr>
                <w:rFonts w:ascii="Times New Roman" w:hAnsi="Times New Roman"/>
                <w:b/>
                <w:color w:val="000000"/>
                <w:sz w:val="28"/>
                <w:szCs w:val="28"/>
                <w:lang w:val="uk-UA"/>
              </w:rPr>
              <w:t>ліцензійних умов і порядку контролю за їх дотриманням</w:t>
            </w:r>
            <w:r w:rsidRPr="009D4B50">
              <w:rPr>
                <w:rFonts w:ascii="Times New Roman" w:hAnsi="Times New Roman"/>
                <w:color w:val="000000"/>
                <w:sz w:val="28"/>
                <w:szCs w:val="28"/>
                <w:lang w:val="uk-UA"/>
              </w:rPr>
              <w:t>;</w:t>
            </w:r>
          </w:p>
        </w:tc>
        <w:tc>
          <w:tcPr>
            <w:tcW w:w="7280" w:type="dxa"/>
          </w:tcPr>
          <w:p w:rsidR="00E07916" w:rsidRPr="009D4B50" w:rsidRDefault="00E07916" w:rsidP="0040067C">
            <w:pPr>
              <w:ind w:firstLine="459"/>
              <w:jc w:val="both"/>
              <w:rPr>
                <w:rFonts w:ascii="Times New Roman" w:hAnsi="Times New Roman"/>
                <w:b/>
                <w:sz w:val="28"/>
                <w:szCs w:val="28"/>
                <w:lang w:val="uk-UA"/>
              </w:rPr>
            </w:pPr>
            <w:r w:rsidRPr="009D4B50">
              <w:rPr>
                <w:rFonts w:ascii="Times New Roman" w:hAnsi="Times New Roman"/>
                <w:color w:val="000000"/>
                <w:sz w:val="28"/>
                <w:szCs w:val="28"/>
                <w:lang w:val="uk-UA"/>
              </w:rPr>
              <w:t xml:space="preserve">ліцензування господарської діяльності з захоронення побутових відходів в обсягах, що перевищують рівень, який встановлюється умовами та правилами провадження господарської діяльності (ліцензійними умовами); розроблення </w:t>
            </w:r>
            <w:r w:rsidRPr="009D4B50">
              <w:rPr>
                <w:rFonts w:ascii="Times New Roman" w:hAnsi="Times New Roman"/>
                <w:b/>
                <w:color w:val="000000"/>
                <w:sz w:val="28"/>
                <w:szCs w:val="28"/>
                <w:lang w:val="uk-UA"/>
              </w:rPr>
              <w:t xml:space="preserve">ліцензійних умов і порядку контролю за їх дотриманням та </w:t>
            </w:r>
            <w:r w:rsidRPr="009D4B50">
              <w:rPr>
                <w:rFonts w:ascii="Times New Roman" w:hAnsi="Times New Roman"/>
                <w:color w:val="000000"/>
                <w:sz w:val="28"/>
                <w:szCs w:val="28"/>
                <w:lang w:val="uk-UA"/>
              </w:rPr>
              <w:t xml:space="preserve"> </w:t>
            </w:r>
            <w:r w:rsidRPr="009D4B50">
              <w:rPr>
                <w:rFonts w:ascii="Times New Roman" w:hAnsi="Times New Roman"/>
                <w:b/>
                <w:color w:val="000000"/>
                <w:sz w:val="28"/>
                <w:szCs w:val="28"/>
                <w:lang w:val="uk-UA"/>
              </w:rPr>
              <w:t>затвердження такого порядку;</w:t>
            </w:r>
          </w:p>
        </w:tc>
      </w:tr>
      <w:tr w:rsidR="00E07916" w:rsidRPr="009D4B50" w:rsidTr="001D42CF">
        <w:trPr>
          <w:gridAfter w:val="1"/>
          <w:wAfter w:w="7280" w:type="dxa"/>
        </w:trPr>
        <w:tc>
          <w:tcPr>
            <w:tcW w:w="7280" w:type="dxa"/>
          </w:tcPr>
          <w:p w:rsidR="00E07916" w:rsidRPr="009D4B50" w:rsidRDefault="00E07916" w:rsidP="004247E4">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ліцензування господарської діяльності з виробництва теплової енергії (крім діяльності з виробництва теплової енергії на установках з використанням нетрадиційних або поновлюваних джерел енергії), транспортування її магістральними та місцевими (розподільчими)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E07916" w:rsidRPr="009D4B50" w:rsidRDefault="00E07916" w:rsidP="00252FBF">
            <w:pPr>
              <w:pStyle w:val="rvps2"/>
              <w:shd w:val="clear" w:color="auto" w:fill="FFFFFF"/>
              <w:spacing w:before="0" w:beforeAutospacing="0" w:after="0" w:afterAutospacing="0"/>
              <w:ind w:firstLine="450"/>
              <w:jc w:val="both"/>
              <w:textAlignment w:val="baseline"/>
              <w:rPr>
                <w:b/>
                <w:color w:val="000000"/>
                <w:sz w:val="28"/>
                <w:szCs w:val="28"/>
                <w:lang w:val="uk-UA"/>
              </w:rPr>
            </w:pPr>
          </w:p>
        </w:tc>
        <w:tc>
          <w:tcPr>
            <w:tcW w:w="7280" w:type="dxa"/>
          </w:tcPr>
          <w:p w:rsidR="00E07916" w:rsidRPr="009D4B50" w:rsidRDefault="00E07916" w:rsidP="004247E4">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ліцензування господарської діяльності з виробництва теплової енергії (крім діяльності з виробництва теплової енергії на установках з використанням нетрадиційних або поновлюваних джерел енергії), транспортування її магістральними та місцевими (розподільчими) тепловими мережами, постачання теплової енергії в обсягах, що перевищують рівень, який встановлюється умовами та правилами провадження господарської діяльності (ліцензійними умовами);</w:t>
            </w:r>
          </w:p>
          <w:p w:rsidR="00E07916" w:rsidRPr="009D4B50" w:rsidRDefault="00E07916" w:rsidP="00252FBF">
            <w:pPr>
              <w:pStyle w:val="rvps2"/>
              <w:shd w:val="clear" w:color="auto" w:fill="FFFFFF"/>
              <w:spacing w:before="0" w:beforeAutospacing="0" w:after="0" w:afterAutospacing="0"/>
              <w:ind w:firstLine="450"/>
              <w:jc w:val="both"/>
              <w:textAlignment w:val="baseline"/>
              <w:rPr>
                <w:b/>
                <w:color w:val="000000"/>
                <w:sz w:val="28"/>
                <w:szCs w:val="28"/>
                <w:lang w:val="uk-UA"/>
              </w:rPr>
            </w:pPr>
          </w:p>
        </w:tc>
      </w:tr>
      <w:tr w:rsidR="00E07916" w:rsidRPr="00E9402E" w:rsidTr="001D42CF">
        <w:trPr>
          <w:gridAfter w:val="1"/>
          <w:wAfter w:w="7280" w:type="dxa"/>
        </w:trPr>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b/>
                <w:color w:val="000000"/>
                <w:sz w:val="28"/>
                <w:szCs w:val="28"/>
                <w:lang w:val="uk-UA"/>
              </w:rPr>
              <w:t xml:space="preserve">розроблення і затвердження ліцензійних умов та </w:t>
            </w:r>
            <w:r w:rsidRPr="009D4B50">
              <w:rPr>
                <w:b/>
                <w:color w:val="000000"/>
                <w:sz w:val="28"/>
                <w:szCs w:val="28"/>
                <w:lang w:val="uk-UA"/>
              </w:rPr>
              <w:lastRenderedPageBreak/>
              <w:t>порядку контролю за їх дотриманням у сфері теплопостачання;</w:t>
            </w:r>
            <w:bookmarkStart w:id="242" w:name="n58"/>
            <w:bookmarkEnd w:id="242"/>
          </w:p>
        </w:tc>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b/>
                <w:color w:val="000000"/>
                <w:sz w:val="28"/>
                <w:szCs w:val="28"/>
                <w:lang w:val="uk-UA"/>
              </w:rPr>
              <w:lastRenderedPageBreak/>
              <w:t>розроблення</w:t>
            </w:r>
            <w:r w:rsidRPr="009D4B50">
              <w:rPr>
                <w:color w:val="000000"/>
                <w:sz w:val="28"/>
                <w:szCs w:val="28"/>
                <w:lang w:val="uk-UA"/>
              </w:rPr>
              <w:t xml:space="preserve"> </w:t>
            </w:r>
            <w:r w:rsidRPr="009D4B50">
              <w:rPr>
                <w:b/>
                <w:color w:val="000000"/>
                <w:sz w:val="28"/>
                <w:szCs w:val="28"/>
                <w:lang w:val="uk-UA"/>
              </w:rPr>
              <w:t xml:space="preserve">ліцензійних умов і порядку контролю </w:t>
            </w:r>
            <w:r w:rsidRPr="009D4B50">
              <w:rPr>
                <w:b/>
                <w:color w:val="000000"/>
                <w:sz w:val="28"/>
                <w:szCs w:val="28"/>
                <w:lang w:val="uk-UA"/>
              </w:rPr>
              <w:lastRenderedPageBreak/>
              <w:t>за їх дотриманням</w:t>
            </w:r>
            <w:r w:rsidRPr="009D4B50">
              <w:t xml:space="preserve"> </w:t>
            </w:r>
            <w:r w:rsidRPr="009D4B50">
              <w:rPr>
                <w:b/>
                <w:color w:val="000000"/>
                <w:sz w:val="28"/>
                <w:szCs w:val="28"/>
                <w:lang w:val="uk-UA"/>
              </w:rPr>
              <w:t xml:space="preserve">у сфері теплопостачання та </w:t>
            </w:r>
            <w:r w:rsidRPr="009D4B50">
              <w:rPr>
                <w:color w:val="000000"/>
                <w:sz w:val="28"/>
                <w:szCs w:val="28"/>
                <w:lang w:val="uk-UA"/>
              </w:rPr>
              <w:t xml:space="preserve"> </w:t>
            </w:r>
            <w:r w:rsidRPr="009D4B50">
              <w:rPr>
                <w:b/>
                <w:color w:val="000000"/>
                <w:sz w:val="28"/>
                <w:szCs w:val="28"/>
                <w:lang w:val="uk-UA"/>
              </w:rPr>
              <w:t>затвердження такого порядку;</w:t>
            </w:r>
          </w:p>
        </w:tc>
      </w:tr>
      <w:tr w:rsidR="00E07916" w:rsidRPr="009D4B50" w:rsidTr="001D42CF">
        <w:trPr>
          <w:gridAfter w:val="1"/>
          <w:wAfter w:w="7280" w:type="dxa"/>
        </w:trPr>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lastRenderedPageBreak/>
              <w:t>розроблення порядків (методик) формування тарифів на комунальні послуги для суб'єктів природних монополій та суб'єктів господарювання на суміжних ринках;</w:t>
            </w:r>
          </w:p>
          <w:p w:rsidR="00E07916" w:rsidRPr="009D4B50" w:rsidRDefault="00E07916" w:rsidP="00252FBF">
            <w:pPr>
              <w:pStyle w:val="rvps2"/>
              <w:shd w:val="clear" w:color="auto" w:fill="FFFFFF"/>
              <w:spacing w:before="0" w:beforeAutospacing="0" w:after="0" w:afterAutospacing="0"/>
              <w:ind w:firstLine="450"/>
              <w:jc w:val="both"/>
              <w:textAlignment w:val="baseline"/>
              <w:rPr>
                <w:lang w:val="uk-UA"/>
              </w:rPr>
            </w:pPr>
            <w:r w:rsidRPr="009D4B50">
              <w:rPr>
                <w:color w:val="000000"/>
                <w:sz w:val="28"/>
                <w:szCs w:val="28"/>
                <w:lang w:val="uk-UA"/>
              </w:rPr>
              <w:t>…………………………………</w:t>
            </w:r>
          </w:p>
        </w:tc>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розроблення порядків (методик) формування тарифів на комунальні послуги для суб'єктів природних монополій та суб'єктів господарювання на суміжних ринках;</w:t>
            </w:r>
          </w:p>
          <w:p w:rsidR="00E07916" w:rsidRPr="009D4B50" w:rsidRDefault="00E07916" w:rsidP="00252FBF">
            <w:pPr>
              <w:pStyle w:val="rvps2"/>
              <w:shd w:val="clear" w:color="auto" w:fill="FFFFFF"/>
              <w:spacing w:before="0" w:beforeAutospacing="0" w:after="0" w:afterAutospacing="0"/>
              <w:ind w:firstLine="450"/>
              <w:jc w:val="both"/>
              <w:textAlignment w:val="baseline"/>
              <w:rPr>
                <w:lang w:val="uk-UA"/>
              </w:rPr>
            </w:pPr>
            <w:r w:rsidRPr="009D4B50">
              <w:rPr>
                <w:color w:val="000000"/>
                <w:sz w:val="28"/>
                <w:szCs w:val="28"/>
                <w:lang w:val="uk-UA"/>
              </w:rPr>
              <w:t>…………………………………</w:t>
            </w:r>
          </w:p>
        </w:tc>
      </w:tr>
      <w:tr w:rsidR="00E07916" w:rsidRPr="00E9402E" w:rsidTr="001D42CF">
        <w:trPr>
          <w:gridAfter w:val="1"/>
          <w:wAfter w:w="7280" w:type="dxa"/>
        </w:trPr>
        <w:tc>
          <w:tcPr>
            <w:tcW w:w="14560" w:type="dxa"/>
            <w:gridSpan w:val="2"/>
          </w:tcPr>
          <w:p w:rsidR="00E07916" w:rsidRPr="009D4B50" w:rsidRDefault="00E07916" w:rsidP="00A709BF">
            <w:pPr>
              <w:pStyle w:val="rvps2"/>
              <w:shd w:val="clear" w:color="auto" w:fill="FFFFFF"/>
              <w:spacing w:before="0" w:beforeAutospacing="0" w:after="0" w:afterAutospacing="0"/>
              <w:ind w:firstLine="450"/>
              <w:jc w:val="center"/>
              <w:textAlignment w:val="baseline"/>
              <w:rPr>
                <w:color w:val="000000"/>
                <w:sz w:val="28"/>
                <w:szCs w:val="28"/>
                <w:lang w:val="uk-UA"/>
              </w:rPr>
            </w:pPr>
            <w:bookmarkStart w:id="243" w:name="_Hlk497044894"/>
            <w:r w:rsidRPr="009D4B50">
              <w:rPr>
                <w:b/>
                <w:color w:val="FF0000"/>
                <w:sz w:val="28"/>
                <w:szCs w:val="28"/>
                <w:lang w:val="uk-UA"/>
              </w:rPr>
              <w:t xml:space="preserve"> </w:t>
            </w:r>
            <w:r w:rsidRPr="009D4B50">
              <w:rPr>
                <w:b/>
                <w:sz w:val="28"/>
                <w:szCs w:val="28"/>
                <w:lang w:val="uk-UA"/>
              </w:rPr>
              <w:t>Закон України «Про охоронну діяльність»</w:t>
            </w:r>
            <w:bookmarkEnd w:id="243"/>
          </w:p>
        </w:tc>
      </w:tr>
      <w:tr w:rsidR="00E07916" w:rsidRPr="00E9402E" w:rsidTr="001D42CF">
        <w:trPr>
          <w:gridAfter w:val="1"/>
          <w:wAfter w:w="7280" w:type="dxa"/>
        </w:trPr>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4. Державне регулювання у сфері охоронної діяльності</w:t>
            </w:r>
          </w:p>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sz w:val="28"/>
                <w:szCs w:val="28"/>
                <w:lang w:val="uk-UA"/>
              </w:rPr>
              <w:t>1. Органами державного регулювання у сфері охоронної діяльності є Кабінет Міністрів України, а також центральний орган виконавчої влади у сфері охоронної діяльності.</w:t>
            </w:r>
          </w:p>
        </w:tc>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4. Державне регулювання у сфері охоронної діяльності</w:t>
            </w:r>
          </w:p>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sz w:val="28"/>
                <w:szCs w:val="28"/>
                <w:lang w:val="uk-UA"/>
              </w:rPr>
              <w:t>1. Органами державного регулювання у сфері охоронної діяльності є Кабінет Міністрів України, а також центральний орган виконавчої влади у сфері охоронної діяльності.</w:t>
            </w:r>
          </w:p>
        </w:tc>
      </w:tr>
      <w:tr w:rsidR="00E07916" w:rsidRPr="00E9402E" w:rsidTr="001D42CF">
        <w:trPr>
          <w:gridAfter w:val="1"/>
          <w:wAfter w:w="7280" w:type="dxa"/>
        </w:trPr>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sz w:val="28"/>
                <w:szCs w:val="28"/>
                <w:lang w:val="uk-UA"/>
              </w:rPr>
            </w:pPr>
            <w:r w:rsidRPr="009D4B50">
              <w:rPr>
                <w:sz w:val="28"/>
                <w:szCs w:val="28"/>
                <w:lang w:val="uk-UA"/>
              </w:rPr>
              <w:t xml:space="preserve">2. Державне регулювання у сфері охоронної діяльності здійснюється зазначеними органами відповідно до вимог цього Закону, </w:t>
            </w:r>
            <w:r w:rsidRPr="009D4B50">
              <w:rPr>
                <w:b/>
                <w:sz w:val="28"/>
                <w:szCs w:val="28"/>
                <w:lang w:val="uk-UA"/>
              </w:rPr>
              <w:t>Закону України «Про ліцензування певних видів господарської діяльності»</w:t>
            </w:r>
            <w:r w:rsidRPr="009D4B50">
              <w:rPr>
                <w:sz w:val="28"/>
                <w:szCs w:val="28"/>
                <w:lang w:val="uk-UA"/>
              </w:rPr>
              <w:t>, Закону України «Про основні засади державного нагляду (контролю) у сфері господарської діяльності» та інших законодавчих актів.</w:t>
            </w:r>
            <w:bookmarkStart w:id="244" w:name="n255"/>
            <w:bookmarkStart w:id="245" w:name="n60"/>
            <w:bookmarkStart w:id="246" w:name="n61"/>
            <w:bookmarkEnd w:id="244"/>
            <w:bookmarkEnd w:id="245"/>
            <w:bookmarkEnd w:id="246"/>
          </w:p>
        </w:tc>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2. Державне регулювання у сфері охоронної діяльності здійснюється зазначеними органами відповідно до вимог цього Закону, </w:t>
            </w:r>
            <w:r w:rsidRPr="009D4B50">
              <w:rPr>
                <w:rFonts w:ascii="Times New Roman" w:hAnsi="Times New Roman"/>
                <w:b/>
                <w:sz w:val="28"/>
                <w:szCs w:val="28"/>
                <w:lang w:val="uk-UA"/>
              </w:rPr>
              <w:t>Закону України «Про ліцензування видів господарської діяльності»</w:t>
            </w:r>
            <w:r w:rsidRPr="009D4B50">
              <w:rPr>
                <w:rFonts w:ascii="Times New Roman" w:hAnsi="Times New Roman"/>
                <w:sz w:val="28"/>
                <w:szCs w:val="28"/>
                <w:lang w:val="uk-UA"/>
              </w:rPr>
              <w:t>, Закону України «Про основні засади державного нагляду (контролю) у сфері господарської діяльності» та інших законодавчих актів.</w:t>
            </w:r>
          </w:p>
          <w:p w:rsidR="00E07916" w:rsidRPr="009D4B50" w:rsidRDefault="00E07916" w:rsidP="00252FBF">
            <w:pPr>
              <w:pStyle w:val="rvps2"/>
              <w:shd w:val="clear" w:color="auto" w:fill="FFFFFF"/>
              <w:spacing w:before="0" w:beforeAutospacing="0" w:after="0" w:afterAutospacing="0"/>
              <w:ind w:firstLine="450"/>
              <w:jc w:val="both"/>
              <w:textAlignment w:val="baseline"/>
              <w:rPr>
                <w:sz w:val="28"/>
                <w:szCs w:val="28"/>
                <w:lang w:val="uk-UA"/>
              </w:rPr>
            </w:pPr>
          </w:p>
        </w:tc>
      </w:tr>
      <w:tr w:rsidR="00E07916" w:rsidRPr="00E9402E" w:rsidTr="001D42CF">
        <w:trPr>
          <w:gridAfter w:val="1"/>
          <w:wAfter w:w="7280" w:type="dxa"/>
        </w:trPr>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b/>
                <w:color w:val="000000"/>
                <w:sz w:val="28"/>
                <w:szCs w:val="28"/>
                <w:lang w:val="uk-UA"/>
              </w:rPr>
            </w:pPr>
            <w:r w:rsidRPr="009D4B50">
              <w:rPr>
                <w:sz w:val="28"/>
                <w:szCs w:val="28"/>
                <w:lang w:val="uk-UA"/>
              </w:rPr>
              <w:t>3. Центральний орган виконавчої влади у сфері охоронної діяльності:</w:t>
            </w:r>
          </w:p>
        </w:tc>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b/>
                <w:color w:val="000000"/>
                <w:sz w:val="28"/>
                <w:szCs w:val="28"/>
                <w:lang w:val="uk-UA"/>
              </w:rPr>
            </w:pPr>
            <w:r w:rsidRPr="009D4B50">
              <w:rPr>
                <w:sz w:val="28"/>
                <w:szCs w:val="28"/>
                <w:lang w:val="uk-UA"/>
              </w:rPr>
              <w:t>3. Центральний орган виконавчої влади у сфері охоронної діяльності:</w:t>
            </w:r>
          </w:p>
        </w:tc>
      </w:tr>
      <w:tr w:rsidR="00E07916" w:rsidRPr="009D4B50" w:rsidTr="001D42CF">
        <w:trPr>
          <w:gridAfter w:val="1"/>
          <w:wAfter w:w="7280" w:type="dxa"/>
        </w:trPr>
        <w:tc>
          <w:tcPr>
            <w:tcW w:w="7280" w:type="dxa"/>
          </w:tcPr>
          <w:p w:rsidR="00E07916" w:rsidRPr="009D4B50" w:rsidRDefault="00E07916" w:rsidP="00252FBF">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b/>
                <w:sz w:val="28"/>
                <w:szCs w:val="28"/>
                <w:lang w:val="uk-UA"/>
              </w:rPr>
              <w:t xml:space="preserve">затверджує </w:t>
            </w:r>
            <w:hyperlink r:id="rId56" w:anchor="n14" w:tgtFrame="_blank" w:history="1">
              <w:r w:rsidRPr="009D4B50">
                <w:rPr>
                  <w:b/>
                  <w:sz w:val="28"/>
                  <w:szCs w:val="28"/>
                  <w:lang w:val="uk-UA"/>
                </w:rPr>
                <w:t>ліцензійні умови провадження охоронної діяльності</w:t>
              </w:r>
            </w:hyperlink>
            <w:r w:rsidRPr="009D4B50">
              <w:rPr>
                <w:b/>
                <w:sz w:val="28"/>
                <w:szCs w:val="28"/>
                <w:lang w:val="uk-UA"/>
              </w:rPr>
              <w:t>;</w:t>
            </w:r>
          </w:p>
        </w:tc>
        <w:tc>
          <w:tcPr>
            <w:tcW w:w="7280" w:type="dxa"/>
          </w:tcPr>
          <w:p w:rsidR="00E07916" w:rsidRPr="009D4B50" w:rsidRDefault="00E07916" w:rsidP="00252FBF">
            <w:pPr>
              <w:ind w:firstLine="450"/>
              <w:jc w:val="both"/>
              <w:rPr>
                <w:rFonts w:ascii="Times New Roman" w:hAnsi="Times New Roman"/>
                <w:b/>
                <w:color w:val="000000"/>
                <w:sz w:val="28"/>
                <w:szCs w:val="28"/>
                <w:lang w:val="uk-UA" w:eastAsia="uk-UA"/>
              </w:rPr>
            </w:pPr>
            <w:r w:rsidRPr="009D4B50">
              <w:rPr>
                <w:rFonts w:ascii="Times New Roman" w:hAnsi="Times New Roman"/>
                <w:b/>
                <w:sz w:val="28"/>
                <w:szCs w:val="28"/>
                <w:lang w:val="uk-UA"/>
              </w:rPr>
              <w:t>Виключити</w:t>
            </w:r>
          </w:p>
        </w:tc>
      </w:tr>
      <w:tr w:rsidR="00E07916" w:rsidRPr="009D4B50" w:rsidTr="001D42CF">
        <w:trPr>
          <w:gridAfter w:val="1"/>
          <w:wAfter w:w="7280" w:type="dxa"/>
        </w:trPr>
        <w:tc>
          <w:tcPr>
            <w:tcW w:w="7280" w:type="dxa"/>
          </w:tcPr>
          <w:p w:rsidR="00E07916" w:rsidRPr="009D4B50" w:rsidRDefault="00E07916">
            <w:pPr>
              <w:rPr>
                <w:rFonts w:ascii="Times New Roman" w:hAnsi="Times New Roman"/>
                <w:b/>
                <w:sz w:val="28"/>
                <w:szCs w:val="28"/>
                <w:lang w:val="ru-RU"/>
              </w:rPr>
            </w:pPr>
            <w:r w:rsidRPr="009D4B50">
              <w:rPr>
                <w:rFonts w:ascii="Times New Roman" w:hAnsi="Times New Roman"/>
                <w:b/>
                <w:sz w:val="28"/>
                <w:szCs w:val="28"/>
                <w:lang w:val="uk-UA"/>
              </w:rPr>
              <w:t xml:space="preserve">затверджує </w:t>
            </w:r>
            <w:hyperlink r:id="rId57" w:anchor="n16" w:tgtFrame="_blank" w:history="1">
              <w:r w:rsidRPr="009D4B50">
                <w:rPr>
                  <w:rFonts w:ascii="Times New Roman" w:hAnsi="Times New Roman"/>
                  <w:b/>
                  <w:sz w:val="28"/>
                  <w:szCs w:val="28"/>
                  <w:lang w:val="uk-UA"/>
                </w:rPr>
                <w:t>порядок</w:t>
              </w:r>
            </w:hyperlink>
            <w:r w:rsidRPr="009D4B50">
              <w:rPr>
                <w:rFonts w:ascii="Times New Roman" w:hAnsi="Times New Roman"/>
                <w:b/>
                <w:sz w:val="28"/>
                <w:szCs w:val="28"/>
                <w:lang w:val="uk-UA"/>
              </w:rPr>
              <w:t xml:space="preserve"> контролю за додержанням ліцензійних умов провадження охоронної діяльності;</w:t>
            </w:r>
          </w:p>
        </w:tc>
        <w:tc>
          <w:tcPr>
            <w:tcW w:w="7280" w:type="dxa"/>
          </w:tcPr>
          <w:p w:rsidR="00E07916" w:rsidRPr="009D4B50" w:rsidRDefault="00E07916">
            <w:pPr>
              <w:rPr>
                <w:lang w:val="ru-RU"/>
              </w:rPr>
            </w:pPr>
            <w:r w:rsidRPr="009D4B50">
              <w:rPr>
                <w:rFonts w:ascii="Times New Roman" w:hAnsi="Times New Roman"/>
                <w:b/>
                <w:sz w:val="28"/>
                <w:szCs w:val="28"/>
                <w:lang w:val="uk-UA"/>
              </w:rPr>
              <w:t xml:space="preserve">      Виключити</w:t>
            </w: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видає та переоформляє ліцензії на здійснення охоронної діяльності, видає дублікати таких ліцензій та приймає рішення про визнання їх недійсними;</w:t>
            </w:r>
          </w:p>
        </w:tc>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видає ліцензії на здійснення охоронної діяльності;</w:t>
            </w:r>
          </w:p>
          <w:p w:rsidR="00E07916" w:rsidRPr="009D4B50" w:rsidRDefault="00E07916" w:rsidP="0040067C">
            <w:pPr>
              <w:ind w:firstLine="567"/>
              <w:jc w:val="both"/>
              <w:rPr>
                <w:rFonts w:ascii="Times New Roman" w:hAnsi="Times New Roman"/>
                <w:b/>
                <w:sz w:val="28"/>
                <w:szCs w:val="28"/>
                <w:lang w:val="uk-UA"/>
              </w:rPr>
            </w:pPr>
          </w:p>
          <w:p w:rsidR="00E07916" w:rsidRPr="009D4B50" w:rsidRDefault="00E07916" w:rsidP="0040067C">
            <w:pPr>
              <w:ind w:firstLine="567"/>
              <w:jc w:val="both"/>
              <w:rPr>
                <w:rFonts w:ascii="Times New Roman" w:hAnsi="Times New Roman"/>
                <w:b/>
                <w:sz w:val="28"/>
                <w:szCs w:val="28"/>
                <w:lang w:val="uk-UA"/>
              </w:rPr>
            </w:pPr>
          </w:p>
        </w:tc>
      </w:tr>
      <w:tr w:rsidR="00E07916" w:rsidRPr="00E9402E" w:rsidTr="001D42CF">
        <w:trPr>
          <w:gridAfter w:val="1"/>
          <w:wAfter w:w="7280" w:type="dxa"/>
        </w:trPr>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sz w:val="28"/>
                <w:szCs w:val="28"/>
                <w:lang w:val="uk-UA"/>
              </w:rPr>
              <w:t xml:space="preserve">здійснює у межах своєї компетенції контроль за </w:t>
            </w:r>
            <w:r w:rsidRPr="009D4B50">
              <w:rPr>
                <w:rFonts w:ascii="Times New Roman" w:hAnsi="Times New Roman"/>
                <w:sz w:val="28"/>
                <w:szCs w:val="28"/>
                <w:lang w:val="uk-UA"/>
              </w:rPr>
              <w:lastRenderedPageBreak/>
              <w:t>додержанням суб’єктами охоронної діяльності ліцензійних умов шляхом проведення планових та позапланових перевірок;</w:t>
            </w:r>
          </w:p>
        </w:tc>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здійснює у межах своєї компетенції контроль за </w:t>
            </w:r>
            <w:r w:rsidRPr="009D4B50">
              <w:rPr>
                <w:rFonts w:ascii="Times New Roman" w:hAnsi="Times New Roman"/>
                <w:sz w:val="28"/>
                <w:szCs w:val="28"/>
                <w:lang w:val="uk-UA"/>
              </w:rPr>
              <w:lastRenderedPageBreak/>
              <w:t>додержанням суб’єктами охоронної діяльності ліцензійних умов шляхом проведення планових та позапланових перевірок;</w:t>
            </w:r>
          </w:p>
        </w:tc>
      </w:tr>
      <w:tr w:rsidR="00E07916" w:rsidRPr="00E9402E" w:rsidTr="001D42CF">
        <w:trPr>
          <w:gridAfter w:val="1"/>
          <w:wAfter w:w="7280" w:type="dxa"/>
        </w:trPr>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приймає рішення про усунення недоліків, </w:t>
            </w:r>
            <w:r w:rsidRPr="009D4B50">
              <w:rPr>
                <w:rFonts w:ascii="Times New Roman" w:hAnsi="Times New Roman"/>
                <w:b/>
                <w:sz w:val="28"/>
                <w:szCs w:val="28"/>
                <w:lang w:val="uk-UA"/>
              </w:rPr>
              <w:t>анулювання</w:t>
            </w:r>
            <w:r w:rsidRPr="009D4B50">
              <w:rPr>
                <w:rFonts w:ascii="Times New Roman" w:hAnsi="Times New Roman"/>
                <w:sz w:val="28"/>
                <w:szCs w:val="28"/>
                <w:lang w:val="uk-UA"/>
              </w:rPr>
              <w:t xml:space="preserve"> ліцензії на охоронну діяльність;</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sz w:val="28"/>
                <w:szCs w:val="28"/>
                <w:lang w:val="uk-UA"/>
              </w:rPr>
              <w:t>вносить до Єдиного державного реєстру юридичних осіб, фізичних осіб - підприємців та громадських формувань відомості про ліцензування господарської діяльності суб’єкта охоронної діяльності.</w:t>
            </w:r>
          </w:p>
        </w:tc>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приймає рішення про усунення недоліків, </w:t>
            </w:r>
            <w:r w:rsidRPr="009D4B50">
              <w:rPr>
                <w:rFonts w:ascii="Times New Roman" w:hAnsi="Times New Roman"/>
                <w:b/>
                <w:sz w:val="28"/>
                <w:szCs w:val="28"/>
                <w:lang w:val="uk-UA"/>
              </w:rPr>
              <w:t>зупинення або</w:t>
            </w:r>
            <w:r w:rsidRPr="009D4B50">
              <w:rPr>
                <w:rFonts w:ascii="Times New Roman" w:hAnsi="Times New Roman"/>
                <w:sz w:val="28"/>
                <w:szCs w:val="28"/>
                <w:lang w:val="uk-UA"/>
              </w:rPr>
              <w:t xml:space="preserve"> анулювання</w:t>
            </w:r>
            <w:r w:rsidRPr="009D4B50">
              <w:rPr>
                <w:rFonts w:ascii="Times New Roman" w:hAnsi="Times New Roman"/>
                <w:b/>
                <w:sz w:val="28"/>
                <w:szCs w:val="28"/>
                <w:lang w:val="uk-UA"/>
              </w:rPr>
              <w:t xml:space="preserve"> </w:t>
            </w:r>
            <w:r w:rsidRPr="009D4B50">
              <w:rPr>
                <w:rFonts w:ascii="Times New Roman" w:hAnsi="Times New Roman"/>
                <w:sz w:val="28"/>
                <w:szCs w:val="28"/>
                <w:lang w:val="uk-UA"/>
              </w:rPr>
              <w:t>ліцензії на охоронну діяльність;</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вносить до Єдиного державного реєстру юридичних осіб, фізичних осіб - підприємців та громадських формувань відомості про ліцензування господарської діяльності суб’єкта охоронної діяльності.</w:t>
            </w:r>
          </w:p>
        </w:tc>
      </w:tr>
      <w:tr w:rsidR="00E07916" w:rsidRPr="00E9402E" w:rsidTr="001D42CF">
        <w:trPr>
          <w:gridAfter w:val="1"/>
          <w:wAfter w:w="7280" w:type="dxa"/>
        </w:trPr>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7. Ліцензування охоронної діяльності</w:t>
            </w:r>
          </w:p>
          <w:p w:rsidR="00E07916" w:rsidRPr="009D4B50" w:rsidRDefault="00E07916" w:rsidP="0040067C">
            <w:pPr>
              <w:ind w:firstLine="567"/>
              <w:jc w:val="both"/>
              <w:rPr>
                <w:rFonts w:ascii="Times New Roman" w:hAnsi="Times New Roman"/>
                <w:b/>
                <w:bCs/>
                <w:sz w:val="28"/>
                <w:szCs w:val="28"/>
                <w:lang w:val="uk-UA"/>
              </w:rPr>
            </w:pPr>
            <w:r w:rsidRPr="009D4B50">
              <w:rPr>
                <w:rFonts w:ascii="Times New Roman" w:hAnsi="Times New Roman"/>
                <w:sz w:val="28"/>
                <w:szCs w:val="28"/>
                <w:lang w:val="uk-UA"/>
              </w:rPr>
              <w:t xml:space="preserve">1. </w:t>
            </w:r>
            <w:r w:rsidRPr="009D4B50">
              <w:rPr>
                <w:rFonts w:ascii="Times New Roman" w:hAnsi="Times New Roman"/>
                <w:b/>
                <w:sz w:val="28"/>
                <w:szCs w:val="28"/>
                <w:lang w:val="uk-UA"/>
              </w:rPr>
              <w:t>Ліцензування охоронних послуг здійснюється у порядку, визначеному Законом України «Про ліцензування певних видів господарської діяльності», з урахуванням особливостей, визначених цим Законом.</w:t>
            </w:r>
          </w:p>
        </w:tc>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7. Ліцензування охоронної діяльності</w:t>
            </w:r>
          </w:p>
          <w:p w:rsidR="00E07916" w:rsidRPr="009D4B50" w:rsidRDefault="00E07916" w:rsidP="0040067C">
            <w:pPr>
              <w:ind w:firstLine="567"/>
              <w:jc w:val="both"/>
              <w:rPr>
                <w:rFonts w:ascii="Times New Roman" w:hAnsi="Times New Roman"/>
                <w:b/>
                <w:sz w:val="28"/>
                <w:szCs w:val="28"/>
                <w:lang w:val="uk-UA"/>
              </w:rPr>
            </w:pPr>
            <w:bookmarkStart w:id="247" w:name="_Hlk496796942"/>
            <w:r w:rsidRPr="009D4B50">
              <w:rPr>
                <w:rFonts w:ascii="Times New Roman" w:hAnsi="Times New Roman"/>
                <w:b/>
                <w:sz w:val="28"/>
                <w:szCs w:val="28"/>
                <w:lang w:val="uk-UA"/>
              </w:rPr>
              <w:t>1. Ліцензування охоронної діяльності здійснюється у порядку, визначеному Законом України «Про ліцензування видів господарської діяльності».</w:t>
            </w:r>
          </w:p>
          <w:bookmarkEnd w:id="247"/>
          <w:p w:rsidR="00E07916" w:rsidRPr="009D4B50" w:rsidRDefault="00E07916" w:rsidP="0040067C">
            <w:pPr>
              <w:ind w:firstLine="567"/>
              <w:jc w:val="both"/>
              <w:rPr>
                <w:rFonts w:ascii="Times New Roman" w:hAnsi="Times New Roman"/>
                <w:b/>
                <w:sz w:val="28"/>
                <w:szCs w:val="28"/>
                <w:lang w:val="uk-UA"/>
              </w:rPr>
            </w:pP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b/>
                <w:bCs/>
                <w:sz w:val="28"/>
                <w:szCs w:val="28"/>
                <w:lang w:val="uk-UA"/>
              </w:rPr>
            </w:pPr>
            <w:r w:rsidRPr="009D4B50">
              <w:rPr>
                <w:rFonts w:ascii="Times New Roman" w:hAnsi="Times New Roman"/>
                <w:b/>
                <w:sz w:val="28"/>
                <w:szCs w:val="28"/>
                <w:lang w:val="uk-UA"/>
              </w:rPr>
              <w:t>2. У разі анулювання ліцензії суб’єкта охоронної діяльності з підстав, передбачених пунктами четвертим - восьмим частини п’ятої статті 7 цього Закону, видача нової ліцензії цьому суб’єкту, створеним ним або його засновником (засновниками) новим суб’єктам господарювання допускається не раніше ніж через рік з дня анулювання ліцензії.</w:t>
            </w:r>
          </w:p>
        </w:tc>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3. До заяви про видачу ліцензії на охоронну діяльність додаються документи, що підтверджують відповідність встановленим умовам залучення та відсутність обмежень щодо працівників, задіяних у здійсненні охоронних заходів.</w:t>
            </w:r>
          </w:p>
        </w:tc>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Виключити </w:t>
            </w:r>
          </w:p>
          <w:p w:rsidR="00E07916" w:rsidRPr="009D4B50" w:rsidRDefault="00E07916" w:rsidP="0040067C">
            <w:pPr>
              <w:ind w:firstLine="567"/>
              <w:jc w:val="both"/>
              <w:rPr>
                <w:rFonts w:ascii="Times New Roman" w:hAnsi="Times New Roman"/>
                <w:b/>
                <w:sz w:val="28"/>
                <w:szCs w:val="28"/>
                <w:lang w:val="uk-UA"/>
              </w:rPr>
            </w:pPr>
          </w:p>
          <w:p w:rsidR="00E07916" w:rsidRPr="009D4B50" w:rsidRDefault="00E07916" w:rsidP="0040067C">
            <w:pPr>
              <w:ind w:firstLine="567"/>
              <w:jc w:val="both"/>
              <w:rPr>
                <w:rFonts w:ascii="Times New Roman" w:hAnsi="Times New Roman"/>
                <w:b/>
                <w:sz w:val="28"/>
                <w:szCs w:val="28"/>
                <w:lang w:val="uk-UA"/>
              </w:rPr>
            </w:pP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4. Рішення про усунення суб’єктом охоронної діяльності недоліків, виявлених під час здійснення державного нагляду (контролю), приймається центральним органом виконавчої влади у сфері охоронної діяльності з підстав порушення вимог цього </w:t>
            </w:r>
            <w:r w:rsidRPr="009D4B50">
              <w:rPr>
                <w:rFonts w:ascii="Times New Roman" w:hAnsi="Times New Roman"/>
                <w:b/>
                <w:sz w:val="28"/>
                <w:szCs w:val="28"/>
                <w:lang w:val="uk-UA"/>
              </w:rPr>
              <w:lastRenderedPageBreak/>
              <w:t>Закону щодо:</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1) умов залучення громадян до охоронної діяльності та/або порядку підготовки та перепідготовки персоналу охорони;</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2) укладення договорів про надання послуг з охорони.</w:t>
            </w:r>
          </w:p>
        </w:tc>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lastRenderedPageBreak/>
              <w:t xml:space="preserve">Виключити </w:t>
            </w:r>
          </w:p>
          <w:p w:rsidR="00E07916" w:rsidRPr="009D4B50" w:rsidRDefault="00E07916" w:rsidP="0040067C">
            <w:pPr>
              <w:ind w:firstLine="567"/>
              <w:jc w:val="both"/>
              <w:rPr>
                <w:rFonts w:ascii="Times New Roman" w:hAnsi="Times New Roman"/>
                <w:b/>
                <w:sz w:val="28"/>
                <w:szCs w:val="28"/>
                <w:lang w:val="uk-UA"/>
              </w:rPr>
            </w:pP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5. Підставами для анулювання ліцензії на охоронну діяльність є:</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1) заява ліцензіата про анулювання ліцензії;</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2) припинення юридичної особи (злиття, приєднання, поділ, перетворення або ліквідація);</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3) смерть фізичної особи - підприємця;</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4) акт про виявлення недостовірних відомостей у документах, поданих суб’єктом господарювання для одержання ліцензії;</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5) акт про встановлення факту передачі ліцензії або її копії іншій юридичній або фізичній особі для провадження господарської діяльності;</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6) акт про відмову ліцензіата від проведення перевірки органом ліцензування або спеціально уповноваженим органом з питань ліцензування;</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7) акт про невиконання суб’єктом охоронної діяльності рішення щодо усунення недоліків;</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 xml:space="preserve">8) акт про недотримання суб’єктом охоронної діяльності </w:t>
            </w:r>
            <w:hyperlink r:id="rId58" w:anchor="n85" w:history="1">
              <w:r w:rsidRPr="009D4B50">
                <w:rPr>
                  <w:rFonts w:ascii="Times New Roman" w:hAnsi="Times New Roman"/>
                  <w:b/>
                  <w:sz w:val="28"/>
                  <w:szCs w:val="28"/>
                  <w:lang w:val="uk-UA"/>
                </w:rPr>
                <w:t>1</w:t>
              </w:r>
            </w:hyperlink>
            <w:r w:rsidRPr="009D4B50">
              <w:rPr>
                <w:rFonts w:ascii="Times New Roman" w:hAnsi="Times New Roman"/>
                <w:b/>
                <w:sz w:val="28"/>
                <w:szCs w:val="28"/>
                <w:lang w:val="uk-UA"/>
              </w:rPr>
              <w:t xml:space="preserve">, </w:t>
            </w:r>
            <w:hyperlink r:id="rId59" w:anchor="n87" w:history="1">
              <w:r w:rsidRPr="009D4B50">
                <w:rPr>
                  <w:rFonts w:ascii="Times New Roman" w:hAnsi="Times New Roman"/>
                  <w:b/>
                  <w:sz w:val="28"/>
                  <w:szCs w:val="28"/>
                  <w:lang w:val="uk-UA"/>
                </w:rPr>
                <w:t>3</w:t>
              </w:r>
            </w:hyperlink>
            <w:r w:rsidRPr="009D4B50">
              <w:rPr>
                <w:rFonts w:ascii="Times New Roman" w:hAnsi="Times New Roman"/>
                <w:b/>
                <w:sz w:val="28"/>
                <w:szCs w:val="28"/>
                <w:lang w:val="uk-UA"/>
              </w:rPr>
              <w:t xml:space="preserve">, </w:t>
            </w:r>
            <w:hyperlink r:id="rId60" w:anchor="n89" w:history="1">
              <w:r w:rsidRPr="009D4B50">
                <w:rPr>
                  <w:rFonts w:ascii="Times New Roman" w:hAnsi="Times New Roman"/>
                  <w:b/>
                  <w:sz w:val="28"/>
                  <w:szCs w:val="28"/>
                  <w:lang w:val="uk-UA"/>
                </w:rPr>
                <w:t>5</w:t>
              </w:r>
            </w:hyperlink>
            <w:r w:rsidRPr="009D4B50">
              <w:rPr>
                <w:rFonts w:ascii="Times New Roman" w:hAnsi="Times New Roman"/>
                <w:b/>
                <w:sz w:val="28"/>
                <w:szCs w:val="28"/>
                <w:lang w:val="uk-UA"/>
              </w:rPr>
              <w:t>, 12 частини першої статті 10 цього Закону.</w:t>
            </w:r>
          </w:p>
        </w:tc>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b/>
                <w:sz w:val="28"/>
                <w:szCs w:val="28"/>
                <w:lang w:val="uk-UA"/>
              </w:rPr>
              <w:t>Виключити</w:t>
            </w:r>
          </w:p>
          <w:p w:rsidR="00E07916" w:rsidRPr="009D4B50" w:rsidRDefault="00E07916" w:rsidP="0040067C">
            <w:pPr>
              <w:ind w:firstLine="567"/>
              <w:jc w:val="both"/>
              <w:rPr>
                <w:rFonts w:ascii="Times New Roman" w:hAnsi="Times New Roman"/>
                <w:sz w:val="28"/>
                <w:szCs w:val="28"/>
                <w:lang w:val="uk-UA"/>
              </w:rPr>
            </w:pPr>
          </w:p>
        </w:tc>
      </w:tr>
      <w:tr w:rsidR="00E07916" w:rsidRPr="00E9402E" w:rsidTr="001D42CF">
        <w:trPr>
          <w:gridAfter w:val="1"/>
          <w:wAfter w:w="7280" w:type="dxa"/>
        </w:trPr>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11. Умови залучення громадян до охоронної діяльності</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1. Персоналом охорони можуть бути дієздатні громадяни України, які досягли 18-річного віку, пройшли відповідне навчання або професійну підготовку, уклали </w:t>
            </w:r>
            <w:r w:rsidRPr="009D4B50">
              <w:rPr>
                <w:rFonts w:ascii="Times New Roman" w:hAnsi="Times New Roman"/>
                <w:sz w:val="28"/>
                <w:szCs w:val="28"/>
                <w:lang w:val="uk-UA"/>
              </w:rPr>
              <w:lastRenderedPageBreak/>
              <w:t>трудовий договір із суб’єктом господарювання та подали документи, що вони:</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1) не перебувають на обліку в органах охорони здоров’я з приводу психічної хвороби, алкоголізму чи наркоманії;</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2) не мають непогашеної чи незнятої судимості за скоєння умисних злочинів;</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3) не мають обмежень, встановлених судом щодо виконання покладених на них функціональних обов’язків;</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4) не мають обмежень за станом здоров’я для виконання функціональних обов’язків;</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sz w:val="28"/>
                <w:szCs w:val="28"/>
                <w:lang w:val="uk-UA"/>
              </w:rPr>
              <w:t>5) зареєстровані за місцем проживання в установленому законодавством порядку.</w:t>
            </w:r>
          </w:p>
        </w:tc>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Стаття 11. Умови залучення громадян до охоронної діяльності</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1. Персоналом охорони можуть бути дієздатні громадяни України, які досягли 18-річного віку, пройшли відповідне навчання або професійну підготовку, уклали </w:t>
            </w:r>
            <w:r w:rsidRPr="009D4B50">
              <w:rPr>
                <w:rFonts w:ascii="Times New Roman" w:hAnsi="Times New Roman"/>
                <w:sz w:val="28"/>
                <w:szCs w:val="28"/>
                <w:lang w:val="uk-UA"/>
              </w:rPr>
              <w:lastRenderedPageBreak/>
              <w:t>трудовий договір із суб’єктом господарювання та подали документи, що вони:</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1) не перебувають на обліку в органах охорони здоров’я з приводу психічної хвороби, алкоголізму чи наркоманії;</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2) не мають непогашеної чи незнятої судимості за скоєння умисних злочинів;</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3) не мають обмежень, встановлених судом щодо виконання покладених на них функціональних обов’язків;</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4) не мають обмежень за станом здоров’я для виконання функціональних обов’язків;</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5) зареєстровані за місцем проживання в установленому законодавством порядку.</w:t>
            </w: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2. Фахівець з організації заходів охорони та працівники, задіяні до роботи на пункті централізованого спостереження, повинні відповідати вимогам частини першої цієї статті, мати рівень освіти, визначений ліцензійними умовами, </w:t>
            </w:r>
            <w:r w:rsidRPr="009D4B50">
              <w:rPr>
                <w:rFonts w:ascii="Times New Roman" w:hAnsi="Times New Roman"/>
                <w:b/>
                <w:sz w:val="28"/>
                <w:szCs w:val="28"/>
                <w:lang w:val="uk-UA"/>
              </w:rPr>
              <w:t>затвердженими центральним органом виконавчої влади у сфері охоронної діяльності, і в установлені спеціально уповноваженим центральним органом виконавчої влади у галузі освіти і науки, молоді та спорту терміни та порядку підвищувати рівень кваліфікації.</w:t>
            </w:r>
          </w:p>
        </w:tc>
        <w:tc>
          <w:tcPr>
            <w:tcW w:w="7280" w:type="dxa"/>
          </w:tcPr>
          <w:p w:rsidR="00E07916" w:rsidRPr="009D4B50" w:rsidRDefault="00E07916" w:rsidP="00203334">
            <w:pPr>
              <w:ind w:firstLine="567"/>
              <w:jc w:val="both"/>
              <w:rPr>
                <w:rFonts w:ascii="Times New Roman" w:hAnsi="Times New Roman"/>
                <w:b/>
                <w:sz w:val="28"/>
                <w:szCs w:val="28"/>
                <w:lang w:val="uk-UA"/>
              </w:rPr>
            </w:pPr>
            <w:r w:rsidRPr="009D4B50">
              <w:rPr>
                <w:rFonts w:ascii="Times New Roman" w:hAnsi="Times New Roman"/>
                <w:sz w:val="28"/>
                <w:szCs w:val="28"/>
                <w:lang w:val="uk-UA"/>
              </w:rPr>
              <w:t>2. Фахівець з організації заходів охорони та працівники, задіяні до роботи на пункті централізованого спостереження, повинні відповідати вимогам частини першої цієї статті, мати рівень освіти, визначений ліцензійними умовами,</w:t>
            </w:r>
            <w:r w:rsidRPr="009D4B50">
              <w:rPr>
                <w:lang w:val="uk-UA"/>
              </w:rPr>
              <w:t xml:space="preserve"> </w:t>
            </w:r>
            <w:r w:rsidRPr="009D4B50">
              <w:rPr>
                <w:rFonts w:ascii="Times New Roman" w:hAnsi="Times New Roman"/>
                <w:b/>
                <w:sz w:val="28"/>
                <w:szCs w:val="28"/>
                <w:lang w:val="uk-UA"/>
              </w:rPr>
              <w:t>затвердженими Кабінетом Міністрів України, і в терміни та порядку, встановлені центральним органом виконавчої влади, що забезпечує формування та реалізує державну політику у сфері освіти і науки, підвищувати рівень кваліфікації.</w:t>
            </w:r>
          </w:p>
        </w:tc>
      </w:tr>
      <w:tr w:rsidR="00E07916" w:rsidRPr="009D4B50" w:rsidTr="001D42CF">
        <w:trPr>
          <w:gridAfter w:val="1"/>
          <w:wAfter w:w="7280" w:type="dxa"/>
        </w:trPr>
        <w:tc>
          <w:tcPr>
            <w:tcW w:w="14560" w:type="dxa"/>
            <w:gridSpan w:val="2"/>
          </w:tcPr>
          <w:p w:rsidR="00E07916" w:rsidRPr="009D4B50" w:rsidRDefault="00E07916" w:rsidP="00ED26C2">
            <w:pPr>
              <w:ind w:firstLine="567"/>
              <w:jc w:val="center"/>
              <w:rPr>
                <w:rFonts w:ascii="Times New Roman" w:hAnsi="Times New Roman"/>
                <w:b/>
                <w:sz w:val="28"/>
                <w:szCs w:val="28"/>
                <w:lang w:val="uk-UA"/>
              </w:rPr>
            </w:pPr>
            <w:bookmarkStart w:id="248" w:name="_Hlk497045394"/>
            <w:r w:rsidRPr="009D4B50">
              <w:rPr>
                <w:rFonts w:ascii="Times New Roman" w:hAnsi="Times New Roman"/>
                <w:b/>
                <w:sz w:val="28"/>
                <w:szCs w:val="28"/>
                <w:lang w:val="uk-UA"/>
              </w:rPr>
              <w:t xml:space="preserve"> Закон України «Про зайнятість населення»</w:t>
            </w:r>
            <w:bookmarkEnd w:id="248"/>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sz w:val="28"/>
                <w:szCs w:val="28"/>
                <w:lang w:val="uk-UA"/>
              </w:rPr>
              <w:t>Стаття 38. Діяльність суб’єктів господарювання, які надають послуги з посередництва у працевлаштуванні за кордоном</w:t>
            </w:r>
          </w:p>
        </w:tc>
        <w:tc>
          <w:tcPr>
            <w:tcW w:w="7280" w:type="dxa"/>
          </w:tcPr>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sz w:val="28"/>
                <w:szCs w:val="28"/>
                <w:lang w:val="uk-UA"/>
              </w:rPr>
              <w:t>Стаття 38. Діяльність суб’єктів господарювання, які надають послуги з посередництва у працевлаштуванні за кордоном</w:t>
            </w: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1. Діяльність суб’єктів господарювання, які надають послуги з посередництва у працевлаштуванні за кордоном, підлягає ліцензуванню і регулюється </w:t>
            </w:r>
            <w:r w:rsidRPr="009D4B50">
              <w:rPr>
                <w:rFonts w:ascii="Times New Roman" w:hAnsi="Times New Roman"/>
                <w:b/>
                <w:sz w:val="28"/>
                <w:szCs w:val="28"/>
                <w:lang w:val="uk-UA"/>
              </w:rPr>
              <w:t xml:space="preserve">законами України «Про ліцензування певних видів </w:t>
            </w:r>
            <w:r w:rsidRPr="009D4B50">
              <w:rPr>
                <w:rFonts w:ascii="Times New Roman" w:hAnsi="Times New Roman"/>
                <w:b/>
                <w:sz w:val="28"/>
                <w:szCs w:val="28"/>
                <w:lang w:val="uk-UA"/>
              </w:rPr>
              <w:lastRenderedPageBreak/>
              <w:t>господарської діяльності»</w:t>
            </w:r>
            <w:r w:rsidRPr="009D4B50">
              <w:rPr>
                <w:rFonts w:ascii="Times New Roman" w:hAnsi="Times New Roman"/>
                <w:sz w:val="28"/>
                <w:szCs w:val="28"/>
                <w:lang w:val="uk-UA"/>
              </w:rPr>
              <w:t>, «Про зовнішньоекономічну діяльність», цим Законом та іншими законодавчими актами України.</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 xml:space="preserve">1. Діяльність суб’єктів господарювання, які надають послуги з посередництва у працевлаштуванні за кордоном, підлягає ліцензуванню і регулюється </w:t>
            </w:r>
            <w:r w:rsidRPr="009D4B50">
              <w:rPr>
                <w:rFonts w:ascii="Times New Roman" w:hAnsi="Times New Roman"/>
                <w:b/>
                <w:sz w:val="28"/>
                <w:szCs w:val="28"/>
                <w:lang w:val="uk-UA"/>
              </w:rPr>
              <w:t xml:space="preserve">законами України «Про ліцензування видів господарської </w:t>
            </w:r>
            <w:r w:rsidRPr="009D4B50">
              <w:rPr>
                <w:rFonts w:ascii="Times New Roman" w:hAnsi="Times New Roman"/>
                <w:b/>
                <w:sz w:val="28"/>
                <w:szCs w:val="28"/>
                <w:lang w:val="uk-UA"/>
              </w:rPr>
              <w:lastRenderedPageBreak/>
              <w:t>діяльності»</w:t>
            </w:r>
            <w:r w:rsidRPr="009D4B50">
              <w:rPr>
                <w:rFonts w:ascii="Times New Roman" w:hAnsi="Times New Roman"/>
                <w:sz w:val="28"/>
                <w:szCs w:val="28"/>
                <w:lang w:val="uk-UA"/>
              </w:rPr>
              <w:t>, «Про зовнішньоекономічну діяльність», цим Законом та іншими законодавчими актами України.</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lastRenderedPageBreak/>
              <w:t>Стаття 53. Відповідальність за порушення законодавства про зайнятість населення</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1. Посадові особи органів виконавчої влади та органів місцевого самоврядування, підприємств, установ та організацій, а також фізичні особи - підприємці, винні у порушенні законодавства про зайнятість населення, несуть відповідальність згідно із законодавством.</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Стаття 53. Відповідальність за порушення законодавства про зайнятість населення</w:t>
            </w: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1. Посадові особи органів виконавчої влади та органів місцевого самоврядування, підприємств, установ та організацій, а також фізичні особи - підприємці, винні у порушенні законодавства про зайнятість населення, несуть відповідальність згідно із законодавством.</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 xml:space="preserve">8. У разі порушення субєктом господарювання, який надає послуги з посередництва у працевлаштуванні за кордоном, вимог цього Закону </w:t>
            </w:r>
            <w:r w:rsidRPr="009D4B50">
              <w:rPr>
                <w:rFonts w:ascii="Times New Roman" w:hAnsi="Times New Roman"/>
                <w:b/>
                <w:sz w:val="28"/>
                <w:szCs w:val="28"/>
                <w:lang w:val="uk-UA"/>
              </w:rPr>
              <w:t>та Закону України «Про ліцензування певних видів господарської діяльності»</w:t>
            </w:r>
            <w:r w:rsidRPr="009D4B50">
              <w:rPr>
                <w:rFonts w:ascii="Times New Roman" w:hAnsi="Times New Roman"/>
                <w:sz w:val="28"/>
                <w:szCs w:val="28"/>
                <w:lang w:val="uk-UA"/>
              </w:rPr>
              <w:t xml:space="preserve"> стягується штраф у десятикратному розмірі мінімальної заробітної плати, встановленої на момент виявлення порушення.</w:t>
            </w:r>
          </w:p>
          <w:p w:rsidR="00E07916" w:rsidRPr="009D4B50" w:rsidRDefault="00E07916" w:rsidP="0040067C">
            <w:pPr>
              <w:ind w:firstLine="567"/>
              <w:jc w:val="both"/>
              <w:rPr>
                <w:rFonts w:ascii="Times New Roman" w:hAnsi="Times New Roman"/>
                <w:b/>
                <w:sz w:val="28"/>
                <w:szCs w:val="28"/>
                <w:lang w:val="uk-UA"/>
              </w:rPr>
            </w:pPr>
            <w:r w:rsidRPr="009D4B50">
              <w:rPr>
                <w:rFonts w:ascii="Times New Roman" w:hAnsi="Times New Roman"/>
                <w:sz w:val="28"/>
                <w:szCs w:val="28"/>
                <w:lang w:val="uk-UA"/>
              </w:rPr>
              <w:t>…………………………………….</w:t>
            </w:r>
          </w:p>
        </w:tc>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8. У разі порушення суб’єктом господарювання, який надає послуги з посередництва у працевлаштуванні за кордоном, вимог цього Закону стягується штраф у десятикратному розмірі мінімальної заробітної плати, встановленої на момент виявлення порушення.</w:t>
            </w:r>
          </w:p>
          <w:p w:rsidR="00E07916" w:rsidRPr="009D4B50" w:rsidRDefault="00E07916" w:rsidP="0040067C">
            <w:pPr>
              <w:ind w:firstLine="567"/>
              <w:jc w:val="both"/>
              <w:rPr>
                <w:rFonts w:ascii="Times New Roman" w:hAnsi="Times New Roman"/>
                <w:sz w:val="28"/>
                <w:szCs w:val="28"/>
                <w:lang w:val="uk-UA"/>
              </w:rPr>
            </w:pPr>
          </w:p>
          <w:p w:rsidR="00E07916" w:rsidRPr="009D4B50" w:rsidRDefault="00E07916" w:rsidP="0040067C">
            <w:pPr>
              <w:ind w:firstLine="567"/>
              <w:jc w:val="both"/>
              <w:rPr>
                <w:rFonts w:ascii="Times New Roman" w:hAnsi="Times New Roman"/>
                <w:sz w:val="28"/>
                <w:szCs w:val="28"/>
                <w:lang w:val="uk-UA"/>
              </w:rPr>
            </w:pPr>
          </w:p>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w:t>
            </w:r>
          </w:p>
        </w:tc>
      </w:tr>
      <w:tr w:rsidR="00E07916" w:rsidRPr="009D4B50" w:rsidTr="001D42CF">
        <w:trPr>
          <w:gridAfter w:val="1"/>
          <w:wAfter w:w="7280" w:type="dxa"/>
        </w:trPr>
        <w:tc>
          <w:tcPr>
            <w:tcW w:w="7280" w:type="dxa"/>
          </w:tcPr>
          <w:p w:rsidR="00E07916" w:rsidRPr="009D4B50" w:rsidRDefault="00E07916" w:rsidP="0040067C">
            <w:pPr>
              <w:ind w:firstLine="567"/>
              <w:jc w:val="both"/>
              <w:rPr>
                <w:rFonts w:ascii="Times New Roman" w:hAnsi="Times New Roman"/>
                <w:sz w:val="28"/>
                <w:szCs w:val="28"/>
                <w:lang w:val="uk-UA"/>
              </w:rPr>
            </w:pPr>
            <w:r w:rsidRPr="009D4B50">
              <w:rPr>
                <w:rFonts w:ascii="Times New Roman" w:hAnsi="Times New Roman"/>
                <w:sz w:val="28"/>
                <w:szCs w:val="28"/>
                <w:lang w:val="uk-UA"/>
              </w:rPr>
              <w:t>11. Посадові особи суб'єкта господарювання, що надає послуги з посередництва у працевлаштуванні, які порушили вимоги законодавства під час надання таких послуг, несуть відповідальність згідно із законодавством. Невиконання суб'єктом господарювання, що надає послуги з посередництва у працевлаштуванні, вимог законодавства під час надання таких послуг є підставою для прийняття рішення про припинення діяльності або анулювання ліцензії органом ліцензування.</w:t>
            </w:r>
          </w:p>
        </w:tc>
        <w:tc>
          <w:tcPr>
            <w:tcW w:w="7280" w:type="dxa"/>
          </w:tcPr>
          <w:p w:rsidR="00E07916" w:rsidRPr="009D4B50" w:rsidRDefault="00E07916" w:rsidP="00EB7033">
            <w:pPr>
              <w:jc w:val="both"/>
              <w:rPr>
                <w:rFonts w:ascii="Times New Roman" w:hAnsi="Times New Roman"/>
                <w:b/>
                <w:sz w:val="28"/>
                <w:szCs w:val="28"/>
                <w:lang w:val="uk-UA"/>
              </w:rPr>
            </w:pPr>
            <w:r w:rsidRPr="009D4B50">
              <w:rPr>
                <w:rFonts w:ascii="Times New Roman" w:hAnsi="Times New Roman"/>
                <w:sz w:val="28"/>
                <w:szCs w:val="28"/>
                <w:lang w:val="uk-UA"/>
              </w:rPr>
              <w:t>11. Посадові особи суб'єкта господарювання, що надає послуги з посередництва у працевлаштуванні, які порушили вимоги законодавства під час надання таких послуг, несуть відповідальність згідно із законодавством. Невиконання суб'єктом господарювання, що надає послуги з посередництва у працевлаштуванні, вимог законодавства під час надання таких послуг є підставою для прийняття рішення про припинення діяльності,</w:t>
            </w:r>
            <w:r w:rsidRPr="009D4B50">
              <w:rPr>
                <w:rFonts w:ascii="Times New Roman" w:hAnsi="Times New Roman"/>
                <w:b/>
                <w:sz w:val="28"/>
                <w:szCs w:val="28"/>
                <w:lang w:val="uk-UA"/>
              </w:rPr>
              <w:t xml:space="preserve"> зупинення</w:t>
            </w:r>
            <w:r w:rsidRPr="009D4B50">
              <w:rPr>
                <w:rFonts w:ascii="Times New Roman" w:hAnsi="Times New Roman"/>
                <w:sz w:val="28"/>
                <w:szCs w:val="28"/>
                <w:lang w:val="uk-UA"/>
              </w:rPr>
              <w:t xml:space="preserve"> або анулювання ліцензії органом ліцензування.</w:t>
            </w:r>
          </w:p>
        </w:tc>
      </w:tr>
      <w:tr w:rsidR="00E07916" w:rsidRPr="009D4B50" w:rsidTr="001D42CF">
        <w:trPr>
          <w:gridAfter w:val="1"/>
          <w:wAfter w:w="7280" w:type="dxa"/>
        </w:trPr>
        <w:tc>
          <w:tcPr>
            <w:tcW w:w="14560" w:type="dxa"/>
            <w:gridSpan w:val="2"/>
          </w:tcPr>
          <w:p w:rsidR="00E07916" w:rsidRPr="009D4B50" w:rsidRDefault="00E07916" w:rsidP="00C87690">
            <w:pPr>
              <w:jc w:val="center"/>
              <w:rPr>
                <w:rFonts w:ascii="Times New Roman" w:hAnsi="Times New Roman"/>
                <w:b/>
                <w:sz w:val="28"/>
                <w:szCs w:val="28"/>
                <w:lang w:val="uk-UA"/>
              </w:rPr>
            </w:pPr>
            <w:r w:rsidRPr="009D4B50">
              <w:rPr>
                <w:rFonts w:ascii="Times New Roman" w:hAnsi="Times New Roman"/>
                <w:b/>
                <w:sz w:val="28"/>
                <w:szCs w:val="28"/>
                <w:lang w:val="uk-UA"/>
              </w:rPr>
              <w:t xml:space="preserve"> Закон України «Про ринок природного газу»</w:t>
            </w:r>
          </w:p>
        </w:tc>
      </w:tr>
      <w:tr w:rsidR="00E07916" w:rsidRPr="00E9402E" w:rsidTr="001D42CF">
        <w:trPr>
          <w:gridAfter w:val="1"/>
          <w:wAfter w:w="7280" w:type="dxa"/>
        </w:trPr>
        <w:tc>
          <w:tcPr>
            <w:tcW w:w="7280" w:type="dxa"/>
          </w:tcPr>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Стаття 9. Ліцензування господарської діяльності на ринку природного газу</w:t>
            </w: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1. Господарська діяльність на ринку природного газу, пов’язана з його транспортуванням, розподілом, зберіганням, наданням послуг установки LNG, постачанням природного газу, провадиться за умови отримання відповідної ліцензії.</w:t>
            </w: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Діяльність інвесторів - учасників угод про розподіл продукції, укладених згідно із Законом України "Про угоди про розподіл продукції", на ринку природного газу здійснюється з урахуванням статті 4 Закону України "Про угоди про розподіл продукції".</w:t>
            </w: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b/>
                <w:color w:val="000000"/>
                <w:sz w:val="28"/>
                <w:szCs w:val="28"/>
                <w:lang w:val="uk-UA" w:eastAsia="uk-UA"/>
              </w:rPr>
            </w:pPr>
            <w:r w:rsidRPr="009D4B50">
              <w:rPr>
                <w:rFonts w:ascii="Times New Roman" w:hAnsi="Times New Roman"/>
                <w:color w:val="000000"/>
                <w:sz w:val="28"/>
                <w:szCs w:val="28"/>
                <w:lang w:val="uk-UA" w:eastAsia="uk-UA"/>
              </w:rPr>
              <w:t xml:space="preserve">2. Ліцензійні умови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w:t>
            </w:r>
            <w:r w:rsidRPr="009D4B50">
              <w:rPr>
                <w:rFonts w:ascii="Times New Roman" w:hAnsi="Times New Roman"/>
                <w:b/>
                <w:color w:val="000000"/>
                <w:sz w:val="28"/>
                <w:szCs w:val="28"/>
                <w:lang w:val="uk-UA" w:eastAsia="uk-UA"/>
              </w:rPr>
              <w:t>затверджуються Регулятором після консультацій із Секретаріатом Енергетичного Співтовариства.</w:t>
            </w: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3. Ліцензія на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видається Регулятором у встановленому законодавством порядку.</w:t>
            </w: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lastRenderedPageBreak/>
              <w:t>4. У видачі ліцензії на провадження певного виду господарської діяльності на ринку природного газу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 з урахуванням іншої відповідної інформації, яка є у розпорядженні Регулятора.</w:t>
            </w: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p>
          <w:p w:rsidR="00E07916" w:rsidRPr="009D4B50" w:rsidRDefault="00E07916" w:rsidP="00EB7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Причини відмови у видачі ліцензії повинні бути повідомлені заявнику і доведені до відома Секретаріату Енергетичного Співтовариства.</w:t>
            </w:r>
          </w:p>
        </w:tc>
        <w:tc>
          <w:tcPr>
            <w:tcW w:w="7280" w:type="dxa"/>
          </w:tcPr>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b/>
                <w:bCs/>
                <w:color w:val="000000"/>
                <w:sz w:val="28"/>
                <w:szCs w:val="28"/>
                <w:bdr w:val="none" w:sz="0" w:space="0" w:color="auto" w:frame="1"/>
                <w:lang w:val="uk-UA" w:eastAsia="uk-UA"/>
              </w:rPr>
              <w:lastRenderedPageBreak/>
              <w:t>Стаття 9. </w:t>
            </w:r>
            <w:r w:rsidRPr="009D4B50">
              <w:rPr>
                <w:rFonts w:ascii="Times New Roman" w:hAnsi="Times New Roman"/>
                <w:color w:val="000000"/>
                <w:sz w:val="28"/>
                <w:szCs w:val="28"/>
                <w:lang w:val="uk-UA" w:eastAsia="uk-UA"/>
              </w:rPr>
              <w:t>Ліцензування господарської діяльності на ринку природного газу</w:t>
            </w:r>
          </w:p>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bookmarkStart w:id="249" w:name="n252"/>
            <w:bookmarkEnd w:id="249"/>
          </w:p>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1. Господарська діяльність на ринку природного газу, пов’язана з його транспортуванням, розподілом, зберіганням, наданням послуг установки LNG, постачанням природного газу, провадиться за умови отримання відповідної ліцензії.</w:t>
            </w:r>
          </w:p>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bookmarkStart w:id="250" w:name="n253"/>
            <w:bookmarkEnd w:id="250"/>
            <w:r w:rsidRPr="009D4B50">
              <w:rPr>
                <w:rFonts w:ascii="Times New Roman" w:hAnsi="Times New Roman"/>
                <w:color w:val="000000"/>
                <w:sz w:val="28"/>
                <w:szCs w:val="28"/>
                <w:lang w:val="uk-UA" w:eastAsia="uk-UA"/>
              </w:rPr>
              <w:t xml:space="preserve">Діяльність інвесторів - учасників угод про розподіл продукції, укладених згідно із Законом України "Про угоди про розподіл продукції", на ринку природного газу здійснюється з </w:t>
            </w:r>
            <w:r w:rsidRPr="009D4B50">
              <w:rPr>
                <w:rFonts w:ascii="Times New Roman" w:hAnsi="Times New Roman"/>
                <w:sz w:val="28"/>
                <w:szCs w:val="28"/>
                <w:lang w:val="uk-UA" w:eastAsia="uk-UA"/>
              </w:rPr>
              <w:t>урахуванням </w:t>
            </w:r>
            <w:hyperlink r:id="rId61" w:anchor="n37" w:tgtFrame="_blank" w:history="1">
              <w:r w:rsidRPr="009D4B50">
                <w:rPr>
                  <w:rFonts w:ascii="Times New Roman" w:hAnsi="Times New Roman"/>
                  <w:sz w:val="28"/>
                  <w:szCs w:val="28"/>
                  <w:bdr w:val="none" w:sz="0" w:space="0" w:color="auto" w:frame="1"/>
                  <w:lang w:val="uk-UA" w:eastAsia="uk-UA"/>
                </w:rPr>
                <w:t>статті 4</w:t>
              </w:r>
            </w:hyperlink>
            <w:r w:rsidRPr="009D4B50">
              <w:rPr>
                <w:rFonts w:ascii="Times New Roman" w:hAnsi="Times New Roman"/>
                <w:sz w:val="28"/>
                <w:szCs w:val="28"/>
                <w:lang w:val="uk-UA" w:eastAsia="uk-UA"/>
              </w:rPr>
              <w:t xml:space="preserve"> Закону </w:t>
            </w:r>
            <w:r w:rsidRPr="009D4B50">
              <w:rPr>
                <w:rFonts w:ascii="Times New Roman" w:hAnsi="Times New Roman"/>
                <w:color w:val="000000"/>
                <w:sz w:val="28"/>
                <w:szCs w:val="28"/>
                <w:lang w:val="uk-UA" w:eastAsia="uk-UA"/>
              </w:rPr>
              <w:t>України "Про угоди про розподіл продукції".</w:t>
            </w:r>
          </w:p>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bookmarkStart w:id="251" w:name="n254"/>
            <w:bookmarkEnd w:id="251"/>
          </w:p>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p>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2. Ліцензійні умови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w:t>
            </w:r>
            <w:r w:rsidRPr="009D4B50">
              <w:rPr>
                <w:rFonts w:ascii="Times New Roman" w:hAnsi="Times New Roman"/>
                <w:b/>
                <w:color w:val="000000"/>
                <w:sz w:val="28"/>
                <w:szCs w:val="28"/>
                <w:lang w:val="uk-UA" w:eastAsia="uk-UA"/>
              </w:rPr>
              <w:t>розробляються Регулятором та після консультацій із Секретаріатом Енергетичного Співтовариства подаються на погодження до спеціально уповноваженого органу з питань ліцензування і затверджуються Кабінетом Міністрів України</w:t>
            </w:r>
            <w:r w:rsidRPr="009D4B50">
              <w:rPr>
                <w:rFonts w:ascii="Times New Roman" w:hAnsi="Times New Roman"/>
                <w:color w:val="000000"/>
                <w:sz w:val="28"/>
                <w:szCs w:val="28"/>
                <w:lang w:val="uk-UA" w:eastAsia="uk-UA"/>
              </w:rPr>
              <w:t>.</w:t>
            </w:r>
          </w:p>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3. Ліцензія на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видається Регулятором у встановленому законодавством порядку.</w:t>
            </w:r>
          </w:p>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bookmarkStart w:id="252" w:name="n256"/>
            <w:bookmarkEnd w:id="252"/>
            <w:r w:rsidRPr="009D4B50">
              <w:rPr>
                <w:rFonts w:ascii="Times New Roman" w:hAnsi="Times New Roman"/>
                <w:color w:val="000000"/>
                <w:sz w:val="28"/>
                <w:szCs w:val="28"/>
                <w:lang w:val="uk-UA" w:eastAsia="uk-UA"/>
              </w:rPr>
              <w:t xml:space="preserve">4. У видачі ліцензії на провадження певного виду </w:t>
            </w:r>
            <w:r w:rsidRPr="009D4B50">
              <w:rPr>
                <w:rFonts w:ascii="Times New Roman" w:hAnsi="Times New Roman"/>
                <w:color w:val="000000"/>
                <w:sz w:val="28"/>
                <w:szCs w:val="28"/>
                <w:lang w:val="uk-UA" w:eastAsia="uk-UA"/>
              </w:rPr>
              <w:lastRenderedPageBreak/>
              <w:t>господарської діяльності на ринку природного газу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 з урахуванням іншої відповідної інформації, яка є у розпорядженні Регулятора.</w:t>
            </w:r>
          </w:p>
          <w:p w:rsidR="00E07916" w:rsidRPr="009D4B50" w:rsidRDefault="00E07916" w:rsidP="00EB7033">
            <w:pPr>
              <w:shd w:val="clear" w:color="auto" w:fill="FFFFFF"/>
              <w:ind w:firstLine="450"/>
              <w:jc w:val="both"/>
              <w:textAlignment w:val="baseline"/>
              <w:rPr>
                <w:rFonts w:ascii="Times New Roman" w:hAnsi="Times New Roman"/>
                <w:color w:val="000000"/>
                <w:sz w:val="28"/>
                <w:szCs w:val="28"/>
                <w:lang w:val="uk-UA" w:eastAsia="uk-UA"/>
              </w:rPr>
            </w:pPr>
            <w:bookmarkStart w:id="253" w:name="n257"/>
            <w:bookmarkEnd w:id="253"/>
            <w:r w:rsidRPr="009D4B50">
              <w:rPr>
                <w:rFonts w:ascii="Times New Roman" w:hAnsi="Times New Roman"/>
                <w:color w:val="000000"/>
                <w:sz w:val="28"/>
                <w:szCs w:val="28"/>
                <w:lang w:val="uk-UA" w:eastAsia="uk-UA"/>
              </w:rPr>
              <w:t>Причини відмови у видачі ліцензії повинні бути повідомлені заявнику і доведені до відома Секретаріату Енергетичного Співтовариства.</w:t>
            </w:r>
          </w:p>
          <w:p w:rsidR="00E07916" w:rsidRPr="009D4B50" w:rsidRDefault="00E07916" w:rsidP="00EB7033">
            <w:pPr>
              <w:jc w:val="both"/>
              <w:rPr>
                <w:rFonts w:ascii="Times New Roman" w:hAnsi="Times New Roman"/>
                <w:sz w:val="28"/>
                <w:szCs w:val="28"/>
                <w:lang w:val="uk-UA"/>
              </w:rPr>
            </w:pPr>
          </w:p>
        </w:tc>
      </w:tr>
    </w:tbl>
    <w:tbl>
      <w:tblPr>
        <w:tblpPr w:leftFromText="180" w:rightFromText="180" w:vertAnchor="text" w:horzAnchor="margin"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7258"/>
      </w:tblGrid>
      <w:tr w:rsidR="00D00378" w:rsidRPr="00E9402E" w:rsidTr="00485D35">
        <w:tc>
          <w:tcPr>
            <w:tcW w:w="14596" w:type="dxa"/>
            <w:gridSpan w:val="2"/>
          </w:tcPr>
          <w:p w:rsidR="00D00378" w:rsidRPr="009D4B50" w:rsidRDefault="00726F95" w:rsidP="00C87690">
            <w:pPr>
              <w:shd w:val="clear" w:color="auto" w:fill="FFFFFF"/>
              <w:spacing w:after="0" w:line="240" w:lineRule="auto"/>
              <w:ind w:firstLine="594"/>
              <w:jc w:val="center"/>
              <w:textAlignment w:val="baseline"/>
              <w:rPr>
                <w:rFonts w:ascii="Times New Roman" w:hAnsi="Times New Roman"/>
                <w:b/>
                <w:color w:val="000000"/>
                <w:sz w:val="28"/>
                <w:szCs w:val="28"/>
                <w:lang w:val="uk-UA" w:eastAsia="ru-RU"/>
              </w:rPr>
            </w:pPr>
            <w:r w:rsidRPr="009D4B50">
              <w:rPr>
                <w:rFonts w:ascii="Times New Roman" w:hAnsi="Times New Roman"/>
                <w:b/>
                <w:bCs/>
                <w:color w:val="FF0000"/>
                <w:sz w:val="28"/>
                <w:szCs w:val="28"/>
                <w:shd w:val="clear" w:color="auto" w:fill="FFFFFF"/>
                <w:lang w:val="uk-UA"/>
              </w:rPr>
              <w:lastRenderedPageBreak/>
              <w:t xml:space="preserve"> </w:t>
            </w:r>
            <w:r w:rsidR="00D00378" w:rsidRPr="009D4B50">
              <w:rPr>
                <w:rFonts w:ascii="Times New Roman" w:hAnsi="Times New Roman"/>
                <w:b/>
                <w:bCs/>
                <w:color w:val="000000"/>
                <w:sz w:val="28"/>
                <w:szCs w:val="28"/>
                <w:shd w:val="clear" w:color="auto" w:fill="FFFFFF"/>
                <w:lang w:val="uk-UA"/>
              </w:rPr>
              <w:t>Закон України «Про Національну комісію, що здійснює державне регулювання у сферах енергетики та комунальних послуг»</w:t>
            </w:r>
          </w:p>
        </w:tc>
      </w:tr>
      <w:tr w:rsidR="00D00378" w:rsidRPr="009D4B50" w:rsidTr="00485D35">
        <w:tc>
          <w:tcPr>
            <w:tcW w:w="7338" w:type="dxa"/>
          </w:tcPr>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b/>
                <w:bCs/>
                <w:color w:val="000000"/>
                <w:sz w:val="28"/>
                <w:szCs w:val="28"/>
                <w:bdr w:val="none" w:sz="0" w:space="0" w:color="auto" w:frame="1"/>
                <w:lang w:val="uk-UA" w:eastAsia="uk-UA"/>
              </w:rPr>
              <w:t>Стаття 17. </w:t>
            </w:r>
            <w:r w:rsidRPr="009D4B50">
              <w:rPr>
                <w:rFonts w:ascii="Times New Roman" w:hAnsi="Times New Roman"/>
                <w:color w:val="000000"/>
                <w:sz w:val="28"/>
                <w:szCs w:val="28"/>
                <w:lang w:val="uk-UA" w:eastAsia="uk-UA"/>
              </w:rPr>
              <w:t>Функції та повноваження Регулятора</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1. Для ефективного виконання завдань державного регулювання у сферах енергетики та комунальних послуг Регулятор:</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1) приймає обов’язкові до виконання рішення з питань, що належать до його компетенції;</w:t>
            </w:r>
          </w:p>
          <w:p w:rsidR="00D00378" w:rsidRPr="009D4B50" w:rsidRDefault="00D00378" w:rsidP="00485D35">
            <w:pPr>
              <w:shd w:val="clear" w:color="auto" w:fill="FFFFFF"/>
              <w:spacing w:after="0" w:line="240" w:lineRule="auto"/>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2) вносить пропозиції до органів державної влади щодо вдосконалення законодавства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3) розробляє та затверджує нормативно-правові акти, зокрема:</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ліцензійні умови провадження господарської діяльності у сферах енергетики та комунальних послуг;</w:t>
            </w:r>
          </w:p>
          <w:p w:rsidR="00D00378" w:rsidRPr="009D4B50" w:rsidRDefault="00D00378" w:rsidP="00485D35">
            <w:pPr>
              <w:pStyle w:val="rvps2"/>
              <w:shd w:val="clear" w:color="auto" w:fill="FFFFFF"/>
              <w:spacing w:before="0" w:beforeAutospacing="0" w:after="0" w:afterAutospacing="0"/>
              <w:ind w:firstLine="450"/>
              <w:jc w:val="both"/>
              <w:textAlignment w:val="baseline"/>
              <w:rPr>
                <w:sz w:val="28"/>
                <w:szCs w:val="28"/>
                <w:lang w:val="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порядки контролю за дотриманням вимог законодавства у відповідній сфері регулювання та </w:t>
            </w:r>
            <w:r w:rsidRPr="009D4B50">
              <w:rPr>
                <w:rFonts w:ascii="Times New Roman" w:hAnsi="Times New Roman"/>
                <w:color w:val="000000"/>
                <w:sz w:val="28"/>
                <w:szCs w:val="28"/>
                <w:lang w:val="uk-UA" w:eastAsia="uk-UA"/>
              </w:rPr>
              <w:lastRenderedPageBreak/>
              <w:t>ліцензійних умов;</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порядок розрахунку та встановлення ставки внесків на регулювання;</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показники якості надання послуг суб’єктами природних монополій у сферах енергетики та комунальних послуг та суб’єктами, що провадять діяльність на суміжних ринках;</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правила розгляду звернень споживачів щодо дій суб’єктів господарювання, що провадять діяльність у сферах енергетики та комунальних послуг, та врегулювання спорів;</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правила врегулювання спорів, що виникають між суб’єктами господарювання, що провадять діяльність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порядки (правила) організації обліку та звітності за видами ліцензованої діяльності;</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порядки (методики) формування, розрахунку та встановлення державних регульованих цін і тарифів для суб’єктів природних монополій у сферах енергетики та комунальних послуг, а також для інших суб’єктів господарювання, що провадять діяльність на ринках у сферах енергетики та комунальних послуг, якщо відповідні повноваження надані Регулятору законом;</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кодекси систем передачі та розподілу електричної енергії, газотранспортної та газорозподільних систем, кодекси газосховищ та установки LNG, підготовлені операторами, та ініціює внесення змін до них;</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порядки (методики) приєднання до електричних, теплових, газових мереж, розрахунку плати за приєднання та фінансування послуг з приєднання;</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правила користування (постачання) товарами та </w:t>
            </w:r>
            <w:r w:rsidRPr="009D4B50">
              <w:rPr>
                <w:rFonts w:ascii="Times New Roman" w:hAnsi="Times New Roman"/>
                <w:color w:val="000000"/>
                <w:sz w:val="28"/>
                <w:szCs w:val="28"/>
                <w:lang w:val="uk-UA" w:eastAsia="uk-UA"/>
              </w:rPr>
              <w:lastRenderedPageBreak/>
              <w:t>послугами на роздрібних ринках;</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форми звітності суб’єктів господарювання, що провадять діяльність у сферах енергетики та комунальних послуг, та порядок їх подання;</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Норма відсутня</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4) здійснює:</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ліцензування видів господарської діяльності у сферах енергетики та комунальних послуг, передбачених законом;</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визначення умов, за яких суб’єкти природних монополій і суміжних ринків у сферах енергетики та комунальних послуг можуть провадити діяльність без ліцензії;</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визначення умов доступу до товарів (послуг), що виробляються (реалізуються) суб’єктами природних монополій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встановлення обмежень для суб’єктів природних монополій щодо суміщення видів діяльності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контроль за недопущенням перехресного субсидіювання при провадженні господарської діяльності суб’єктами природних монополій і суміжних ринків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p>
          <w:p w:rsidR="00D00378" w:rsidRPr="009D4B50" w:rsidRDefault="00D00378" w:rsidP="00485D35">
            <w:pPr>
              <w:pStyle w:val="rvps2"/>
              <w:shd w:val="clear" w:color="auto" w:fill="FFFFFF"/>
              <w:spacing w:before="0" w:beforeAutospacing="0" w:after="0" w:afterAutospacing="0"/>
              <w:ind w:firstLine="450"/>
              <w:jc w:val="both"/>
              <w:textAlignment w:val="baseline"/>
              <w:rPr>
                <w:sz w:val="28"/>
                <w:szCs w:val="28"/>
                <w:lang w:val="uk-UA"/>
              </w:rPr>
            </w:pPr>
          </w:p>
        </w:tc>
        <w:tc>
          <w:tcPr>
            <w:tcW w:w="7258" w:type="dxa"/>
          </w:tcPr>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b/>
                <w:bCs/>
                <w:color w:val="000000"/>
                <w:sz w:val="28"/>
                <w:szCs w:val="28"/>
                <w:bdr w:val="none" w:sz="0" w:space="0" w:color="auto" w:frame="1"/>
                <w:lang w:val="uk-UA" w:eastAsia="uk-UA"/>
              </w:rPr>
              <w:lastRenderedPageBreak/>
              <w:t>Стаття 17. </w:t>
            </w:r>
            <w:r w:rsidRPr="009D4B50">
              <w:rPr>
                <w:rFonts w:ascii="Times New Roman" w:hAnsi="Times New Roman"/>
                <w:color w:val="000000"/>
                <w:sz w:val="28"/>
                <w:szCs w:val="28"/>
                <w:lang w:val="uk-UA" w:eastAsia="uk-UA"/>
              </w:rPr>
              <w:t>Функції та повноваження Регулятора</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bookmarkStart w:id="254" w:name="n270"/>
            <w:bookmarkEnd w:id="254"/>
            <w:r w:rsidRPr="009D4B50">
              <w:rPr>
                <w:rFonts w:ascii="Times New Roman" w:hAnsi="Times New Roman"/>
                <w:color w:val="000000"/>
                <w:sz w:val="28"/>
                <w:szCs w:val="28"/>
                <w:lang w:val="uk-UA" w:eastAsia="uk-UA"/>
              </w:rPr>
              <w:t>1. Для ефективного виконання завдань державного регулювання у сферах енергетики та комунальних послуг Регулятор:</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bookmarkStart w:id="255" w:name="n271"/>
            <w:bookmarkEnd w:id="255"/>
            <w:r w:rsidRPr="009D4B50">
              <w:rPr>
                <w:rFonts w:ascii="Times New Roman" w:hAnsi="Times New Roman"/>
                <w:color w:val="000000"/>
                <w:sz w:val="28"/>
                <w:szCs w:val="28"/>
                <w:lang w:val="uk-UA" w:eastAsia="uk-UA"/>
              </w:rPr>
              <w:t>1) приймає обов’язкові до виконання рішення з питань, що належать до його компетенції;</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bookmarkStart w:id="256" w:name="n272"/>
            <w:bookmarkEnd w:id="256"/>
            <w:r w:rsidRPr="009D4B50">
              <w:rPr>
                <w:rFonts w:ascii="Times New Roman" w:hAnsi="Times New Roman"/>
                <w:color w:val="000000"/>
                <w:sz w:val="28"/>
                <w:szCs w:val="28"/>
                <w:lang w:val="uk-UA" w:eastAsia="uk-UA"/>
              </w:rPr>
              <w:t>2) вносить пропозиції до органів державної влади щодо вдосконалення законодавства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bookmarkStart w:id="257" w:name="n273"/>
            <w:bookmarkEnd w:id="257"/>
            <w:r w:rsidRPr="009D4B50">
              <w:rPr>
                <w:rFonts w:ascii="Times New Roman" w:hAnsi="Times New Roman"/>
                <w:color w:val="000000"/>
                <w:sz w:val="28"/>
                <w:szCs w:val="28"/>
                <w:lang w:val="uk-UA" w:eastAsia="uk-UA"/>
              </w:rPr>
              <w:t>3) розробляє та затверджує нормативно-правові акти, зокрема:</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Виключити</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порядки контролю за дотриманням вимог законодавства у відповідній сфері регулювання та </w:t>
            </w:r>
            <w:r w:rsidRPr="009D4B50">
              <w:rPr>
                <w:rFonts w:ascii="Times New Roman" w:hAnsi="Times New Roman"/>
                <w:color w:val="000000"/>
                <w:sz w:val="28"/>
                <w:szCs w:val="28"/>
                <w:lang w:val="uk-UA" w:eastAsia="uk-UA"/>
              </w:rPr>
              <w:lastRenderedPageBreak/>
              <w:t>ліцензійних умов;</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порядок розрахунку та встановлення ставки внесків на регулювання;</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показники якості надання послуг суб’єктами природних монополій у сферах енергетики та комунальних послуг та суб’єктами, що провадять діяльність на суміжних ринках;</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правила розгляду звернень споживачів щодо дій суб’єктів господарювання, що провадять діяльність у сферах енергетики та комунальних послуг, та врегулювання спорів;</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правила врегулювання спорів, що виникають між суб’єктами господарювання, що провадять діяльність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порядки (правила) організації обліку та звітності за видами ліцензованої діяльності;</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порядки (методики) формування, розрахунку та встановлення державних регульованих цін і тарифів для суб’єктів природних монополій у сферах енергетики та комунальних послуг, а також для інших суб’єктів господарювання, що провадять діяльність на ринках у сферах енергетики та комунальних послуг, якщо відповідні повноваження надані Регулятору законом;</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кодекси систем передачі та розподілу електричної енергії, газотранспортної та газорозподільних систем, кодекси газосховищ та установки LNG, підготовлені операторами, та ініціює внесення змін до них;</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порядки (методики) приєднання до електричних, теплових, газових мереж, розрахунку плати за приєднання та фінансування послуг з приєднання;</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 xml:space="preserve">правила користування (постачання) товарами та </w:t>
            </w:r>
            <w:r w:rsidRPr="009D4B50">
              <w:rPr>
                <w:rFonts w:ascii="Times New Roman" w:hAnsi="Times New Roman"/>
                <w:color w:val="000000"/>
                <w:sz w:val="28"/>
                <w:szCs w:val="28"/>
                <w:lang w:val="uk-UA" w:eastAsia="uk-UA"/>
              </w:rPr>
              <w:lastRenderedPageBreak/>
              <w:t>послугами на роздрібних ринках;</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форми звітності суб’єктів господарювання, що провадять діяльність у сферах енергетики та комунальних послуг, та порядок їх подання;</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eastAsia="uk-UA"/>
              </w:rPr>
              <w:t>3-1) розробляє ліцензійні умови провадження господарської діяльності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b/>
                <w:strike/>
                <w:color w:val="000000"/>
                <w:sz w:val="28"/>
                <w:szCs w:val="28"/>
                <w:lang w:val="uk-UA" w:eastAsia="uk-UA"/>
              </w:rPr>
            </w:pP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4) здійснює:</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ліцензування видів господарської діяльності у сферах енергетики та комунальних послуг, передбачених законом;</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визначення умов, за яких суб’єкти природних монополій і суміжних ринків у сферах енергетики та комунальних послуг можуть провадити діяльність без ліцензії;</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визначення умов доступу до товарів (послуг), що виробляються (реалізуються) суб’єктами природних монополій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встановлення обмежень для суб’єктів природних монополій щодо суміщення видів діяльності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контроль за недопущенням перехресного субсидіювання при провадженні господарської діяльності суб’єктами природних монополій і суміжних ринків у сферах енергетики та комунальних послуг;</w:t>
            </w:r>
          </w:p>
          <w:p w:rsidR="00D00378" w:rsidRPr="009D4B50" w:rsidRDefault="00D00378" w:rsidP="00485D35">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r w:rsidRPr="009D4B50">
              <w:rPr>
                <w:rFonts w:ascii="Times New Roman" w:hAnsi="Times New Roman"/>
                <w:color w:val="000000"/>
                <w:sz w:val="28"/>
                <w:szCs w:val="28"/>
                <w:lang w:val="uk-UA" w:eastAsia="uk-UA"/>
              </w:rPr>
              <w:t>………………………………………………………</w:t>
            </w:r>
          </w:p>
          <w:p w:rsidR="00D00378" w:rsidRPr="009D4B50" w:rsidRDefault="00D00378" w:rsidP="00485D35">
            <w:pPr>
              <w:pStyle w:val="rvps2"/>
              <w:shd w:val="clear" w:color="auto" w:fill="FFFFFF"/>
              <w:spacing w:before="0" w:beforeAutospacing="0" w:after="0" w:afterAutospacing="0"/>
              <w:ind w:firstLine="450"/>
              <w:jc w:val="both"/>
              <w:textAlignment w:val="baseline"/>
              <w:rPr>
                <w:sz w:val="28"/>
                <w:szCs w:val="28"/>
                <w:lang w:val="uk-UA"/>
              </w:rPr>
            </w:pPr>
          </w:p>
        </w:tc>
      </w:tr>
      <w:tr w:rsidR="00D00378" w:rsidRPr="00E9402E" w:rsidTr="00485D35">
        <w:tc>
          <w:tcPr>
            <w:tcW w:w="733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b/>
                <w:color w:val="000000"/>
                <w:sz w:val="28"/>
                <w:szCs w:val="28"/>
                <w:lang w:val="uk-UA"/>
              </w:rPr>
            </w:pPr>
            <w:r w:rsidRPr="009D4B50">
              <w:rPr>
                <w:b/>
                <w:bCs/>
                <w:color w:val="000000"/>
                <w:sz w:val="28"/>
                <w:szCs w:val="28"/>
                <w:bdr w:val="none" w:sz="0" w:space="0" w:color="auto" w:frame="1"/>
                <w:lang w:val="uk-UA" w:eastAsia="uk-UA"/>
              </w:rPr>
              <w:lastRenderedPageBreak/>
              <w:t xml:space="preserve">5. Ліцензійні умови провадження господарської діяльності у сферах енергетики та комунальних послуг </w:t>
            </w:r>
            <w:r w:rsidRPr="009D4B50">
              <w:rPr>
                <w:b/>
                <w:bCs/>
                <w:color w:val="000000"/>
                <w:sz w:val="28"/>
                <w:szCs w:val="28"/>
                <w:bdr w:val="none" w:sz="0" w:space="0" w:color="auto" w:frame="1"/>
                <w:lang w:val="uk-UA" w:eastAsia="uk-UA"/>
              </w:rPr>
              <w:lastRenderedPageBreak/>
              <w:t>розробляються та затверджуються Регулятором з урахуванням особливостей, визначених законами.</w:t>
            </w:r>
          </w:p>
        </w:tc>
        <w:tc>
          <w:tcPr>
            <w:tcW w:w="7258" w:type="dxa"/>
          </w:tcPr>
          <w:p w:rsidR="00D00378" w:rsidRPr="009D4B50" w:rsidRDefault="00D00378" w:rsidP="00726F95">
            <w:pPr>
              <w:ind w:firstLine="450"/>
              <w:jc w:val="both"/>
              <w:rPr>
                <w:rFonts w:ascii="Times New Roman" w:hAnsi="Times New Roman"/>
                <w:b/>
                <w:color w:val="000000"/>
                <w:sz w:val="28"/>
                <w:szCs w:val="28"/>
                <w:lang w:val="uk-UA" w:eastAsia="uk-UA"/>
              </w:rPr>
            </w:pPr>
            <w:r w:rsidRPr="009D4B50">
              <w:rPr>
                <w:rFonts w:ascii="Times New Roman" w:hAnsi="Times New Roman"/>
                <w:b/>
                <w:bCs/>
                <w:color w:val="000000"/>
                <w:sz w:val="28"/>
                <w:szCs w:val="28"/>
                <w:bdr w:val="none" w:sz="0" w:space="0" w:color="auto" w:frame="1"/>
                <w:lang w:val="uk-UA" w:eastAsia="uk-UA"/>
              </w:rPr>
              <w:lastRenderedPageBreak/>
              <w:t xml:space="preserve">5. Ліцензійні умови провадження господарської діяльності у сферах енергетики та комунальних послуг </w:t>
            </w:r>
            <w:r w:rsidRPr="009D4B50">
              <w:rPr>
                <w:rFonts w:ascii="Times New Roman" w:hAnsi="Times New Roman"/>
                <w:b/>
                <w:bCs/>
                <w:color w:val="000000"/>
                <w:sz w:val="28"/>
                <w:szCs w:val="28"/>
                <w:bdr w:val="none" w:sz="0" w:space="0" w:color="auto" w:frame="1"/>
                <w:lang w:val="uk-UA" w:eastAsia="uk-UA"/>
              </w:rPr>
              <w:lastRenderedPageBreak/>
              <w:t>розробляються Регулятором та</w:t>
            </w:r>
            <w:r w:rsidRPr="009D4B50">
              <w:rPr>
                <w:sz w:val="28"/>
                <w:szCs w:val="28"/>
                <w:lang w:val="ru-RU"/>
              </w:rPr>
              <w:t xml:space="preserve"> </w:t>
            </w:r>
            <w:r w:rsidRPr="009D4B50">
              <w:rPr>
                <w:rFonts w:ascii="Times New Roman" w:hAnsi="Times New Roman"/>
                <w:b/>
                <w:bCs/>
                <w:color w:val="000000"/>
                <w:sz w:val="28"/>
                <w:szCs w:val="28"/>
                <w:bdr w:val="none" w:sz="0" w:space="0" w:color="auto" w:frame="1"/>
                <w:lang w:val="uk-UA" w:eastAsia="uk-UA"/>
              </w:rPr>
              <w:t>затверджуються Кабінетом Міністрів України.</w:t>
            </w:r>
          </w:p>
        </w:tc>
      </w:tr>
      <w:tr w:rsidR="00D00378" w:rsidRPr="00E9402E" w:rsidTr="00485D35">
        <w:tc>
          <w:tcPr>
            <w:tcW w:w="14596" w:type="dxa"/>
            <w:gridSpan w:val="2"/>
          </w:tcPr>
          <w:p w:rsidR="00D00378" w:rsidRPr="009D4B50" w:rsidRDefault="00CA1777" w:rsidP="00485D35">
            <w:pPr>
              <w:shd w:val="clear" w:color="auto" w:fill="FFFFFF"/>
              <w:spacing w:after="0" w:line="240" w:lineRule="auto"/>
              <w:ind w:firstLine="35"/>
              <w:jc w:val="center"/>
              <w:textAlignment w:val="baseline"/>
              <w:rPr>
                <w:rFonts w:ascii="Times New Roman" w:hAnsi="Times New Roman"/>
                <w:b/>
                <w:color w:val="000000"/>
                <w:sz w:val="28"/>
                <w:szCs w:val="28"/>
                <w:lang w:val="uk-UA" w:eastAsia="ru-RU"/>
              </w:rPr>
            </w:pPr>
            <w:r w:rsidRPr="009D4B50">
              <w:rPr>
                <w:rFonts w:ascii="Times New Roman" w:hAnsi="Times New Roman"/>
                <w:b/>
                <w:color w:val="FF0000"/>
                <w:sz w:val="28"/>
                <w:szCs w:val="28"/>
                <w:lang w:val="uk-UA" w:eastAsia="uk-UA"/>
              </w:rPr>
              <w:lastRenderedPageBreak/>
              <w:t xml:space="preserve">23 </w:t>
            </w:r>
            <w:r w:rsidR="00D00378" w:rsidRPr="009D4B50">
              <w:rPr>
                <w:rFonts w:ascii="Times New Roman" w:hAnsi="Times New Roman"/>
                <w:b/>
                <w:color w:val="000000"/>
                <w:sz w:val="28"/>
                <w:szCs w:val="28"/>
                <w:lang w:val="uk-UA" w:eastAsia="uk-UA"/>
              </w:rPr>
              <w:t>Закон України «Про ринок електричної енергії»</w:t>
            </w:r>
          </w:p>
        </w:tc>
      </w:tr>
      <w:tr w:rsidR="00D00378" w:rsidRPr="009D4B50" w:rsidTr="00485D35">
        <w:tc>
          <w:tcPr>
            <w:tcW w:w="733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rStyle w:val="rvts9"/>
                <w:bCs/>
                <w:color w:val="000000"/>
                <w:sz w:val="28"/>
                <w:szCs w:val="28"/>
                <w:bdr w:val="none" w:sz="0" w:space="0" w:color="auto" w:frame="1"/>
                <w:lang w:val="uk-UA"/>
              </w:rPr>
              <w:t>Стаття 6.</w:t>
            </w:r>
            <w:r w:rsidRPr="009D4B50">
              <w:rPr>
                <w:color w:val="000000"/>
                <w:sz w:val="28"/>
                <w:szCs w:val="28"/>
                <w:lang w:val="uk-UA"/>
              </w:rPr>
              <w:t xml:space="preserve"> Державне регулювання ринку електричної енергії</w:t>
            </w:r>
          </w:p>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bookmarkStart w:id="258" w:name="n231"/>
            <w:bookmarkEnd w:id="258"/>
            <w:r w:rsidRPr="009D4B50">
              <w:rPr>
                <w:color w:val="000000"/>
                <w:sz w:val="28"/>
                <w:szCs w:val="28"/>
                <w:lang w:val="uk-UA"/>
              </w:rPr>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w:t>
            </w:r>
          </w:p>
        </w:tc>
        <w:tc>
          <w:tcPr>
            <w:tcW w:w="725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rStyle w:val="rvts9"/>
                <w:bCs/>
                <w:color w:val="000000"/>
                <w:sz w:val="28"/>
                <w:szCs w:val="28"/>
                <w:bdr w:val="none" w:sz="0" w:space="0" w:color="auto" w:frame="1"/>
                <w:lang w:val="uk-UA"/>
              </w:rPr>
              <w:t>Стаття 6.</w:t>
            </w:r>
            <w:r w:rsidRPr="009D4B50">
              <w:rPr>
                <w:color w:val="000000"/>
                <w:sz w:val="28"/>
                <w:szCs w:val="28"/>
                <w:lang w:val="uk-UA"/>
              </w:rPr>
              <w:t xml:space="preserve"> Державне регулювання ринку електричної енергії</w:t>
            </w:r>
          </w:p>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w:t>
            </w:r>
          </w:p>
        </w:tc>
      </w:tr>
      <w:tr w:rsidR="00D00378" w:rsidRPr="00E9402E" w:rsidTr="00485D35">
        <w:tc>
          <w:tcPr>
            <w:tcW w:w="7338" w:type="dxa"/>
          </w:tcPr>
          <w:p w:rsidR="00D00378" w:rsidRPr="009D4B50" w:rsidRDefault="00D00378" w:rsidP="00485D35">
            <w:pPr>
              <w:pStyle w:val="rvps2"/>
              <w:shd w:val="clear" w:color="auto" w:fill="FFFFFF"/>
              <w:spacing w:before="0" w:beforeAutospacing="0" w:after="150" w:afterAutospacing="0"/>
              <w:ind w:firstLine="450"/>
              <w:jc w:val="both"/>
              <w:textAlignment w:val="baseline"/>
              <w:rPr>
                <w:color w:val="000000"/>
                <w:sz w:val="28"/>
                <w:szCs w:val="28"/>
                <w:lang w:val="uk-UA"/>
              </w:rPr>
            </w:pPr>
            <w:r w:rsidRPr="009D4B50">
              <w:rPr>
                <w:color w:val="000000"/>
                <w:sz w:val="28"/>
                <w:szCs w:val="28"/>
                <w:lang w:val="uk-UA"/>
              </w:rPr>
              <w:t>3. До повноважень Регулятора на ринку електричної енергії належать:</w:t>
            </w:r>
          </w:p>
          <w:p w:rsidR="00D00378" w:rsidRPr="009D4B50" w:rsidRDefault="00D00378" w:rsidP="00485D35">
            <w:pPr>
              <w:pStyle w:val="rvps2"/>
              <w:shd w:val="clear" w:color="auto" w:fill="FFFFFF"/>
              <w:spacing w:before="0" w:beforeAutospacing="0" w:after="0" w:afterAutospacing="0"/>
              <w:ind w:firstLine="450"/>
              <w:jc w:val="both"/>
              <w:textAlignment w:val="baseline"/>
              <w:rPr>
                <w:b/>
                <w:color w:val="000000"/>
                <w:sz w:val="28"/>
                <w:szCs w:val="28"/>
                <w:lang w:val="uk-UA"/>
              </w:rPr>
            </w:pPr>
            <w:bookmarkStart w:id="259" w:name="n243"/>
            <w:bookmarkEnd w:id="259"/>
            <w:r w:rsidRPr="009D4B50">
              <w:rPr>
                <w:color w:val="000000"/>
                <w:sz w:val="28"/>
                <w:szCs w:val="28"/>
                <w:lang w:val="uk-UA"/>
              </w:rPr>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господарської діяльності;</w:t>
            </w:r>
          </w:p>
        </w:tc>
        <w:tc>
          <w:tcPr>
            <w:tcW w:w="7258" w:type="dxa"/>
          </w:tcPr>
          <w:p w:rsidR="00D00378" w:rsidRPr="009D4B50" w:rsidRDefault="00D00378" w:rsidP="00485D35">
            <w:pPr>
              <w:pStyle w:val="rvps2"/>
              <w:shd w:val="clear" w:color="auto" w:fill="FFFFFF"/>
              <w:spacing w:before="0" w:beforeAutospacing="0" w:after="150" w:afterAutospacing="0"/>
              <w:ind w:firstLine="450"/>
              <w:jc w:val="both"/>
              <w:textAlignment w:val="baseline"/>
              <w:rPr>
                <w:color w:val="000000"/>
                <w:sz w:val="28"/>
                <w:szCs w:val="28"/>
                <w:lang w:val="uk-UA"/>
              </w:rPr>
            </w:pPr>
            <w:r w:rsidRPr="009D4B50">
              <w:rPr>
                <w:color w:val="000000"/>
                <w:sz w:val="28"/>
                <w:szCs w:val="28"/>
                <w:lang w:val="uk-UA"/>
              </w:rPr>
              <w:t>3. До повноважень Регулятора на ринку електричної енергії належать:</w:t>
            </w:r>
          </w:p>
          <w:p w:rsidR="00D00378" w:rsidRPr="009D4B50" w:rsidRDefault="00D00378" w:rsidP="00485D35">
            <w:pPr>
              <w:pStyle w:val="rvps2"/>
              <w:shd w:val="clear" w:color="auto" w:fill="FFFFFF"/>
              <w:spacing w:before="0" w:beforeAutospacing="0" w:after="0" w:afterAutospacing="0"/>
              <w:ind w:firstLine="450"/>
              <w:jc w:val="both"/>
              <w:textAlignment w:val="baseline"/>
              <w:rPr>
                <w:b/>
                <w:color w:val="000000"/>
                <w:sz w:val="28"/>
                <w:szCs w:val="28"/>
                <w:lang w:val="uk-UA"/>
              </w:rPr>
            </w:pPr>
            <w:r w:rsidRPr="009D4B50">
              <w:rPr>
                <w:color w:val="000000"/>
                <w:sz w:val="28"/>
                <w:szCs w:val="28"/>
                <w:lang w:val="uk-UA"/>
              </w:rPr>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господарської діяльності;</w:t>
            </w:r>
          </w:p>
        </w:tc>
      </w:tr>
      <w:tr w:rsidR="00D00378" w:rsidRPr="00E9402E" w:rsidTr="00485D35">
        <w:tc>
          <w:tcPr>
            <w:tcW w:w="733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b/>
                <w:color w:val="000000"/>
                <w:sz w:val="28"/>
                <w:szCs w:val="28"/>
                <w:lang w:val="uk-UA"/>
              </w:rPr>
            </w:pPr>
            <w:r w:rsidRPr="009D4B50">
              <w:rPr>
                <w:b/>
                <w:color w:val="000000"/>
                <w:sz w:val="28"/>
                <w:szCs w:val="28"/>
                <w:lang w:val="uk-UA"/>
              </w:rPr>
              <w:t xml:space="preserve">2) затвердження </w:t>
            </w:r>
            <w:r w:rsidRPr="009D4B50">
              <w:rPr>
                <w:color w:val="000000"/>
                <w:sz w:val="28"/>
                <w:szCs w:val="28"/>
                <w:lang w:val="uk-UA"/>
              </w:rPr>
              <w:t>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tc>
        <w:tc>
          <w:tcPr>
            <w:tcW w:w="7258" w:type="dxa"/>
          </w:tcPr>
          <w:p w:rsidR="00D00378" w:rsidRPr="009D4B50" w:rsidRDefault="00892519" w:rsidP="00892519">
            <w:pPr>
              <w:ind w:firstLine="450"/>
              <w:jc w:val="both"/>
              <w:rPr>
                <w:rFonts w:ascii="Times New Roman" w:hAnsi="Times New Roman"/>
                <w:b/>
                <w:color w:val="000000"/>
                <w:sz w:val="28"/>
                <w:szCs w:val="28"/>
                <w:lang w:val="uk-UA" w:eastAsia="uk-UA"/>
              </w:rPr>
            </w:pPr>
            <w:r w:rsidRPr="009D4B50">
              <w:rPr>
                <w:rFonts w:ascii="Times New Roman" w:hAnsi="Times New Roman"/>
                <w:b/>
                <w:color w:val="000000"/>
                <w:sz w:val="28"/>
                <w:szCs w:val="28"/>
                <w:lang w:val="uk-UA"/>
              </w:rPr>
              <w:t xml:space="preserve">2) розроблення </w:t>
            </w:r>
            <w:r w:rsidRPr="009D4B50">
              <w:rPr>
                <w:rFonts w:ascii="Times New Roman" w:hAnsi="Times New Roman"/>
                <w:color w:val="000000"/>
                <w:sz w:val="28"/>
                <w:szCs w:val="28"/>
                <w:lang w:val="uk-UA"/>
              </w:rPr>
              <w:t>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tc>
      </w:tr>
      <w:tr w:rsidR="00D00378" w:rsidRPr="009D4B50" w:rsidTr="00485D35">
        <w:tc>
          <w:tcPr>
            <w:tcW w:w="733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3) прийняття рішення про сертифікацію оператора системи передачі або про відмову у сертифікації;</w:t>
            </w:r>
          </w:p>
          <w:p w:rsidR="00D00378" w:rsidRPr="009D4B50" w:rsidRDefault="00D00378" w:rsidP="00485D35">
            <w:pPr>
              <w:pStyle w:val="rvps2"/>
              <w:shd w:val="clear" w:color="auto" w:fill="FFFFFF"/>
              <w:spacing w:before="0" w:beforeAutospacing="0" w:after="150" w:afterAutospacing="0"/>
              <w:ind w:firstLine="450"/>
              <w:jc w:val="both"/>
              <w:textAlignment w:val="baseline"/>
              <w:rPr>
                <w:color w:val="000000"/>
                <w:sz w:val="28"/>
                <w:szCs w:val="28"/>
                <w:lang w:val="uk-UA"/>
              </w:rPr>
            </w:pPr>
            <w:r w:rsidRPr="009D4B50">
              <w:rPr>
                <w:color w:val="000000"/>
                <w:sz w:val="28"/>
                <w:szCs w:val="28"/>
                <w:lang w:val="uk-UA"/>
              </w:rPr>
              <w:t>…………………………………</w:t>
            </w:r>
          </w:p>
        </w:tc>
        <w:tc>
          <w:tcPr>
            <w:tcW w:w="725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3) прийняття рішення про сертифікацію оператора системи передачі або про відмову у сертифікації;</w:t>
            </w:r>
          </w:p>
          <w:p w:rsidR="00D00378" w:rsidRPr="009D4B50" w:rsidRDefault="00D00378" w:rsidP="00485D35">
            <w:pPr>
              <w:pStyle w:val="rvps2"/>
              <w:shd w:val="clear" w:color="auto" w:fill="FFFFFF"/>
              <w:spacing w:before="0" w:beforeAutospacing="0" w:after="150" w:afterAutospacing="0"/>
              <w:ind w:firstLine="450"/>
              <w:jc w:val="both"/>
              <w:textAlignment w:val="baseline"/>
              <w:rPr>
                <w:color w:val="000000"/>
                <w:sz w:val="28"/>
                <w:szCs w:val="28"/>
                <w:lang w:val="uk-UA"/>
              </w:rPr>
            </w:pPr>
            <w:r w:rsidRPr="009D4B50">
              <w:rPr>
                <w:color w:val="000000"/>
                <w:sz w:val="28"/>
                <w:szCs w:val="28"/>
                <w:lang w:val="uk-UA"/>
              </w:rPr>
              <w:t>…………………………………</w:t>
            </w:r>
          </w:p>
        </w:tc>
      </w:tr>
      <w:tr w:rsidR="00D00378" w:rsidRPr="00E9402E" w:rsidTr="00485D35">
        <w:tc>
          <w:tcPr>
            <w:tcW w:w="733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rStyle w:val="rvts9"/>
                <w:bCs/>
                <w:color w:val="000000"/>
                <w:sz w:val="28"/>
                <w:szCs w:val="28"/>
                <w:bdr w:val="none" w:sz="0" w:space="0" w:color="auto" w:frame="1"/>
                <w:lang w:val="uk-UA"/>
              </w:rPr>
              <w:t>Стаття 8.</w:t>
            </w:r>
            <w:r w:rsidRPr="009D4B50">
              <w:rPr>
                <w:color w:val="000000"/>
                <w:sz w:val="28"/>
                <w:szCs w:val="28"/>
                <w:lang w:val="uk-UA"/>
              </w:rPr>
              <w:t xml:space="preserve"> Ліцензування господарської діяльності на ринку електричної енергії</w:t>
            </w:r>
          </w:p>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bookmarkStart w:id="260" w:name="n343"/>
            <w:bookmarkEnd w:id="260"/>
            <w:r w:rsidRPr="009D4B50">
              <w:rPr>
                <w:color w:val="000000"/>
                <w:sz w:val="28"/>
                <w:szCs w:val="28"/>
                <w:lang w:val="uk-UA"/>
              </w:rPr>
              <w:t xml:space="preserve">1. Господарська діяльність з виробництва, передачі, розподілу електричної енергії, постачання електричної енергії споживачу, трейдерська діяльність, здійснення функцій оператора ринку та гарантованого покупця </w:t>
            </w:r>
            <w:r w:rsidRPr="009D4B50">
              <w:rPr>
                <w:color w:val="000000"/>
                <w:sz w:val="28"/>
                <w:szCs w:val="28"/>
                <w:lang w:val="uk-UA"/>
              </w:rPr>
              <w:lastRenderedPageBreak/>
              <w:t>провадиться на ринку електричної енергії за умови отримання відповідної ліцензії.</w:t>
            </w:r>
          </w:p>
        </w:tc>
        <w:tc>
          <w:tcPr>
            <w:tcW w:w="725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rStyle w:val="rvts9"/>
                <w:bCs/>
                <w:color w:val="000000"/>
                <w:sz w:val="28"/>
                <w:szCs w:val="28"/>
                <w:bdr w:val="none" w:sz="0" w:space="0" w:color="auto" w:frame="1"/>
                <w:lang w:val="uk-UA"/>
              </w:rPr>
              <w:lastRenderedPageBreak/>
              <w:t>Стаття 8.</w:t>
            </w:r>
            <w:r w:rsidRPr="009D4B50">
              <w:rPr>
                <w:color w:val="000000"/>
                <w:sz w:val="28"/>
                <w:szCs w:val="28"/>
                <w:lang w:val="uk-UA"/>
              </w:rPr>
              <w:t xml:space="preserve"> Ліцензування господарської діяльності на ринку електричної енергії</w:t>
            </w:r>
          </w:p>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 xml:space="preserve">1. Господарська діяльність з виробництва, передачі, розподілу електричної енергії, постачання електричної енергії споживачу, трейдерська діяльність, здійснення функцій оператора ринку та гарантованого покупця </w:t>
            </w:r>
            <w:r w:rsidRPr="009D4B50">
              <w:rPr>
                <w:color w:val="000000"/>
                <w:sz w:val="28"/>
                <w:szCs w:val="28"/>
                <w:lang w:val="uk-UA"/>
              </w:rPr>
              <w:lastRenderedPageBreak/>
              <w:t>провадиться на ринку електричної енергії за умови отримання відповідної ліцензії.</w:t>
            </w:r>
          </w:p>
        </w:tc>
      </w:tr>
      <w:tr w:rsidR="00D00378" w:rsidRPr="00E9402E" w:rsidTr="00485D35">
        <w:tc>
          <w:tcPr>
            <w:tcW w:w="7338" w:type="dxa"/>
          </w:tcPr>
          <w:p w:rsidR="00D00378" w:rsidRPr="009D4B50" w:rsidRDefault="00892519" w:rsidP="00485D35">
            <w:pPr>
              <w:pStyle w:val="rvps2"/>
              <w:shd w:val="clear" w:color="auto" w:fill="FFFFFF"/>
              <w:spacing w:before="0" w:beforeAutospacing="0" w:after="0" w:afterAutospacing="0"/>
              <w:ind w:firstLine="450"/>
              <w:jc w:val="both"/>
              <w:textAlignment w:val="baseline"/>
              <w:rPr>
                <w:b/>
                <w:color w:val="000000"/>
                <w:sz w:val="28"/>
                <w:szCs w:val="28"/>
                <w:lang w:val="uk-UA"/>
              </w:rPr>
            </w:pPr>
            <w:r w:rsidRPr="009D4B50">
              <w:rPr>
                <w:color w:val="000000"/>
                <w:sz w:val="28"/>
                <w:szCs w:val="28"/>
                <w:lang w:val="uk-UA"/>
              </w:rPr>
              <w:lastRenderedPageBreak/>
              <w:t>2. Ліцензійні умови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w:t>
            </w:r>
            <w:r w:rsidRPr="009D4B50">
              <w:rPr>
                <w:b/>
                <w:color w:val="000000"/>
                <w:sz w:val="28"/>
                <w:szCs w:val="28"/>
                <w:lang w:val="uk-UA"/>
              </w:rPr>
              <w:t xml:space="preserve"> затверджуються </w:t>
            </w:r>
            <w:r w:rsidRPr="009D4B50">
              <w:rPr>
                <w:color w:val="000000"/>
                <w:sz w:val="28"/>
                <w:szCs w:val="28"/>
                <w:lang w:val="uk-UA"/>
              </w:rPr>
              <w:t>Регулятором.</w:t>
            </w:r>
          </w:p>
        </w:tc>
        <w:tc>
          <w:tcPr>
            <w:tcW w:w="7258" w:type="dxa"/>
          </w:tcPr>
          <w:p w:rsidR="00D00378" w:rsidRPr="009D4B50" w:rsidRDefault="00892519" w:rsidP="00892519">
            <w:pPr>
              <w:ind w:firstLine="450"/>
              <w:jc w:val="both"/>
              <w:rPr>
                <w:rFonts w:ascii="Times New Roman" w:hAnsi="Times New Roman"/>
                <w:b/>
                <w:color w:val="000000"/>
                <w:sz w:val="28"/>
                <w:szCs w:val="28"/>
                <w:lang w:val="uk-UA" w:eastAsia="uk-UA"/>
              </w:rPr>
            </w:pPr>
            <w:r w:rsidRPr="009D4B50">
              <w:rPr>
                <w:rFonts w:ascii="Times New Roman" w:hAnsi="Times New Roman"/>
                <w:color w:val="000000"/>
                <w:sz w:val="28"/>
                <w:szCs w:val="28"/>
                <w:lang w:val="uk-UA" w:eastAsia="uk-UA"/>
              </w:rPr>
              <w:t>2. Ліцензійні умови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w:t>
            </w:r>
            <w:r w:rsidRPr="009D4B50">
              <w:rPr>
                <w:rFonts w:ascii="Times New Roman" w:hAnsi="Times New Roman"/>
                <w:b/>
                <w:color w:val="000000"/>
                <w:sz w:val="28"/>
                <w:szCs w:val="28"/>
                <w:lang w:val="uk-UA" w:eastAsia="uk-UA"/>
              </w:rPr>
              <w:t xml:space="preserve"> розробляються </w:t>
            </w:r>
            <w:r w:rsidRPr="009D4B50">
              <w:rPr>
                <w:rFonts w:ascii="Times New Roman" w:hAnsi="Times New Roman"/>
                <w:color w:val="000000"/>
                <w:sz w:val="28"/>
                <w:szCs w:val="28"/>
                <w:lang w:val="uk-UA" w:eastAsia="uk-UA"/>
              </w:rPr>
              <w:t>Регулятором.</w:t>
            </w:r>
          </w:p>
        </w:tc>
      </w:tr>
      <w:tr w:rsidR="00D00378" w:rsidRPr="009D4B50" w:rsidTr="00485D35">
        <w:tc>
          <w:tcPr>
            <w:tcW w:w="733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3. Ліцензія на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видається Регулятором у встановленому законодавством порядку.</w:t>
            </w:r>
          </w:p>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w:t>
            </w:r>
          </w:p>
        </w:tc>
        <w:tc>
          <w:tcPr>
            <w:tcW w:w="7258" w:type="dxa"/>
          </w:tcPr>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3. Ліцензія на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видається Регулятором у встановленому законодавством порядку.</w:t>
            </w:r>
          </w:p>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r w:rsidRPr="009D4B50">
              <w:rPr>
                <w:color w:val="000000"/>
                <w:sz w:val="28"/>
                <w:szCs w:val="28"/>
                <w:lang w:val="uk-UA"/>
              </w:rPr>
              <w:t>…………………………………</w:t>
            </w:r>
          </w:p>
          <w:p w:rsidR="00D00378" w:rsidRPr="009D4B50" w:rsidRDefault="00D00378" w:rsidP="00485D35">
            <w:pPr>
              <w:pStyle w:val="rvps2"/>
              <w:shd w:val="clear" w:color="auto" w:fill="FFFFFF"/>
              <w:spacing w:before="0" w:beforeAutospacing="0" w:after="0" w:afterAutospacing="0"/>
              <w:ind w:firstLine="450"/>
              <w:jc w:val="both"/>
              <w:textAlignment w:val="baseline"/>
              <w:rPr>
                <w:color w:val="000000"/>
                <w:sz w:val="28"/>
                <w:szCs w:val="28"/>
                <w:lang w:val="uk-UA"/>
              </w:rPr>
            </w:pPr>
          </w:p>
        </w:tc>
      </w:tr>
      <w:tr w:rsidR="00BF7813" w:rsidRPr="00E9402E" w:rsidTr="00485D35">
        <w:tc>
          <w:tcPr>
            <w:tcW w:w="7338" w:type="dxa"/>
          </w:tcPr>
          <w:p w:rsidR="00BF7813" w:rsidRPr="009D4B50" w:rsidRDefault="00BF7813" w:rsidP="00BF7813">
            <w:pPr>
              <w:ind w:firstLine="567"/>
              <w:jc w:val="both"/>
              <w:rPr>
                <w:rFonts w:ascii="Times New Roman" w:hAnsi="Times New Roman"/>
                <w:sz w:val="28"/>
                <w:szCs w:val="28"/>
                <w:lang w:val="uk-UA"/>
              </w:rPr>
            </w:pPr>
          </w:p>
        </w:tc>
        <w:tc>
          <w:tcPr>
            <w:tcW w:w="7258" w:type="dxa"/>
          </w:tcPr>
          <w:p w:rsidR="00BF7813" w:rsidRPr="009D4B50" w:rsidRDefault="00D83116" w:rsidP="00BF7813">
            <w:pPr>
              <w:ind w:firstLine="567"/>
              <w:jc w:val="both"/>
              <w:rPr>
                <w:rFonts w:ascii="Times New Roman" w:hAnsi="Times New Roman"/>
                <w:b/>
                <w:sz w:val="28"/>
                <w:szCs w:val="28"/>
                <w:lang w:val="uk-UA"/>
              </w:rPr>
            </w:pPr>
            <w:r w:rsidRPr="009D4B50">
              <w:rPr>
                <w:rFonts w:ascii="Times New Roman" w:hAnsi="Times New Roman"/>
                <w:b/>
                <w:sz w:val="28"/>
                <w:szCs w:val="28"/>
                <w:lang w:val="uk-UA"/>
              </w:rPr>
              <w:t>3</w:t>
            </w:r>
            <w:r w:rsidR="00BF7813" w:rsidRPr="009D4B50">
              <w:rPr>
                <w:rFonts w:ascii="Times New Roman" w:hAnsi="Times New Roman"/>
                <w:b/>
                <w:sz w:val="28"/>
                <w:szCs w:val="28"/>
                <w:lang w:val="uk-UA"/>
              </w:rPr>
              <w:t>. Кабінету Міністрів України:</w:t>
            </w:r>
          </w:p>
          <w:p w:rsidR="00BF7813" w:rsidRPr="009D4B50" w:rsidRDefault="00BF7813" w:rsidP="00BF7813">
            <w:pPr>
              <w:ind w:firstLine="567"/>
              <w:jc w:val="both"/>
              <w:rPr>
                <w:rFonts w:ascii="Times New Roman" w:hAnsi="Times New Roman"/>
                <w:b/>
                <w:sz w:val="28"/>
                <w:szCs w:val="28"/>
                <w:lang w:val="uk-UA"/>
              </w:rPr>
            </w:pPr>
            <w:r w:rsidRPr="009D4B50">
              <w:rPr>
                <w:rFonts w:ascii="Times New Roman" w:hAnsi="Times New Roman"/>
                <w:b/>
                <w:sz w:val="28"/>
                <w:szCs w:val="28"/>
                <w:lang w:val="uk-UA"/>
              </w:rPr>
              <w:t>1) привести свої нормативно-правові акти у відповідність із цим Зако</w:t>
            </w:r>
            <w:bookmarkStart w:id="261" w:name="_GoBack"/>
            <w:bookmarkEnd w:id="261"/>
            <w:r w:rsidRPr="009D4B50">
              <w:rPr>
                <w:rFonts w:ascii="Times New Roman" w:hAnsi="Times New Roman"/>
                <w:b/>
                <w:sz w:val="28"/>
                <w:szCs w:val="28"/>
                <w:lang w:val="uk-UA"/>
              </w:rPr>
              <w:t>ном;</w:t>
            </w:r>
          </w:p>
          <w:p w:rsidR="00BF7813" w:rsidRPr="00BF7813" w:rsidRDefault="00BF7813" w:rsidP="00BF7813">
            <w:pPr>
              <w:ind w:firstLine="567"/>
              <w:jc w:val="both"/>
              <w:rPr>
                <w:rFonts w:ascii="Times New Roman" w:hAnsi="Times New Roman"/>
                <w:b/>
                <w:sz w:val="28"/>
                <w:szCs w:val="28"/>
                <w:lang w:val="uk-UA"/>
              </w:rPr>
            </w:pPr>
            <w:r w:rsidRPr="009D4B50">
              <w:rPr>
                <w:rFonts w:ascii="Times New Roman" w:hAnsi="Times New Roman"/>
                <w:b/>
                <w:sz w:val="28"/>
                <w:szCs w:val="28"/>
                <w:lang w:val="uk-UA"/>
              </w:rPr>
              <w:t>2) забезпечити перегляд і скасування міністерствами та іншими центральними органами виконавчої влади, державними колегіальними органами  їх нормативно-правових актів, що суперечать цьому Закону.</w:t>
            </w:r>
          </w:p>
        </w:tc>
      </w:tr>
    </w:tbl>
    <w:p w:rsidR="002866FF" w:rsidRDefault="002866FF" w:rsidP="00E34CE4">
      <w:pPr>
        <w:ind w:firstLine="567"/>
        <w:jc w:val="both"/>
        <w:rPr>
          <w:rFonts w:ascii="Times New Roman" w:hAnsi="Times New Roman"/>
          <w:sz w:val="28"/>
          <w:szCs w:val="28"/>
          <w:lang w:val="uk-UA"/>
        </w:rPr>
      </w:pPr>
    </w:p>
    <w:sectPr w:rsidR="002866FF" w:rsidSect="002866FF">
      <w:headerReference w:type="default" r:id="rId62"/>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00D" w:rsidRDefault="002F600D" w:rsidP="002866FF">
      <w:pPr>
        <w:spacing w:after="0" w:line="240" w:lineRule="auto"/>
      </w:pPr>
      <w:r>
        <w:separator/>
      </w:r>
    </w:p>
  </w:endnote>
  <w:endnote w:type="continuationSeparator" w:id="0">
    <w:p w:rsidR="002F600D" w:rsidRDefault="002F600D" w:rsidP="0028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00D" w:rsidRDefault="002F600D" w:rsidP="002866FF">
      <w:pPr>
        <w:spacing w:after="0" w:line="240" w:lineRule="auto"/>
      </w:pPr>
      <w:r>
        <w:separator/>
      </w:r>
    </w:p>
  </w:footnote>
  <w:footnote w:type="continuationSeparator" w:id="0">
    <w:p w:rsidR="002F600D" w:rsidRDefault="002F600D" w:rsidP="00286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4677"/>
      <w:docPartObj>
        <w:docPartGallery w:val="Page Numbers (Top of Page)"/>
        <w:docPartUnique/>
      </w:docPartObj>
    </w:sdtPr>
    <w:sdtEndPr/>
    <w:sdtContent>
      <w:p w:rsidR="00341997" w:rsidRDefault="00341997">
        <w:pPr>
          <w:pStyle w:val="a6"/>
          <w:jc w:val="center"/>
        </w:pPr>
        <w:r>
          <w:fldChar w:fldCharType="begin"/>
        </w:r>
        <w:r>
          <w:instrText>PAGE   \* MERGEFORMAT</w:instrText>
        </w:r>
        <w:r>
          <w:fldChar w:fldCharType="separate"/>
        </w:r>
        <w:r w:rsidR="00E9402E" w:rsidRPr="00E9402E">
          <w:rPr>
            <w:noProof/>
            <w:lang w:val="ru-RU"/>
          </w:rPr>
          <w:t>153</w:t>
        </w:r>
        <w:r>
          <w:fldChar w:fldCharType="end"/>
        </w:r>
      </w:p>
    </w:sdtContent>
  </w:sdt>
  <w:p w:rsidR="00341997" w:rsidRDefault="003419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0F6"/>
    <w:multiLevelType w:val="hybridMultilevel"/>
    <w:tmpl w:val="56CEABF8"/>
    <w:lvl w:ilvl="0" w:tplc="8A742E9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9E95796"/>
    <w:multiLevelType w:val="hybridMultilevel"/>
    <w:tmpl w:val="BBCC10A8"/>
    <w:lvl w:ilvl="0" w:tplc="31528228">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2" w15:restartNumberingAfterBreak="0">
    <w:nsid w:val="0D093B00"/>
    <w:multiLevelType w:val="multilevel"/>
    <w:tmpl w:val="46F8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6295"/>
    <w:multiLevelType w:val="hybridMultilevel"/>
    <w:tmpl w:val="3DF0A518"/>
    <w:lvl w:ilvl="0" w:tplc="C2CEE70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C3601C"/>
    <w:multiLevelType w:val="hybridMultilevel"/>
    <w:tmpl w:val="E3C6D524"/>
    <w:lvl w:ilvl="0" w:tplc="04220011">
      <w:start w:val="4"/>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5" w15:restartNumberingAfterBreak="0">
    <w:nsid w:val="22CD3A00"/>
    <w:multiLevelType w:val="hybridMultilevel"/>
    <w:tmpl w:val="FB0C9F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87766B"/>
    <w:multiLevelType w:val="hybridMultilevel"/>
    <w:tmpl w:val="8A2A066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37BE272F"/>
    <w:multiLevelType w:val="multilevel"/>
    <w:tmpl w:val="FE522B6E"/>
    <w:lvl w:ilvl="0">
      <w:start w:val="1"/>
      <w:numFmt w:val="decimal"/>
      <w:lvlText w:val="%1-"/>
      <w:lvlJc w:val="left"/>
      <w:pPr>
        <w:ind w:left="456" w:hanging="45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68B1542"/>
    <w:multiLevelType w:val="multilevel"/>
    <w:tmpl w:val="5E600E6C"/>
    <w:lvl w:ilvl="0">
      <w:start w:val="1"/>
      <w:numFmt w:val="decimal"/>
      <w:lvlText w:val="%1-"/>
      <w:lvlJc w:val="left"/>
      <w:pPr>
        <w:ind w:left="456" w:hanging="456"/>
      </w:pPr>
      <w:rPr>
        <w:rFonts w:cs="Times New Roman" w:hint="default"/>
      </w:rPr>
    </w:lvl>
    <w:lvl w:ilvl="1">
      <w:start w:val="1"/>
      <w:numFmt w:val="decimal"/>
      <w:lvlText w:val="%1-%2)"/>
      <w:lvlJc w:val="left"/>
      <w:pPr>
        <w:ind w:left="456" w:hanging="45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47F8296A"/>
    <w:multiLevelType w:val="multilevel"/>
    <w:tmpl w:val="E846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97A0A"/>
    <w:multiLevelType w:val="hybridMultilevel"/>
    <w:tmpl w:val="201071DC"/>
    <w:lvl w:ilvl="0" w:tplc="B2D6359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356497"/>
    <w:multiLevelType w:val="hybridMultilevel"/>
    <w:tmpl w:val="C4B4D32E"/>
    <w:lvl w:ilvl="0" w:tplc="19147EE0">
      <w:start w:val="1"/>
      <w:numFmt w:val="decimal"/>
      <w:lvlText w:val="%1)"/>
      <w:lvlJc w:val="left"/>
      <w:pPr>
        <w:tabs>
          <w:tab w:val="num" w:pos="855"/>
        </w:tabs>
        <w:ind w:left="855" w:hanging="49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63D4189D"/>
    <w:multiLevelType w:val="hybridMultilevel"/>
    <w:tmpl w:val="88D60D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F33442F"/>
    <w:multiLevelType w:val="hybridMultilevel"/>
    <w:tmpl w:val="C7C21102"/>
    <w:lvl w:ilvl="0" w:tplc="3E18835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4" w15:restartNumberingAfterBreak="0">
    <w:nsid w:val="75F3463E"/>
    <w:multiLevelType w:val="hybridMultilevel"/>
    <w:tmpl w:val="4FBAEDAA"/>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7E8B6634"/>
    <w:multiLevelType w:val="hybridMultilevel"/>
    <w:tmpl w:val="8236BC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7"/>
  </w:num>
  <w:num w:numId="4">
    <w:abstractNumId w:val="12"/>
  </w:num>
  <w:num w:numId="5">
    <w:abstractNumId w:val="15"/>
  </w:num>
  <w:num w:numId="6">
    <w:abstractNumId w:val="9"/>
  </w:num>
  <w:num w:numId="7">
    <w:abstractNumId w:val="2"/>
  </w:num>
  <w:num w:numId="8">
    <w:abstractNumId w:val="0"/>
  </w:num>
  <w:num w:numId="9">
    <w:abstractNumId w:val="8"/>
  </w:num>
  <w:num w:numId="10">
    <w:abstractNumId w:val="6"/>
  </w:num>
  <w:num w:numId="11">
    <w:abstractNumId w:val="14"/>
  </w:num>
  <w:num w:numId="12">
    <w:abstractNumId w:val="4"/>
  </w:num>
  <w:num w:numId="13">
    <w:abstractNumId w:val="10"/>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FF"/>
    <w:rsid w:val="000044A7"/>
    <w:rsid w:val="00005CB1"/>
    <w:rsid w:val="0001290A"/>
    <w:rsid w:val="00016E4F"/>
    <w:rsid w:val="00024D4A"/>
    <w:rsid w:val="00033967"/>
    <w:rsid w:val="00041040"/>
    <w:rsid w:val="00041851"/>
    <w:rsid w:val="00046650"/>
    <w:rsid w:val="00047447"/>
    <w:rsid w:val="000565C1"/>
    <w:rsid w:val="000567E8"/>
    <w:rsid w:val="0006789A"/>
    <w:rsid w:val="0008061B"/>
    <w:rsid w:val="00080D32"/>
    <w:rsid w:val="000815A9"/>
    <w:rsid w:val="00084B07"/>
    <w:rsid w:val="00086970"/>
    <w:rsid w:val="0009773B"/>
    <w:rsid w:val="000A0D19"/>
    <w:rsid w:val="000A3C0E"/>
    <w:rsid w:val="000A4EAC"/>
    <w:rsid w:val="000B06A4"/>
    <w:rsid w:val="000C0E96"/>
    <w:rsid w:val="000C72CF"/>
    <w:rsid w:val="000E0597"/>
    <w:rsid w:val="000E1331"/>
    <w:rsid w:val="000F2D75"/>
    <w:rsid w:val="000F36AF"/>
    <w:rsid w:val="000F3720"/>
    <w:rsid w:val="000F3E96"/>
    <w:rsid w:val="000F7CDD"/>
    <w:rsid w:val="00100209"/>
    <w:rsid w:val="0010627A"/>
    <w:rsid w:val="001143E3"/>
    <w:rsid w:val="00121163"/>
    <w:rsid w:val="0012118A"/>
    <w:rsid w:val="001262AD"/>
    <w:rsid w:val="001269F1"/>
    <w:rsid w:val="0013288E"/>
    <w:rsid w:val="00135FF4"/>
    <w:rsid w:val="00137576"/>
    <w:rsid w:val="00144F0B"/>
    <w:rsid w:val="00151935"/>
    <w:rsid w:val="00157EBE"/>
    <w:rsid w:val="0016170B"/>
    <w:rsid w:val="00162ADE"/>
    <w:rsid w:val="00165586"/>
    <w:rsid w:val="00167C88"/>
    <w:rsid w:val="00170D21"/>
    <w:rsid w:val="00171E6E"/>
    <w:rsid w:val="00174867"/>
    <w:rsid w:val="001819C8"/>
    <w:rsid w:val="00185A59"/>
    <w:rsid w:val="00191DB5"/>
    <w:rsid w:val="001939B8"/>
    <w:rsid w:val="001941E1"/>
    <w:rsid w:val="001A31F2"/>
    <w:rsid w:val="001A5826"/>
    <w:rsid w:val="001B4CAA"/>
    <w:rsid w:val="001B5605"/>
    <w:rsid w:val="001C1DD0"/>
    <w:rsid w:val="001D0EA8"/>
    <w:rsid w:val="001D42CF"/>
    <w:rsid w:val="001E66F6"/>
    <w:rsid w:val="00203334"/>
    <w:rsid w:val="00206955"/>
    <w:rsid w:val="00207B55"/>
    <w:rsid w:val="002101D4"/>
    <w:rsid w:val="0021081F"/>
    <w:rsid w:val="00210A01"/>
    <w:rsid w:val="002163B4"/>
    <w:rsid w:val="00231BEB"/>
    <w:rsid w:val="002344CE"/>
    <w:rsid w:val="00234771"/>
    <w:rsid w:val="00240D12"/>
    <w:rsid w:val="002411B4"/>
    <w:rsid w:val="00242CA5"/>
    <w:rsid w:val="00245A0B"/>
    <w:rsid w:val="00252FBF"/>
    <w:rsid w:val="0026242B"/>
    <w:rsid w:val="0026686D"/>
    <w:rsid w:val="00275002"/>
    <w:rsid w:val="002814DC"/>
    <w:rsid w:val="00285029"/>
    <w:rsid w:val="002866FF"/>
    <w:rsid w:val="00290628"/>
    <w:rsid w:val="00297065"/>
    <w:rsid w:val="002A3808"/>
    <w:rsid w:val="002A652C"/>
    <w:rsid w:val="002B4220"/>
    <w:rsid w:val="002C37D0"/>
    <w:rsid w:val="002C69E3"/>
    <w:rsid w:val="002D4BB3"/>
    <w:rsid w:val="002D5E4F"/>
    <w:rsid w:val="002D6DCC"/>
    <w:rsid w:val="002D7ACB"/>
    <w:rsid w:val="002E03DE"/>
    <w:rsid w:val="002F194B"/>
    <w:rsid w:val="002F600D"/>
    <w:rsid w:val="00302782"/>
    <w:rsid w:val="00304F7C"/>
    <w:rsid w:val="003059CF"/>
    <w:rsid w:val="00320652"/>
    <w:rsid w:val="00323494"/>
    <w:rsid w:val="00326E77"/>
    <w:rsid w:val="00341997"/>
    <w:rsid w:val="00347659"/>
    <w:rsid w:val="00352BDE"/>
    <w:rsid w:val="00353CDA"/>
    <w:rsid w:val="00362897"/>
    <w:rsid w:val="003639F8"/>
    <w:rsid w:val="00374035"/>
    <w:rsid w:val="00383794"/>
    <w:rsid w:val="003908BF"/>
    <w:rsid w:val="003971DE"/>
    <w:rsid w:val="00397F78"/>
    <w:rsid w:val="003A635B"/>
    <w:rsid w:val="003A64CD"/>
    <w:rsid w:val="003B40CA"/>
    <w:rsid w:val="003B462E"/>
    <w:rsid w:val="003B7503"/>
    <w:rsid w:val="003C29FB"/>
    <w:rsid w:val="003C659A"/>
    <w:rsid w:val="003C6F6E"/>
    <w:rsid w:val="003D3867"/>
    <w:rsid w:val="003D7D61"/>
    <w:rsid w:val="003E099C"/>
    <w:rsid w:val="003E3EB1"/>
    <w:rsid w:val="003E5852"/>
    <w:rsid w:val="003F6B49"/>
    <w:rsid w:val="0040067C"/>
    <w:rsid w:val="004128F4"/>
    <w:rsid w:val="004166C0"/>
    <w:rsid w:val="004247E4"/>
    <w:rsid w:val="0043677D"/>
    <w:rsid w:val="004507C3"/>
    <w:rsid w:val="00452E7D"/>
    <w:rsid w:val="00462B4A"/>
    <w:rsid w:val="00465286"/>
    <w:rsid w:val="00470E0A"/>
    <w:rsid w:val="00475A28"/>
    <w:rsid w:val="00485D35"/>
    <w:rsid w:val="004904AD"/>
    <w:rsid w:val="00493837"/>
    <w:rsid w:val="00495E5F"/>
    <w:rsid w:val="004A1480"/>
    <w:rsid w:val="004B244C"/>
    <w:rsid w:val="004B58D5"/>
    <w:rsid w:val="004B5C79"/>
    <w:rsid w:val="004C6EB5"/>
    <w:rsid w:val="004D2D17"/>
    <w:rsid w:val="004D3373"/>
    <w:rsid w:val="004E2409"/>
    <w:rsid w:val="004E26BE"/>
    <w:rsid w:val="004F1D30"/>
    <w:rsid w:val="004F63CE"/>
    <w:rsid w:val="00513592"/>
    <w:rsid w:val="00535C28"/>
    <w:rsid w:val="005420D9"/>
    <w:rsid w:val="0054516D"/>
    <w:rsid w:val="00551079"/>
    <w:rsid w:val="005577C3"/>
    <w:rsid w:val="005600E2"/>
    <w:rsid w:val="0056017E"/>
    <w:rsid w:val="005655E6"/>
    <w:rsid w:val="0056615F"/>
    <w:rsid w:val="00572293"/>
    <w:rsid w:val="005737A7"/>
    <w:rsid w:val="0058661E"/>
    <w:rsid w:val="00587B7D"/>
    <w:rsid w:val="005906ED"/>
    <w:rsid w:val="00593FFC"/>
    <w:rsid w:val="00597A60"/>
    <w:rsid w:val="005A272B"/>
    <w:rsid w:val="005A5D41"/>
    <w:rsid w:val="005B44A1"/>
    <w:rsid w:val="005E36C7"/>
    <w:rsid w:val="005F141E"/>
    <w:rsid w:val="005F2115"/>
    <w:rsid w:val="005F6631"/>
    <w:rsid w:val="00600051"/>
    <w:rsid w:val="00602F14"/>
    <w:rsid w:val="006076B3"/>
    <w:rsid w:val="00607DE2"/>
    <w:rsid w:val="00613CB9"/>
    <w:rsid w:val="00613E9A"/>
    <w:rsid w:val="00616DD9"/>
    <w:rsid w:val="006218AB"/>
    <w:rsid w:val="00625B01"/>
    <w:rsid w:val="00630C67"/>
    <w:rsid w:val="00641404"/>
    <w:rsid w:val="00642520"/>
    <w:rsid w:val="00671BF0"/>
    <w:rsid w:val="00672BCC"/>
    <w:rsid w:val="00677694"/>
    <w:rsid w:val="00681548"/>
    <w:rsid w:val="00696458"/>
    <w:rsid w:val="00696778"/>
    <w:rsid w:val="006A02A3"/>
    <w:rsid w:val="006A2222"/>
    <w:rsid w:val="006A3A6B"/>
    <w:rsid w:val="006B6FA9"/>
    <w:rsid w:val="006D097B"/>
    <w:rsid w:val="006D2040"/>
    <w:rsid w:val="006D6A6B"/>
    <w:rsid w:val="006D7D3E"/>
    <w:rsid w:val="006E0192"/>
    <w:rsid w:val="006E21A5"/>
    <w:rsid w:val="007101D2"/>
    <w:rsid w:val="00724AD0"/>
    <w:rsid w:val="00725BEF"/>
    <w:rsid w:val="00726F95"/>
    <w:rsid w:val="0073025B"/>
    <w:rsid w:val="007367DD"/>
    <w:rsid w:val="00741D95"/>
    <w:rsid w:val="0075495F"/>
    <w:rsid w:val="007649F8"/>
    <w:rsid w:val="0076721F"/>
    <w:rsid w:val="00782A0E"/>
    <w:rsid w:val="007848F6"/>
    <w:rsid w:val="007852C1"/>
    <w:rsid w:val="00786E99"/>
    <w:rsid w:val="00787DCE"/>
    <w:rsid w:val="00792267"/>
    <w:rsid w:val="00793D33"/>
    <w:rsid w:val="007B096A"/>
    <w:rsid w:val="007B6DA1"/>
    <w:rsid w:val="007C0A31"/>
    <w:rsid w:val="007C5928"/>
    <w:rsid w:val="007C72DF"/>
    <w:rsid w:val="007C7A52"/>
    <w:rsid w:val="007C7B46"/>
    <w:rsid w:val="007D7FA6"/>
    <w:rsid w:val="007E77E2"/>
    <w:rsid w:val="007F2087"/>
    <w:rsid w:val="007F6C15"/>
    <w:rsid w:val="00803C75"/>
    <w:rsid w:val="008079B9"/>
    <w:rsid w:val="0083013C"/>
    <w:rsid w:val="00833552"/>
    <w:rsid w:val="00835991"/>
    <w:rsid w:val="008420FA"/>
    <w:rsid w:val="00845B62"/>
    <w:rsid w:val="0084673F"/>
    <w:rsid w:val="00876FAD"/>
    <w:rsid w:val="00890572"/>
    <w:rsid w:val="00892519"/>
    <w:rsid w:val="008926BA"/>
    <w:rsid w:val="008A1CB5"/>
    <w:rsid w:val="008A68B6"/>
    <w:rsid w:val="008B06E7"/>
    <w:rsid w:val="008B1A7A"/>
    <w:rsid w:val="008B4310"/>
    <w:rsid w:val="008B61B1"/>
    <w:rsid w:val="008B6E3E"/>
    <w:rsid w:val="008B784B"/>
    <w:rsid w:val="008C479D"/>
    <w:rsid w:val="008C793A"/>
    <w:rsid w:val="008E6118"/>
    <w:rsid w:val="008F6114"/>
    <w:rsid w:val="00903759"/>
    <w:rsid w:val="00905139"/>
    <w:rsid w:val="009060DD"/>
    <w:rsid w:val="00910F77"/>
    <w:rsid w:val="00913A60"/>
    <w:rsid w:val="00915E05"/>
    <w:rsid w:val="009173D4"/>
    <w:rsid w:val="00935225"/>
    <w:rsid w:val="00936F1A"/>
    <w:rsid w:val="0094452B"/>
    <w:rsid w:val="00966F23"/>
    <w:rsid w:val="009730D1"/>
    <w:rsid w:val="009823FD"/>
    <w:rsid w:val="00982499"/>
    <w:rsid w:val="00995808"/>
    <w:rsid w:val="009964F9"/>
    <w:rsid w:val="009A0EB1"/>
    <w:rsid w:val="009A3F56"/>
    <w:rsid w:val="009A49B6"/>
    <w:rsid w:val="009A526A"/>
    <w:rsid w:val="009B48FF"/>
    <w:rsid w:val="009C2D0D"/>
    <w:rsid w:val="009C5E51"/>
    <w:rsid w:val="009D1F8F"/>
    <w:rsid w:val="009D4B50"/>
    <w:rsid w:val="009E199C"/>
    <w:rsid w:val="009E4811"/>
    <w:rsid w:val="009F6AB6"/>
    <w:rsid w:val="00A1515D"/>
    <w:rsid w:val="00A21F41"/>
    <w:rsid w:val="00A239CD"/>
    <w:rsid w:val="00A25386"/>
    <w:rsid w:val="00A275A8"/>
    <w:rsid w:val="00A33413"/>
    <w:rsid w:val="00A4661A"/>
    <w:rsid w:val="00A51399"/>
    <w:rsid w:val="00A52244"/>
    <w:rsid w:val="00A57A58"/>
    <w:rsid w:val="00A642EF"/>
    <w:rsid w:val="00A709BF"/>
    <w:rsid w:val="00A73622"/>
    <w:rsid w:val="00A7530C"/>
    <w:rsid w:val="00A75C53"/>
    <w:rsid w:val="00A7693E"/>
    <w:rsid w:val="00A80DAB"/>
    <w:rsid w:val="00A83BEC"/>
    <w:rsid w:val="00A85F25"/>
    <w:rsid w:val="00A866DB"/>
    <w:rsid w:val="00A91E59"/>
    <w:rsid w:val="00AA3F4A"/>
    <w:rsid w:val="00AA65D6"/>
    <w:rsid w:val="00AB0E79"/>
    <w:rsid w:val="00AC73D6"/>
    <w:rsid w:val="00AD3CB5"/>
    <w:rsid w:val="00AD3CFB"/>
    <w:rsid w:val="00AE0BC6"/>
    <w:rsid w:val="00AE508E"/>
    <w:rsid w:val="00B05FDB"/>
    <w:rsid w:val="00B06E52"/>
    <w:rsid w:val="00B13702"/>
    <w:rsid w:val="00B15190"/>
    <w:rsid w:val="00B16145"/>
    <w:rsid w:val="00B169DC"/>
    <w:rsid w:val="00B17998"/>
    <w:rsid w:val="00B21455"/>
    <w:rsid w:val="00B23F6E"/>
    <w:rsid w:val="00B26635"/>
    <w:rsid w:val="00B3125E"/>
    <w:rsid w:val="00B316B2"/>
    <w:rsid w:val="00B33897"/>
    <w:rsid w:val="00B35AC3"/>
    <w:rsid w:val="00B45982"/>
    <w:rsid w:val="00B51400"/>
    <w:rsid w:val="00B5271C"/>
    <w:rsid w:val="00B53655"/>
    <w:rsid w:val="00B5474E"/>
    <w:rsid w:val="00B63C2B"/>
    <w:rsid w:val="00B75DD5"/>
    <w:rsid w:val="00B7600E"/>
    <w:rsid w:val="00B838BC"/>
    <w:rsid w:val="00BA1FAA"/>
    <w:rsid w:val="00BB1307"/>
    <w:rsid w:val="00BB7933"/>
    <w:rsid w:val="00BC0442"/>
    <w:rsid w:val="00BC2408"/>
    <w:rsid w:val="00BD1740"/>
    <w:rsid w:val="00BD6CC8"/>
    <w:rsid w:val="00BD6CC9"/>
    <w:rsid w:val="00BF5BE8"/>
    <w:rsid w:val="00BF7813"/>
    <w:rsid w:val="00BF7AD0"/>
    <w:rsid w:val="00C001EC"/>
    <w:rsid w:val="00C166F4"/>
    <w:rsid w:val="00C205B7"/>
    <w:rsid w:val="00C252CF"/>
    <w:rsid w:val="00C265EF"/>
    <w:rsid w:val="00C3076D"/>
    <w:rsid w:val="00C4268B"/>
    <w:rsid w:val="00C45A76"/>
    <w:rsid w:val="00C502E3"/>
    <w:rsid w:val="00C50813"/>
    <w:rsid w:val="00C52763"/>
    <w:rsid w:val="00C54A69"/>
    <w:rsid w:val="00C55A55"/>
    <w:rsid w:val="00C6172B"/>
    <w:rsid w:val="00C73B36"/>
    <w:rsid w:val="00C85040"/>
    <w:rsid w:val="00C87690"/>
    <w:rsid w:val="00C94324"/>
    <w:rsid w:val="00C9647E"/>
    <w:rsid w:val="00CA160D"/>
    <w:rsid w:val="00CA1777"/>
    <w:rsid w:val="00CB25C1"/>
    <w:rsid w:val="00CC2520"/>
    <w:rsid w:val="00CC5DE2"/>
    <w:rsid w:val="00CC673C"/>
    <w:rsid w:val="00CD2C9D"/>
    <w:rsid w:val="00CD7CE9"/>
    <w:rsid w:val="00CE72BA"/>
    <w:rsid w:val="00CF48C1"/>
    <w:rsid w:val="00D00378"/>
    <w:rsid w:val="00D01671"/>
    <w:rsid w:val="00D16C27"/>
    <w:rsid w:val="00D26B80"/>
    <w:rsid w:val="00D35718"/>
    <w:rsid w:val="00D37ABB"/>
    <w:rsid w:val="00D47A24"/>
    <w:rsid w:val="00D61FE4"/>
    <w:rsid w:val="00D76C3A"/>
    <w:rsid w:val="00D83116"/>
    <w:rsid w:val="00D83B44"/>
    <w:rsid w:val="00D916AC"/>
    <w:rsid w:val="00D94EAA"/>
    <w:rsid w:val="00DB0890"/>
    <w:rsid w:val="00DB34D2"/>
    <w:rsid w:val="00DB4AD3"/>
    <w:rsid w:val="00DC20EA"/>
    <w:rsid w:val="00DC405D"/>
    <w:rsid w:val="00DC5C7B"/>
    <w:rsid w:val="00DC603E"/>
    <w:rsid w:val="00DD0E79"/>
    <w:rsid w:val="00DD7880"/>
    <w:rsid w:val="00DE26D5"/>
    <w:rsid w:val="00DE62BA"/>
    <w:rsid w:val="00DF5AA7"/>
    <w:rsid w:val="00E00809"/>
    <w:rsid w:val="00E0104B"/>
    <w:rsid w:val="00E07916"/>
    <w:rsid w:val="00E20474"/>
    <w:rsid w:val="00E22C36"/>
    <w:rsid w:val="00E34CE4"/>
    <w:rsid w:val="00E437FC"/>
    <w:rsid w:val="00E53D84"/>
    <w:rsid w:val="00E53F76"/>
    <w:rsid w:val="00E6239C"/>
    <w:rsid w:val="00E66EF2"/>
    <w:rsid w:val="00E745CE"/>
    <w:rsid w:val="00E85D39"/>
    <w:rsid w:val="00E9035C"/>
    <w:rsid w:val="00E9402E"/>
    <w:rsid w:val="00EA65C9"/>
    <w:rsid w:val="00EA7EA8"/>
    <w:rsid w:val="00EB3746"/>
    <w:rsid w:val="00EB5EB2"/>
    <w:rsid w:val="00EB7033"/>
    <w:rsid w:val="00EB72C6"/>
    <w:rsid w:val="00EB7BFD"/>
    <w:rsid w:val="00EC14E2"/>
    <w:rsid w:val="00EC2E15"/>
    <w:rsid w:val="00EC5CC0"/>
    <w:rsid w:val="00EC625F"/>
    <w:rsid w:val="00ED26C2"/>
    <w:rsid w:val="00ED485E"/>
    <w:rsid w:val="00EE138F"/>
    <w:rsid w:val="00EE5D7B"/>
    <w:rsid w:val="00EF2CE3"/>
    <w:rsid w:val="00EF4255"/>
    <w:rsid w:val="00F019D9"/>
    <w:rsid w:val="00F0311D"/>
    <w:rsid w:val="00F05714"/>
    <w:rsid w:val="00F1531F"/>
    <w:rsid w:val="00F17274"/>
    <w:rsid w:val="00F23C11"/>
    <w:rsid w:val="00F31436"/>
    <w:rsid w:val="00F32879"/>
    <w:rsid w:val="00F4638D"/>
    <w:rsid w:val="00F50E5F"/>
    <w:rsid w:val="00F5318A"/>
    <w:rsid w:val="00F616D2"/>
    <w:rsid w:val="00F654BB"/>
    <w:rsid w:val="00F72AE6"/>
    <w:rsid w:val="00F7435B"/>
    <w:rsid w:val="00F84BD8"/>
    <w:rsid w:val="00F96972"/>
    <w:rsid w:val="00FA0717"/>
    <w:rsid w:val="00FA55AD"/>
    <w:rsid w:val="00FA5A8A"/>
    <w:rsid w:val="00FA6640"/>
    <w:rsid w:val="00FB1AE5"/>
    <w:rsid w:val="00FC1308"/>
    <w:rsid w:val="00FC5095"/>
    <w:rsid w:val="00FD5756"/>
    <w:rsid w:val="00FE1390"/>
    <w:rsid w:val="00FE13A9"/>
    <w:rsid w:val="00FE6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C9006-BB99-439B-AB61-AEB5E72F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6FF"/>
    <w:rPr>
      <w:rFonts w:ascii="Calibri" w:eastAsia="Times New Roman" w:hAnsi="Calibri" w:cs="Times New Roman"/>
      <w:lang w:val="en-US"/>
    </w:rPr>
  </w:style>
  <w:style w:type="paragraph" w:styleId="1">
    <w:name w:val="heading 1"/>
    <w:basedOn w:val="a"/>
    <w:next w:val="a"/>
    <w:link w:val="10"/>
    <w:uiPriority w:val="99"/>
    <w:qFormat/>
    <w:rsid w:val="00B169DC"/>
    <w:pPr>
      <w:keepNext/>
      <w:spacing w:after="0" w:line="240" w:lineRule="auto"/>
      <w:jc w:val="center"/>
      <w:outlineLvl w:val="0"/>
    </w:pPr>
    <w:rPr>
      <w:rFonts w:ascii="Peterburg" w:eastAsia="Calibri" w:hAnsi="Peterburg" w:cs="Peterburg"/>
      <w:b/>
      <w:bCs/>
      <w:i/>
      <w:iCs/>
      <w:sz w:val="52"/>
      <w:szCs w:val="52"/>
      <w:lang w:val="uk-UA" w:eastAsia="ru-RU"/>
    </w:rPr>
  </w:style>
  <w:style w:type="paragraph" w:styleId="3">
    <w:name w:val="heading 3"/>
    <w:basedOn w:val="a"/>
    <w:next w:val="a"/>
    <w:link w:val="30"/>
    <w:uiPriority w:val="9"/>
    <w:qFormat/>
    <w:rsid w:val="00B169DC"/>
    <w:pPr>
      <w:keepNext/>
      <w:keepLines/>
      <w:spacing w:before="40" w:after="0"/>
      <w:outlineLvl w:val="2"/>
    </w:pPr>
    <w:rPr>
      <w:rFonts w:ascii="Calibri Light" w:eastAsia="Calibri"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66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66FF"/>
    <w:rPr>
      <w:rFonts w:ascii="Calibri" w:eastAsia="Times New Roman" w:hAnsi="Calibri" w:cs="Times New Roman"/>
      <w:lang w:val="en-US"/>
    </w:rPr>
  </w:style>
  <w:style w:type="paragraph" w:styleId="a6">
    <w:name w:val="footer"/>
    <w:basedOn w:val="a"/>
    <w:link w:val="a7"/>
    <w:uiPriority w:val="99"/>
    <w:unhideWhenUsed/>
    <w:rsid w:val="002866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6FF"/>
    <w:rPr>
      <w:rFonts w:ascii="Calibri" w:eastAsia="Times New Roman" w:hAnsi="Calibri" w:cs="Times New Roman"/>
      <w:lang w:val="en-US"/>
    </w:rPr>
  </w:style>
  <w:style w:type="character" w:styleId="a8">
    <w:name w:val="Hyperlink"/>
    <w:uiPriority w:val="99"/>
    <w:rsid w:val="002866FF"/>
    <w:rPr>
      <w:rFonts w:cs="Times New Roman"/>
      <w:color w:val="0000FF"/>
      <w:u w:val="single"/>
    </w:rPr>
  </w:style>
  <w:style w:type="character" w:customStyle="1" w:styleId="10">
    <w:name w:val="Заголовок 1 Знак"/>
    <w:basedOn w:val="a0"/>
    <w:link w:val="1"/>
    <w:uiPriority w:val="99"/>
    <w:rsid w:val="00B169DC"/>
    <w:rPr>
      <w:rFonts w:ascii="Peterburg" w:eastAsia="Calibri" w:hAnsi="Peterburg" w:cs="Peterburg"/>
      <w:b/>
      <w:bCs/>
      <w:i/>
      <w:iCs/>
      <w:sz w:val="52"/>
      <w:szCs w:val="52"/>
      <w:lang w:eastAsia="ru-RU"/>
    </w:rPr>
  </w:style>
  <w:style w:type="character" w:customStyle="1" w:styleId="30">
    <w:name w:val="Заголовок 3 Знак"/>
    <w:basedOn w:val="a0"/>
    <w:link w:val="3"/>
    <w:uiPriority w:val="9"/>
    <w:rsid w:val="00B169DC"/>
    <w:rPr>
      <w:rFonts w:ascii="Calibri Light" w:eastAsia="Calibri" w:hAnsi="Calibri Light" w:cs="Times New Roman"/>
      <w:color w:val="1F3763"/>
      <w:sz w:val="24"/>
      <w:szCs w:val="24"/>
      <w:lang w:val="en-US"/>
    </w:rPr>
  </w:style>
  <w:style w:type="paragraph" w:customStyle="1" w:styleId="rvps2">
    <w:name w:val="rvps2"/>
    <w:basedOn w:val="a"/>
    <w:rsid w:val="00B169DC"/>
    <w:pPr>
      <w:spacing w:before="100" w:beforeAutospacing="1" w:after="100" w:afterAutospacing="1" w:line="240" w:lineRule="auto"/>
    </w:pPr>
    <w:rPr>
      <w:rFonts w:ascii="Times New Roman" w:eastAsia="Calibri" w:hAnsi="Times New Roman"/>
      <w:sz w:val="24"/>
      <w:szCs w:val="24"/>
      <w:lang w:val="ru-RU" w:eastAsia="ru-RU"/>
    </w:rPr>
  </w:style>
  <w:style w:type="paragraph" w:styleId="a9">
    <w:name w:val="Normal (Web)"/>
    <w:basedOn w:val="a"/>
    <w:rsid w:val="00B169DC"/>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rvts9">
    <w:name w:val="rvts9"/>
    <w:rsid w:val="00B169DC"/>
    <w:rPr>
      <w:rFonts w:cs="Times New Roman"/>
    </w:rPr>
  </w:style>
  <w:style w:type="character" w:customStyle="1" w:styleId="apple-converted-space">
    <w:name w:val="apple-converted-space"/>
    <w:rsid w:val="00B169DC"/>
    <w:rPr>
      <w:rFonts w:cs="Times New Roman"/>
    </w:rPr>
  </w:style>
  <w:style w:type="paragraph" w:customStyle="1" w:styleId="11">
    <w:name w:val="Абзац списка1"/>
    <w:basedOn w:val="a"/>
    <w:rsid w:val="00B169DC"/>
    <w:pPr>
      <w:ind w:left="720"/>
      <w:contextualSpacing/>
    </w:pPr>
  </w:style>
  <w:style w:type="character" w:customStyle="1" w:styleId="rvts23">
    <w:name w:val="rvts23"/>
    <w:rsid w:val="00B169DC"/>
  </w:style>
  <w:style w:type="paragraph" w:customStyle="1" w:styleId="12">
    <w:name w:val="Без интервала1"/>
    <w:rsid w:val="00B169DC"/>
    <w:pPr>
      <w:spacing w:after="0" w:line="240" w:lineRule="auto"/>
    </w:pPr>
    <w:rPr>
      <w:rFonts w:ascii="Calibri" w:eastAsia="Times New Roman" w:hAnsi="Calibri" w:cs="Times New Roman"/>
      <w:lang w:val="en-US"/>
    </w:rPr>
  </w:style>
  <w:style w:type="character" w:customStyle="1" w:styleId="rvts37">
    <w:name w:val="rvts37"/>
    <w:rsid w:val="00B169DC"/>
    <w:rPr>
      <w:rFonts w:cs="Times New Roman"/>
    </w:rPr>
  </w:style>
  <w:style w:type="character" w:customStyle="1" w:styleId="rvts46">
    <w:name w:val="rvts46"/>
    <w:rsid w:val="00B169DC"/>
    <w:rPr>
      <w:rFonts w:cs="Times New Roman"/>
    </w:rPr>
  </w:style>
  <w:style w:type="paragraph" w:styleId="aa">
    <w:name w:val="annotation text"/>
    <w:basedOn w:val="a"/>
    <w:link w:val="ab"/>
    <w:uiPriority w:val="99"/>
    <w:semiHidden/>
    <w:rsid w:val="00B169DC"/>
    <w:pPr>
      <w:spacing w:line="240" w:lineRule="auto"/>
    </w:pPr>
    <w:rPr>
      <w:sz w:val="20"/>
      <w:szCs w:val="20"/>
    </w:rPr>
  </w:style>
  <w:style w:type="character" w:customStyle="1" w:styleId="ab">
    <w:name w:val="Текст примечания Знак"/>
    <w:basedOn w:val="a0"/>
    <w:link w:val="aa"/>
    <w:uiPriority w:val="99"/>
    <w:semiHidden/>
    <w:rsid w:val="00B169DC"/>
    <w:rPr>
      <w:rFonts w:ascii="Calibri" w:eastAsia="Times New Roman" w:hAnsi="Calibri" w:cs="Times New Roman"/>
      <w:sz w:val="20"/>
      <w:szCs w:val="20"/>
      <w:lang w:val="en-US"/>
    </w:rPr>
  </w:style>
  <w:style w:type="character" w:customStyle="1" w:styleId="ac">
    <w:name w:val="Тема примечания Знак"/>
    <w:link w:val="ad"/>
    <w:uiPriority w:val="99"/>
    <w:semiHidden/>
    <w:locked/>
    <w:rsid w:val="00B169DC"/>
    <w:rPr>
      <w:rFonts w:ascii="Calibri" w:hAnsi="Calibri"/>
      <w:b/>
      <w:bCs/>
      <w:lang w:val="en-US"/>
    </w:rPr>
  </w:style>
  <w:style w:type="paragraph" w:styleId="ad">
    <w:name w:val="annotation subject"/>
    <w:basedOn w:val="aa"/>
    <w:next w:val="aa"/>
    <w:link w:val="ac"/>
    <w:uiPriority w:val="99"/>
    <w:semiHidden/>
    <w:rsid w:val="00B169DC"/>
    <w:rPr>
      <w:rFonts w:eastAsiaTheme="minorHAnsi" w:cstheme="minorBidi"/>
      <w:b/>
      <w:bCs/>
      <w:sz w:val="22"/>
      <w:szCs w:val="22"/>
    </w:rPr>
  </w:style>
  <w:style w:type="character" w:customStyle="1" w:styleId="13">
    <w:name w:val="Тема примечания Знак1"/>
    <w:basedOn w:val="ab"/>
    <w:uiPriority w:val="99"/>
    <w:semiHidden/>
    <w:rsid w:val="00B169DC"/>
    <w:rPr>
      <w:rFonts w:ascii="Calibri" w:eastAsia="Times New Roman" w:hAnsi="Calibri" w:cs="Times New Roman"/>
      <w:b/>
      <w:bCs/>
      <w:sz w:val="20"/>
      <w:szCs w:val="20"/>
      <w:lang w:val="en-US"/>
    </w:rPr>
  </w:style>
  <w:style w:type="paragraph" w:styleId="ae">
    <w:name w:val="Balloon Text"/>
    <w:basedOn w:val="a"/>
    <w:link w:val="af"/>
    <w:uiPriority w:val="99"/>
    <w:semiHidden/>
    <w:rsid w:val="00B169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169DC"/>
    <w:rPr>
      <w:rFonts w:ascii="Segoe UI" w:eastAsia="Times New Roman" w:hAnsi="Segoe UI" w:cs="Segoe UI"/>
      <w:sz w:val="18"/>
      <w:szCs w:val="18"/>
      <w:lang w:val="en-US"/>
    </w:rPr>
  </w:style>
  <w:style w:type="paragraph" w:styleId="HTML">
    <w:name w:val="HTML Preformatted"/>
    <w:basedOn w:val="a"/>
    <w:link w:val="HTML0"/>
    <w:uiPriority w:val="99"/>
    <w:rsid w:val="00B1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B169DC"/>
    <w:rPr>
      <w:rFonts w:ascii="Courier New" w:eastAsia="Calibri" w:hAnsi="Courier New" w:cs="Courier New"/>
      <w:sz w:val="20"/>
      <w:szCs w:val="20"/>
      <w:lang w:val="en-US"/>
    </w:rPr>
  </w:style>
  <w:style w:type="paragraph" w:customStyle="1" w:styleId="rvps7">
    <w:name w:val="rvps7"/>
    <w:basedOn w:val="a"/>
    <w:rsid w:val="00B169DC"/>
    <w:pPr>
      <w:spacing w:before="100" w:beforeAutospacing="1" w:after="100" w:afterAutospacing="1" w:line="240" w:lineRule="auto"/>
    </w:pPr>
    <w:rPr>
      <w:rFonts w:ascii="Times New Roman" w:eastAsia="Calibri" w:hAnsi="Times New Roman"/>
      <w:sz w:val="24"/>
      <w:szCs w:val="24"/>
    </w:rPr>
  </w:style>
  <w:style w:type="paragraph" w:customStyle="1" w:styleId="tj">
    <w:name w:val="tj"/>
    <w:basedOn w:val="a"/>
    <w:rsid w:val="00B169DC"/>
    <w:pPr>
      <w:spacing w:before="100" w:beforeAutospacing="1" w:after="100" w:afterAutospacing="1" w:line="240" w:lineRule="auto"/>
    </w:pPr>
    <w:rPr>
      <w:rFonts w:ascii="Times New Roman" w:eastAsia="Calibri" w:hAnsi="Times New Roman"/>
      <w:sz w:val="24"/>
      <w:szCs w:val="24"/>
    </w:rPr>
  </w:style>
  <w:style w:type="paragraph" w:customStyle="1" w:styleId="tr">
    <w:name w:val="tr"/>
    <w:basedOn w:val="a"/>
    <w:rsid w:val="00B169DC"/>
    <w:pPr>
      <w:spacing w:before="100" w:beforeAutospacing="1" w:after="100" w:afterAutospacing="1" w:line="240" w:lineRule="auto"/>
    </w:pPr>
    <w:rPr>
      <w:rFonts w:ascii="Times New Roman" w:eastAsia="Calibri" w:hAnsi="Times New Roman"/>
      <w:sz w:val="24"/>
      <w:szCs w:val="24"/>
    </w:rPr>
  </w:style>
  <w:style w:type="character" w:customStyle="1" w:styleId="rvts0">
    <w:name w:val="rvts0"/>
    <w:basedOn w:val="a0"/>
    <w:rsid w:val="00B169DC"/>
  </w:style>
  <w:style w:type="character" w:styleId="af0">
    <w:name w:val="page number"/>
    <w:basedOn w:val="a0"/>
    <w:rsid w:val="00B169DC"/>
  </w:style>
  <w:style w:type="character" w:styleId="af1">
    <w:name w:val="annotation reference"/>
    <w:uiPriority w:val="99"/>
    <w:semiHidden/>
    <w:rsid w:val="00B169DC"/>
    <w:rPr>
      <w:sz w:val="16"/>
      <w:szCs w:val="16"/>
    </w:rPr>
  </w:style>
  <w:style w:type="paragraph" w:customStyle="1" w:styleId="14">
    <w:name w:val="Рецензия1"/>
    <w:hidden/>
    <w:semiHidden/>
    <w:rsid w:val="00B169DC"/>
    <w:pPr>
      <w:spacing w:after="0" w:line="240" w:lineRule="auto"/>
    </w:pPr>
    <w:rPr>
      <w:rFonts w:ascii="Calibri" w:eastAsia="Times New Roman" w:hAnsi="Calibri" w:cs="Times New Roman"/>
      <w:lang w:val="en-US"/>
    </w:rPr>
  </w:style>
  <w:style w:type="character" w:styleId="af2">
    <w:name w:val="FollowedHyperlink"/>
    <w:uiPriority w:val="99"/>
    <w:unhideWhenUsed/>
    <w:rsid w:val="00B169DC"/>
    <w:rPr>
      <w:color w:val="954F72"/>
      <w:u w:val="single"/>
    </w:rPr>
  </w:style>
  <w:style w:type="paragraph" w:styleId="af3">
    <w:name w:val="No Spacing"/>
    <w:uiPriority w:val="1"/>
    <w:qFormat/>
    <w:rsid w:val="00B169DC"/>
    <w:pPr>
      <w:spacing w:after="0" w:line="240" w:lineRule="auto"/>
    </w:pPr>
    <w:rPr>
      <w:rFonts w:ascii="Calibri" w:eastAsia="Calibri" w:hAnsi="Calibri" w:cs="Times New Roman"/>
      <w:lang w:val="en-US"/>
    </w:rPr>
  </w:style>
  <w:style w:type="paragraph" w:styleId="af4">
    <w:name w:val="Revision"/>
    <w:uiPriority w:val="99"/>
    <w:semiHidden/>
    <w:rsid w:val="00B169DC"/>
    <w:pPr>
      <w:spacing w:after="0" w:line="240" w:lineRule="auto"/>
    </w:pPr>
    <w:rPr>
      <w:rFonts w:ascii="Calibri" w:eastAsia="Calibri" w:hAnsi="Calibri" w:cs="Times New Roman"/>
      <w:lang w:val="en-US"/>
    </w:rPr>
  </w:style>
  <w:style w:type="paragraph" w:styleId="af5">
    <w:name w:val="List Paragraph"/>
    <w:basedOn w:val="a"/>
    <w:uiPriority w:val="34"/>
    <w:qFormat/>
    <w:rsid w:val="00B169DC"/>
    <w:pPr>
      <w:spacing w:line="25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8391">
      <w:bodyDiv w:val="1"/>
      <w:marLeft w:val="0"/>
      <w:marRight w:val="0"/>
      <w:marTop w:val="0"/>
      <w:marBottom w:val="0"/>
      <w:divBdr>
        <w:top w:val="none" w:sz="0" w:space="0" w:color="auto"/>
        <w:left w:val="none" w:sz="0" w:space="0" w:color="auto"/>
        <w:bottom w:val="none" w:sz="0" w:space="0" w:color="auto"/>
        <w:right w:val="none" w:sz="0" w:space="0" w:color="auto"/>
      </w:divBdr>
    </w:div>
    <w:div w:id="192422415">
      <w:bodyDiv w:val="1"/>
      <w:marLeft w:val="0"/>
      <w:marRight w:val="0"/>
      <w:marTop w:val="0"/>
      <w:marBottom w:val="0"/>
      <w:divBdr>
        <w:top w:val="none" w:sz="0" w:space="0" w:color="auto"/>
        <w:left w:val="none" w:sz="0" w:space="0" w:color="auto"/>
        <w:bottom w:val="none" w:sz="0" w:space="0" w:color="auto"/>
        <w:right w:val="none" w:sz="0" w:space="0" w:color="auto"/>
      </w:divBdr>
    </w:div>
    <w:div w:id="248004787">
      <w:bodyDiv w:val="1"/>
      <w:marLeft w:val="0"/>
      <w:marRight w:val="0"/>
      <w:marTop w:val="0"/>
      <w:marBottom w:val="0"/>
      <w:divBdr>
        <w:top w:val="none" w:sz="0" w:space="0" w:color="auto"/>
        <w:left w:val="none" w:sz="0" w:space="0" w:color="auto"/>
        <w:bottom w:val="none" w:sz="0" w:space="0" w:color="auto"/>
        <w:right w:val="none" w:sz="0" w:space="0" w:color="auto"/>
      </w:divBdr>
    </w:div>
    <w:div w:id="394009414">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715934985">
      <w:bodyDiv w:val="1"/>
      <w:marLeft w:val="0"/>
      <w:marRight w:val="0"/>
      <w:marTop w:val="0"/>
      <w:marBottom w:val="0"/>
      <w:divBdr>
        <w:top w:val="none" w:sz="0" w:space="0" w:color="auto"/>
        <w:left w:val="none" w:sz="0" w:space="0" w:color="auto"/>
        <w:bottom w:val="none" w:sz="0" w:space="0" w:color="auto"/>
        <w:right w:val="none" w:sz="0" w:space="0" w:color="auto"/>
      </w:divBdr>
    </w:div>
    <w:div w:id="1608463861">
      <w:bodyDiv w:val="1"/>
      <w:marLeft w:val="0"/>
      <w:marRight w:val="0"/>
      <w:marTop w:val="0"/>
      <w:marBottom w:val="0"/>
      <w:divBdr>
        <w:top w:val="none" w:sz="0" w:space="0" w:color="auto"/>
        <w:left w:val="none" w:sz="0" w:space="0" w:color="auto"/>
        <w:bottom w:val="none" w:sz="0" w:space="0" w:color="auto"/>
        <w:right w:val="none" w:sz="0" w:space="0" w:color="auto"/>
      </w:divBdr>
    </w:div>
    <w:div w:id="1746872398">
      <w:bodyDiv w:val="1"/>
      <w:marLeft w:val="0"/>
      <w:marRight w:val="0"/>
      <w:marTop w:val="0"/>
      <w:marBottom w:val="0"/>
      <w:divBdr>
        <w:top w:val="none" w:sz="0" w:space="0" w:color="auto"/>
        <w:left w:val="none" w:sz="0" w:space="0" w:color="auto"/>
        <w:bottom w:val="none" w:sz="0" w:space="0" w:color="auto"/>
        <w:right w:val="none" w:sz="0" w:space="0" w:color="auto"/>
      </w:divBdr>
    </w:div>
    <w:div w:id="1896161005">
      <w:bodyDiv w:val="1"/>
      <w:marLeft w:val="0"/>
      <w:marRight w:val="0"/>
      <w:marTop w:val="0"/>
      <w:marBottom w:val="0"/>
      <w:divBdr>
        <w:top w:val="none" w:sz="0" w:space="0" w:color="auto"/>
        <w:left w:val="none" w:sz="0" w:space="0" w:color="auto"/>
        <w:bottom w:val="none" w:sz="0" w:space="0" w:color="auto"/>
        <w:right w:val="none" w:sz="0" w:space="0" w:color="auto"/>
      </w:divBdr>
    </w:div>
    <w:div w:id="21239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282-2016-%D0%BF/paran11" TargetMode="External"/><Relationship Id="rId18" Type="http://schemas.openxmlformats.org/officeDocument/2006/relationships/hyperlink" Target="http://zakon3.rada.gov.ua/laws/show/222-19/print1466144402764486" TargetMode="External"/><Relationship Id="rId26" Type="http://schemas.openxmlformats.org/officeDocument/2006/relationships/hyperlink" Target="https://ligazakon.net/document/view/t060530?ed=2006_12_22&amp;an=82" TargetMode="External"/><Relationship Id="rId39" Type="http://schemas.openxmlformats.org/officeDocument/2006/relationships/hyperlink" Target="https://ligazakon.net/document/view/t124617?ed=2012_03_22&amp;an=6" TargetMode="External"/><Relationship Id="rId21" Type="http://schemas.openxmlformats.org/officeDocument/2006/relationships/hyperlink" Target="https://ligazakon.net/document/view/t060530?ed=2006_12_22&amp;an=51" TargetMode="External"/><Relationship Id="rId34" Type="http://schemas.openxmlformats.org/officeDocument/2006/relationships/hyperlink" Target="https://ligazakon.net/document/view/t060530?ed=2006_12_22&amp;an=109" TargetMode="External"/><Relationship Id="rId42" Type="http://schemas.openxmlformats.org/officeDocument/2006/relationships/hyperlink" Target="https://ligazakon.net/document/view/t060530?ed=2006_12_22&amp;an=129" TargetMode="External"/><Relationship Id="rId47" Type="http://schemas.openxmlformats.org/officeDocument/2006/relationships/hyperlink" Target="https://ligazakon.net/document/view/t124617?ed=2012_03_22&amp;an=14" TargetMode="External"/><Relationship Id="rId50" Type="http://schemas.openxmlformats.org/officeDocument/2006/relationships/hyperlink" Target="https://ligazakon.net/document/view/t124617?ed=2012_03_22&amp;an=14" TargetMode="External"/><Relationship Id="rId55" Type="http://schemas.openxmlformats.org/officeDocument/2006/relationships/hyperlink" Target="https://ligazakon.net/document/view/t060530?ed=2006_12_22&amp;an=136"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222-19/print1466144402764486" TargetMode="External"/><Relationship Id="rId20" Type="http://schemas.openxmlformats.org/officeDocument/2006/relationships/hyperlink" Target="https://ligazakon.net/document/view/t060530?ed=2006_12_22&amp;an=47" TargetMode="External"/><Relationship Id="rId29" Type="http://schemas.openxmlformats.org/officeDocument/2006/relationships/hyperlink" Target="https://ligazakon.net/document/view/t124617?ed=2012_03_22&amp;an=8" TargetMode="External"/><Relationship Id="rId41" Type="http://schemas.openxmlformats.org/officeDocument/2006/relationships/hyperlink" Target="https://ligazakon.net/document/view/t060530?ed=2006_12_22&amp;an=128" TargetMode="External"/><Relationship Id="rId54" Type="http://schemas.openxmlformats.org/officeDocument/2006/relationships/hyperlink" Target="https://ligazakon.net/document/view/t060530?ed=2006_12_22&amp;an=136"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82-2016-%D0%BF/paran11" TargetMode="External"/><Relationship Id="rId24" Type="http://schemas.openxmlformats.org/officeDocument/2006/relationships/hyperlink" Target="https://ligazakon.net/document/view/t060530?ed=2006_12_22&amp;an=82" TargetMode="External"/><Relationship Id="rId32" Type="http://schemas.openxmlformats.org/officeDocument/2006/relationships/hyperlink" Target="https://ligazakon.net/document/view/t124617?ed=2012_03_22&amp;an=8" TargetMode="External"/><Relationship Id="rId37" Type="http://schemas.openxmlformats.org/officeDocument/2006/relationships/hyperlink" Target="https://ligazakon.net/document/view/t060530?ed=2006_12_22&amp;an=116" TargetMode="External"/><Relationship Id="rId40" Type="http://schemas.openxmlformats.org/officeDocument/2006/relationships/hyperlink" Target="https://ligazakon.net/document/view/t060530?ed=2006_12_22&amp;an=125" TargetMode="External"/><Relationship Id="rId45" Type="http://schemas.openxmlformats.org/officeDocument/2006/relationships/hyperlink" Target="https://ligazakon.net/document/view/t060530?ed=2006_12_22&amp;an=129" TargetMode="External"/><Relationship Id="rId53" Type="http://schemas.openxmlformats.org/officeDocument/2006/relationships/hyperlink" Target="https://ligazakon.net/document/view/t060530?ed=2006_12_22&amp;an=136" TargetMode="External"/><Relationship Id="rId58" Type="http://schemas.openxmlformats.org/officeDocument/2006/relationships/hyperlink" Target="http://zakon5.rada.gov.ua/laws/show/4616-17" TargetMode="External"/><Relationship Id="rId5" Type="http://schemas.openxmlformats.org/officeDocument/2006/relationships/webSettings" Target="webSettings.xml"/><Relationship Id="rId15" Type="http://schemas.openxmlformats.org/officeDocument/2006/relationships/hyperlink" Target="http://zakon3.rada.gov.ua/laws/show/5203-17/paran83" TargetMode="External"/><Relationship Id="rId23" Type="http://schemas.openxmlformats.org/officeDocument/2006/relationships/hyperlink" Target="https://ligazakon.net/document/view/t060530?ed=2006_12_22&amp;an=50" TargetMode="External"/><Relationship Id="rId28" Type="http://schemas.openxmlformats.org/officeDocument/2006/relationships/hyperlink" Target="https://ligazakon.net/document/view/t060530?ed=2006_12_22&amp;an=108" TargetMode="External"/><Relationship Id="rId36" Type="http://schemas.openxmlformats.org/officeDocument/2006/relationships/hyperlink" Target="https://ligazakon.net/document/view/t060530?ed=2006_12_22&amp;an=116" TargetMode="External"/><Relationship Id="rId49" Type="http://schemas.openxmlformats.org/officeDocument/2006/relationships/hyperlink" Target="https://ligazakon.net/document/view/t124617?ed=2012_03_22&amp;an=13" TargetMode="External"/><Relationship Id="rId57" Type="http://schemas.openxmlformats.org/officeDocument/2006/relationships/hyperlink" Target="http://zakon5.rada.gov.ua/laws/show/z1491-13/paran16" TargetMode="External"/><Relationship Id="rId61" Type="http://schemas.openxmlformats.org/officeDocument/2006/relationships/hyperlink" Target="http://zakon3.rada.gov.ua/laws/show/1039-14/paran37" TargetMode="External"/><Relationship Id="rId10" Type="http://schemas.openxmlformats.org/officeDocument/2006/relationships/hyperlink" Target="http://zakon3.rada.gov.ua/laws/show/222-19/print1466144402764486" TargetMode="External"/><Relationship Id="rId19" Type="http://schemas.openxmlformats.org/officeDocument/2006/relationships/hyperlink" Target="http://zakon3.rada.gov.ua/laws/show/222-19/print1466144402764486" TargetMode="External"/><Relationship Id="rId31" Type="http://schemas.openxmlformats.org/officeDocument/2006/relationships/hyperlink" Target="https://ligazakon.net/document/view/t060530?ed=2006_12_22&amp;an=108" TargetMode="External"/><Relationship Id="rId44" Type="http://schemas.openxmlformats.org/officeDocument/2006/relationships/hyperlink" Target="https://ligazakon.net/document/view/t060530?ed=2006_12_22&amp;an=129" TargetMode="External"/><Relationship Id="rId52" Type="http://schemas.openxmlformats.org/officeDocument/2006/relationships/hyperlink" Target="https://ligazakon.net/document/view/t060530?ed=2006_12_22&amp;an=134" TargetMode="External"/><Relationship Id="rId60" Type="http://schemas.openxmlformats.org/officeDocument/2006/relationships/hyperlink" Target="http://zakon5.rada.gov.ua/laws/show/4616-17" TargetMode="External"/><Relationship Id="rId4" Type="http://schemas.openxmlformats.org/officeDocument/2006/relationships/settings" Target="settings.xml"/><Relationship Id="rId9" Type="http://schemas.openxmlformats.org/officeDocument/2006/relationships/hyperlink" Target="http://zakon3.rada.gov.ua/laws/show/222-19/print1466144402764486" TargetMode="External"/><Relationship Id="rId14" Type="http://schemas.openxmlformats.org/officeDocument/2006/relationships/hyperlink" Target="http://zakon0.rada.gov.ua/laws/show/770-2000-%D0%BF" TargetMode="External"/><Relationship Id="rId22" Type="http://schemas.openxmlformats.org/officeDocument/2006/relationships/hyperlink" Target="https://ligazakon.net/document/view/t060530?ed=2006_12_22&amp;an=47" TargetMode="External"/><Relationship Id="rId27" Type="http://schemas.openxmlformats.org/officeDocument/2006/relationships/hyperlink" Target="https://ligazakon.net/document/view/t060530?ed=2006_12_22&amp;an=83" TargetMode="External"/><Relationship Id="rId30" Type="http://schemas.openxmlformats.org/officeDocument/2006/relationships/hyperlink" Target="https://ligazakon.net/document/view/t060530?ed=2006_12_22&amp;an=108" TargetMode="External"/><Relationship Id="rId35" Type="http://schemas.openxmlformats.org/officeDocument/2006/relationships/hyperlink" Target="https://ligazakon.net/document/view/t060530?ed=2006_12_22&amp;an=109" TargetMode="External"/><Relationship Id="rId43" Type="http://schemas.openxmlformats.org/officeDocument/2006/relationships/hyperlink" Target="https://ligazakon.net/document/view/t060530?ed=2006_12_22&amp;an=129" TargetMode="External"/><Relationship Id="rId48" Type="http://schemas.openxmlformats.org/officeDocument/2006/relationships/hyperlink" Target="https://ligazakon.net/document/view/t124617?ed=2012_03_22&amp;an=15" TargetMode="External"/><Relationship Id="rId56" Type="http://schemas.openxmlformats.org/officeDocument/2006/relationships/hyperlink" Target="http://zakon5.rada.gov.ua/laws/show/z0757-13/paran14" TargetMode="External"/><Relationship Id="rId64" Type="http://schemas.openxmlformats.org/officeDocument/2006/relationships/theme" Target="theme/theme1.xml"/><Relationship Id="rId8" Type="http://schemas.openxmlformats.org/officeDocument/2006/relationships/hyperlink" Target="http://zakon3.rada.gov.ua/laws/show/222-19/print1466144402764486" TargetMode="External"/><Relationship Id="rId51" Type="http://schemas.openxmlformats.org/officeDocument/2006/relationships/hyperlink" Target="https://ligazakon.net/document/view/t124617?ed=2012_03_22&amp;an=15" TargetMode="External"/><Relationship Id="rId3" Type="http://schemas.openxmlformats.org/officeDocument/2006/relationships/styles" Target="styles.xml"/><Relationship Id="rId12" Type="http://schemas.openxmlformats.org/officeDocument/2006/relationships/hyperlink" Target="http://zakon0.rada.gov.ua/laws/show/770-2000-%D0%BF" TargetMode="External"/><Relationship Id="rId17" Type="http://schemas.openxmlformats.org/officeDocument/2006/relationships/hyperlink" Target="http://zakon3.rada.gov.ua/laws/show/222-19/print1466144402764486" TargetMode="External"/><Relationship Id="rId25" Type="http://schemas.openxmlformats.org/officeDocument/2006/relationships/hyperlink" Target="https://ligazakon.net/document/view/t060530?ed=2006_12_22&amp;an=83" TargetMode="External"/><Relationship Id="rId33" Type="http://schemas.openxmlformats.org/officeDocument/2006/relationships/hyperlink" Target="https://ligazakon.net/document/view/t060530?ed=2006_12_22&amp;an=108" TargetMode="External"/><Relationship Id="rId38" Type="http://schemas.openxmlformats.org/officeDocument/2006/relationships/hyperlink" Target="https://ligazakon.net/document/view/t060530?ed=2006_12_22&amp;an=125" TargetMode="External"/><Relationship Id="rId46" Type="http://schemas.openxmlformats.org/officeDocument/2006/relationships/hyperlink" Target="https://ligazakon.net/document/view/t124617?ed=2012_03_22&amp;an=13" TargetMode="External"/><Relationship Id="rId59" Type="http://schemas.openxmlformats.org/officeDocument/2006/relationships/hyperlink" Target="http://zakon5.rada.gov.ua/laws/show/461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B4F3-9564-4A4C-B234-5AF0090C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220262</Words>
  <Characters>125550</Characters>
  <Application>Microsoft Office Word</Application>
  <DocSecurity>0</DocSecurity>
  <Lines>1046</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 Lytvynenko</dc:creator>
  <cp:lastModifiedBy>Leonid Lytvynenko</cp:lastModifiedBy>
  <cp:revision>2</cp:revision>
  <cp:lastPrinted>2017-12-22T14:29:00Z</cp:lastPrinted>
  <dcterms:created xsi:type="dcterms:W3CDTF">2017-12-22T14:37:00Z</dcterms:created>
  <dcterms:modified xsi:type="dcterms:W3CDTF">2017-12-22T14:37:00Z</dcterms:modified>
</cp:coreProperties>
</file>