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FDF0D" w14:textId="14D9CE3C" w:rsidR="00EE6C12" w:rsidRPr="00047E44" w:rsidRDefault="00EE6C12" w:rsidP="00EE6C12">
      <w:pPr>
        <w:ind w:left="6379"/>
        <w:rPr>
          <w:rFonts w:ascii="Trebuchet MS" w:hAnsi="Trebuchet MS"/>
          <w:lang w:val="uk-UA"/>
        </w:rPr>
      </w:pPr>
      <w:r w:rsidRPr="00047E44">
        <w:rPr>
          <w:rFonts w:ascii="Trebuchet MS" w:hAnsi="Trebuchet MS"/>
          <w:lang w:val="uk-UA"/>
        </w:rPr>
        <w:t xml:space="preserve">Комітет Верховної Ради України з питань цифрової трансформації </w:t>
      </w:r>
    </w:p>
    <w:p w14:paraId="0EC4BF3B" w14:textId="77777777" w:rsidR="00EE6C12" w:rsidRPr="00047E44" w:rsidRDefault="00EE6C12" w:rsidP="00EE6C12">
      <w:pPr>
        <w:ind w:left="6379"/>
        <w:jc w:val="both"/>
        <w:rPr>
          <w:rFonts w:ascii="Trebuchet MS" w:hAnsi="Trebuchet MS"/>
          <w:sz w:val="20"/>
          <w:szCs w:val="20"/>
          <w:lang w:val="uk-UA"/>
        </w:rPr>
      </w:pPr>
      <w:r w:rsidRPr="00047E44">
        <w:rPr>
          <w:rFonts w:ascii="Trebuchet MS" w:hAnsi="Trebuchet MS"/>
          <w:sz w:val="20"/>
          <w:szCs w:val="20"/>
          <w:lang w:val="uk-UA"/>
        </w:rPr>
        <w:t xml:space="preserve">01008, м. Київ, вул. М. Грушевського, 5 </w:t>
      </w:r>
    </w:p>
    <w:p w14:paraId="4BF8E898" w14:textId="77777777" w:rsidR="00047E44" w:rsidRDefault="00047E44" w:rsidP="00047E44">
      <w:pPr>
        <w:spacing w:after="40"/>
        <w:jc w:val="both"/>
        <w:rPr>
          <w:rFonts w:ascii="Trebuchet MS" w:hAnsi="Trebuchet MS"/>
          <w:sz w:val="20"/>
          <w:szCs w:val="20"/>
          <w:lang w:val="uk-UA"/>
        </w:rPr>
      </w:pPr>
    </w:p>
    <w:p w14:paraId="2246F780" w14:textId="77777777" w:rsidR="00EE6C12" w:rsidRPr="00047E44" w:rsidRDefault="00EE6C12" w:rsidP="00EE6C12">
      <w:pPr>
        <w:jc w:val="both"/>
        <w:rPr>
          <w:rFonts w:ascii="Trebuchet MS" w:hAnsi="Trebuchet MS"/>
          <w:lang w:val="uk-UA"/>
        </w:rPr>
      </w:pPr>
    </w:p>
    <w:p w14:paraId="7DAD0EEF" w14:textId="77777777" w:rsidR="00BB7E78" w:rsidRDefault="00BB7E78" w:rsidP="00EE6C12">
      <w:pPr>
        <w:jc w:val="center"/>
        <w:rPr>
          <w:rFonts w:ascii="Trebuchet MS" w:hAnsi="Trebuchet MS"/>
          <w:lang w:val="uk-UA"/>
        </w:rPr>
      </w:pPr>
    </w:p>
    <w:p w14:paraId="4A3F01F0" w14:textId="12C9C535" w:rsidR="00A56D06" w:rsidRPr="00047E44" w:rsidRDefault="00EE6C12" w:rsidP="00EE6C12">
      <w:pPr>
        <w:jc w:val="center"/>
        <w:rPr>
          <w:rFonts w:ascii="Trebuchet MS" w:hAnsi="Trebuchet MS"/>
          <w:lang w:val="uk-UA"/>
        </w:rPr>
      </w:pPr>
      <w:r w:rsidRPr="00047E44">
        <w:rPr>
          <w:rFonts w:ascii="Trebuchet MS" w:hAnsi="Trebuchet MS"/>
          <w:lang w:val="uk-UA"/>
        </w:rPr>
        <w:t>Шановний</w:t>
      </w:r>
      <w:r w:rsidR="002D5F6A">
        <w:rPr>
          <w:rFonts w:ascii="Trebuchet MS" w:hAnsi="Trebuchet MS"/>
          <w:lang w:val="uk-UA"/>
        </w:rPr>
        <w:t xml:space="preserve"> народні депутати України-</w:t>
      </w:r>
      <w:r w:rsidRPr="00047E44">
        <w:rPr>
          <w:rFonts w:ascii="Trebuchet MS" w:hAnsi="Trebuchet MS"/>
          <w:lang w:val="uk-UA"/>
        </w:rPr>
        <w:t xml:space="preserve"> члени </w:t>
      </w:r>
      <w:r w:rsidR="002D5F6A" w:rsidRPr="00047E44">
        <w:rPr>
          <w:rFonts w:ascii="Trebuchet MS" w:hAnsi="Trebuchet MS"/>
          <w:lang w:val="uk-UA"/>
        </w:rPr>
        <w:t>Комітету</w:t>
      </w:r>
      <w:r w:rsidRPr="00047E44">
        <w:rPr>
          <w:rFonts w:ascii="Trebuchet MS" w:hAnsi="Trebuchet MS"/>
          <w:lang w:val="uk-UA"/>
        </w:rPr>
        <w:t>!</w:t>
      </w:r>
    </w:p>
    <w:p w14:paraId="2F60E771" w14:textId="339BA727" w:rsidR="00047E44" w:rsidRPr="00047E44" w:rsidRDefault="00047E44" w:rsidP="00BB7E78">
      <w:pPr>
        <w:spacing w:before="360" w:after="120"/>
        <w:ind w:right="-113"/>
        <w:jc w:val="center"/>
        <w:rPr>
          <w:rFonts w:ascii="Trebuchet MS" w:hAnsi="Trebuchet MS"/>
          <w:lang w:val="uk-UA"/>
        </w:rPr>
      </w:pPr>
      <w:bookmarkStart w:id="0" w:name="_GoBack"/>
      <w:bookmarkEnd w:id="0"/>
    </w:p>
    <w:p w14:paraId="33500208" w14:textId="69BC7612" w:rsidR="00047E44" w:rsidRPr="00BB7E78" w:rsidRDefault="00047E44" w:rsidP="00BB7E78">
      <w:pPr>
        <w:spacing w:before="360" w:after="120" w:line="240" w:lineRule="auto"/>
        <w:ind w:right="-113" w:firstLine="708"/>
        <w:contextualSpacing/>
        <w:jc w:val="both"/>
        <w:rPr>
          <w:rFonts w:ascii="Trebuchet MS" w:hAnsi="Trebuchet MS"/>
          <w:lang w:val="uk-UA"/>
        </w:rPr>
      </w:pPr>
      <w:r w:rsidRPr="00C47290">
        <w:rPr>
          <w:rFonts w:ascii="Trebuchet MS" w:hAnsi="Trebuchet MS"/>
          <w:lang w:val="uk-UA"/>
        </w:rPr>
        <w:t xml:space="preserve">Офіс ефективного регулювання (BRDO) висловлює свою повагу </w:t>
      </w:r>
      <w:r>
        <w:rPr>
          <w:rFonts w:ascii="Trebuchet MS" w:hAnsi="Trebuchet MS"/>
          <w:lang w:val="uk-UA"/>
        </w:rPr>
        <w:t xml:space="preserve">Комітету Верховної Ради з питань </w:t>
      </w:r>
      <w:r w:rsidR="00BB7E78">
        <w:rPr>
          <w:rFonts w:ascii="Trebuchet MS" w:hAnsi="Trebuchet MS"/>
          <w:lang w:val="uk-UA"/>
        </w:rPr>
        <w:t>цифрової трансформації</w:t>
      </w:r>
      <w:r w:rsidRPr="00C47290">
        <w:rPr>
          <w:rFonts w:ascii="Trebuchet MS" w:hAnsi="Trebuchet MS"/>
          <w:lang w:val="uk-UA"/>
        </w:rPr>
        <w:t xml:space="preserve"> та </w:t>
      </w:r>
      <w:r>
        <w:rPr>
          <w:rFonts w:ascii="Trebuchet MS" w:hAnsi="Trebuchet MS"/>
          <w:lang w:val="uk-UA"/>
        </w:rPr>
        <w:t xml:space="preserve">надсилає </w:t>
      </w:r>
      <w:r w:rsidR="002D5F6A">
        <w:rPr>
          <w:rFonts w:ascii="Trebuchet MS" w:hAnsi="Trebuchet MS"/>
          <w:lang w:val="uk-UA"/>
        </w:rPr>
        <w:t xml:space="preserve">наші </w:t>
      </w:r>
      <w:r>
        <w:rPr>
          <w:rFonts w:ascii="Trebuchet MS" w:hAnsi="Trebuchet MS"/>
          <w:lang w:val="uk-UA"/>
        </w:rPr>
        <w:t xml:space="preserve">пропозиції щодо врахування </w:t>
      </w:r>
      <w:r w:rsidRPr="00BB7E78">
        <w:rPr>
          <w:rFonts w:ascii="Trebuchet MS" w:hAnsi="Trebuchet MS"/>
          <w:lang w:val="uk-UA"/>
        </w:rPr>
        <w:t>пропозицій Президента України до Закону України «Про електронні комунікації».</w:t>
      </w:r>
    </w:p>
    <w:p w14:paraId="1E059DB5" w14:textId="77777777" w:rsidR="00BB7E78" w:rsidRDefault="00BB7E78" w:rsidP="00BB7E78">
      <w:pPr>
        <w:spacing w:before="360" w:after="120" w:line="240" w:lineRule="auto"/>
        <w:ind w:right="-113" w:firstLine="708"/>
        <w:contextualSpacing/>
        <w:jc w:val="both"/>
        <w:rPr>
          <w:rFonts w:ascii="Trebuchet MS" w:hAnsi="Trebuchet MS"/>
          <w:lang w:val="uk-UA"/>
        </w:rPr>
      </w:pPr>
    </w:p>
    <w:p w14:paraId="10788809" w14:textId="7322EDB1" w:rsidR="00047E44" w:rsidRPr="00BB7E78" w:rsidRDefault="00047E44" w:rsidP="00BB7E78">
      <w:pPr>
        <w:spacing w:before="360" w:after="120" w:line="240" w:lineRule="auto"/>
        <w:ind w:right="-113" w:firstLine="708"/>
        <w:contextualSpacing/>
        <w:jc w:val="both"/>
        <w:rPr>
          <w:rFonts w:ascii="Trebuchet MS" w:hAnsi="Trebuchet MS"/>
          <w:lang w:val="uk-UA"/>
        </w:rPr>
      </w:pPr>
      <w:r w:rsidRPr="00BB7E78">
        <w:rPr>
          <w:rFonts w:ascii="Trebuchet MS" w:hAnsi="Trebuchet MS"/>
          <w:lang w:val="uk-UA"/>
        </w:rPr>
        <w:t>Сподіваємося на подальшу плідну співпрацю.</w:t>
      </w:r>
    </w:p>
    <w:p w14:paraId="213F4BB2" w14:textId="77777777" w:rsidR="00047E44" w:rsidRPr="00BB7E78" w:rsidRDefault="00047E44" w:rsidP="00BB7E78">
      <w:pPr>
        <w:spacing w:before="360" w:after="120" w:line="240" w:lineRule="auto"/>
        <w:ind w:right="-113" w:firstLine="708"/>
        <w:contextualSpacing/>
        <w:jc w:val="both"/>
        <w:rPr>
          <w:rFonts w:ascii="Trebuchet MS" w:hAnsi="Trebuchet MS"/>
          <w:lang w:val="uk-UA"/>
        </w:rPr>
      </w:pPr>
    </w:p>
    <w:p w14:paraId="1F23468A" w14:textId="77777777" w:rsidR="00047E44" w:rsidRPr="00BB7E78" w:rsidRDefault="00047E44" w:rsidP="00BB7E78">
      <w:pPr>
        <w:spacing w:before="120" w:after="120" w:line="240" w:lineRule="auto"/>
        <w:ind w:right="-113" w:firstLine="708"/>
        <w:contextualSpacing/>
        <w:jc w:val="both"/>
        <w:rPr>
          <w:rFonts w:ascii="Trebuchet MS" w:hAnsi="Trebuchet MS"/>
          <w:lang w:val="uk-UA"/>
        </w:rPr>
      </w:pPr>
    </w:p>
    <w:p w14:paraId="249F879A" w14:textId="77777777" w:rsidR="00047E44" w:rsidRPr="00BB7E78" w:rsidRDefault="00047E44" w:rsidP="00047E44">
      <w:pPr>
        <w:spacing w:before="120" w:after="0" w:line="240" w:lineRule="auto"/>
        <w:ind w:firstLine="708"/>
        <w:contextualSpacing/>
        <w:jc w:val="both"/>
        <w:rPr>
          <w:rFonts w:ascii="Trebuchet MS" w:hAnsi="Trebuchet MS"/>
          <w:lang w:val="uk-UA"/>
        </w:rPr>
      </w:pPr>
    </w:p>
    <w:p w14:paraId="424E54FB" w14:textId="1892299C" w:rsidR="00047E44" w:rsidRPr="00BB7E78" w:rsidRDefault="00047E44" w:rsidP="00047E44">
      <w:pPr>
        <w:spacing w:before="120" w:after="0" w:line="240" w:lineRule="auto"/>
        <w:ind w:firstLine="708"/>
        <w:contextualSpacing/>
        <w:jc w:val="both"/>
        <w:rPr>
          <w:rFonts w:ascii="Trebuchet MS" w:hAnsi="Trebuchet MS"/>
          <w:lang w:val="uk-UA"/>
        </w:rPr>
      </w:pPr>
      <w:r w:rsidRPr="00BB7E78">
        <w:rPr>
          <w:rFonts w:ascii="Trebuchet MS" w:hAnsi="Trebuchet MS"/>
          <w:lang w:val="uk-UA"/>
        </w:rPr>
        <w:t xml:space="preserve">Додаток: Таблиця пропозицій щодо врахування пропозицій Президента України до Закону України «Про електронні комунікації» на </w:t>
      </w:r>
      <w:r w:rsidR="006436FE">
        <w:rPr>
          <w:rFonts w:ascii="Trebuchet MS" w:hAnsi="Trebuchet MS"/>
          <w:lang w:val="uk-UA"/>
        </w:rPr>
        <w:t>29</w:t>
      </w:r>
      <w:r w:rsidRPr="00BB7E78">
        <w:rPr>
          <w:rFonts w:ascii="Trebuchet MS" w:hAnsi="Trebuchet MS"/>
          <w:lang w:val="uk-UA"/>
        </w:rPr>
        <w:t xml:space="preserve"> аркушах. </w:t>
      </w:r>
    </w:p>
    <w:p w14:paraId="4F317A02" w14:textId="5AEE5842" w:rsidR="00BB7E78" w:rsidRDefault="00BB7E78" w:rsidP="006436FE">
      <w:pPr>
        <w:spacing w:before="120" w:after="0" w:line="240" w:lineRule="auto"/>
        <w:ind w:firstLine="708"/>
        <w:contextualSpacing/>
        <w:jc w:val="both"/>
        <w:rPr>
          <w:rFonts w:ascii="Trebuchet MS" w:hAnsi="Trebuchet MS"/>
          <w:lang w:val="uk-UA"/>
        </w:rPr>
      </w:pPr>
    </w:p>
    <w:p w14:paraId="04BCBC7D" w14:textId="5797B916" w:rsidR="006436FE" w:rsidRDefault="006436FE" w:rsidP="006436FE">
      <w:pPr>
        <w:spacing w:before="120" w:after="0" w:line="240" w:lineRule="auto"/>
        <w:ind w:firstLine="708"/>
        <w:contextualSpacing/>
        <w:jc w:val="both"/>
        <w:rPr>
          <w:rFonts w:ascii="Trebuchet MS" w:hAnsi="Trebuchet MS"/>
          <w:lang w:val="uk-UA"/>
        </w:rPr>
      </w:pPr>
    </w:p>
    <w:p w14:paraId="72A46B3D" w14:textId="28B2F2BB" w:rsidR="006436FE" w:rsidRDefault="006436FE" w:rsidP="006436FE">
      <w:pPr>
        <w:spacing w:before="120" w:after="0" w:line="240" w:lineRule="auto"/>
        <w:ind w:firstLine="708"/>
        <w:contextualSpacing/>
        <w:jc w:val="both"/>
        <w:rPr>
          <w:rFonts w:ascii="Trebuchet MS" w:hAnsi="Trebuchet MS"/>
          <w:lang w:val="uk-UA"/>
        </w:rPr>
      </w:pPr>
    </w:p>
    <w:p w14:paraId="7416B53D" w14:textId="2633E60A" w:rsidR="006436FE" w:rsidRDefault="006436FE" w:rsidP="006436FE">
      <w:pPr>
        <w:spacing w:before="120" w:after="0" w:line="240" w:lineRule="auto"/>
        <w:ind w:firstLine="708"/>
        <w:contextualSpacing/>
        <w:jc w:val="both"/>
        <w:rPr>
          <w:rFonts w:ascii="Trebuchet MS" w:hAnsi="Trebuchet MS"/>
          <w:lang w:val="uk-UA"/>
        </w:rPr>
      </w:pPr>
    </w:p>
    <w:p w14:paraId="300CD14B" w14:textId="77777777" w:rsidR="006436FE" w:rsidRDefault="006436FE" w:rsidP="006436FE">
      <w:pPr>
        <w:spacing w:before="120" w:after="0" w:line="240" w:lineRule="auto"/>
        <w:ind w:firstLine="708"/>
        <w:contextualSpacing/>
        <w:jc w:val="both"/>
        <w:rPr>
          <w:rFonts w:ascii="Trebuchet MS" w:hAnsi="Trebuchet MS"/>
          <w:lang w:val="uk-UA"/>
        </w:rPr>
      </w:pPr>
    </w:p>
    <w:p w14:paraId="1C9DAE2E" w14:textId="77777777" w:rsidR="00BB7E78" w:rsidRDefault="00BB7E78" w:rsidP="00BB7E78">
      <w:pPr>
        <w:spacing w:after="40"/>
        <w:ind w:firstLine="567"/>
        <w:rPr>
          <w:rFonts w:ascii="Trebuchet MS" w:hAnsi="Trebuchet MS"/>
          <w:lang w:val="uk-UA"/>
        </w:rPr>
      </w:pPr>
    </w:p>
    <w:p w14:paraId="6FFE4893" w14:textId="382272DF" w:rsidR="00BB7E78" w:rsidRPr="00BB7E78" w:rsidRDefault="00BB7E78" w:rsidP="00BB7E78">
      <w:pPr>
        <w:spacing w:after="40"/>
        <w:ind w:firstLine="567"/>
        <w:rPr>
          <w:rFonts w:ascii="Trebuchet MS" w:hAnsi="Trebuchet MS"/>
          <w:lang w:val="uk-UA"/>
        </w:rPr>
      </w:pPr>
      <w:r w:rsidRPr="00BB7E78">
        <w:rPr>
          <w:rFonts w:ascii="Trebuchet MS" w:hAnsi="Trebuchet MS"/>
          <w:lang w:val="uk-UA"/>
        </w:rPr>
        <w:t xml:space="preserve">Голова Офісу </w:t>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r>
      <w:r w:rsidRPr="00BB7E78">
        <w:rPr>
          <w:rFonts w:ascii="Trebuchet MS" w:hAnsi="Trebuchet MS"/>
          <w:lang w:val="uk-UA"/>
        </w:rPr>
        <w:tab/>
        <w:t>О. Дорогань</w:t>
      </w:r>
    </w:p>
    <w:p w14:paraId="3EA8F8A7" w14:textId="73580624" w:rsidR="00BB7E78" w:rsidRDefault="00BB7E78">
      <w:pPr>
        <w:spacing w:before="120" w:after="0" w:line="240" w:lineRule="auto"/>
        <w:ind w:firstLine="708"/>
        <w:contextualSpacing/>
        <w:jc w:val="both"/>
        <w:rPr>
          <w:rFonts w:ascii="Trebuchet MS" w:hAnsi="Trebuchet MS"/>
          <w:lang w:val="uk-UA"/>
        </w:rPr>
      </w:pPr>
    </w:p>
    <w:p w14:paraId="3E3C064D" w14:textId="77777777" w:rsidR="00E7725E" w:rsidRDefault="00E7725E">
      <w:pPr>
        <w:spacing w:before="120" w:after="0" w:line="240" w:lineRule="auto"/>
        <w:ind w:firstLine="708"/>
        <w:contextualSpacing/>
        <w:jc w:val="both"/>
        <w:rPr>
          <w:rFonts w:ascii="Trebuchet MS" w:hAnsi="Trebuchet MS"/>
          <w:lang w:val="uk-UA"/>
        </w:rPr>
      </w:pPr>
    </w:p>
    <w:p w14:paraId="1FCA7F88" w14:textId="77777777" w:rsidR="00E7725E" w:rsidRDefault="00E7725E">
      <w:pPr>
        <w:spacing w:before="120" w:after="0" w:line="240" w:lineRule="auto"/>
        <w:ind w:firstLine="708"/>
        <w:contextualSpacing/>
        <w:jc w:val="both"/>
        <w:rPr>
          <w:rFonts w:ascii="Trebuchet MS" w:hAnsi="Trebuchet MS"/>
          <w:lang w:val="uk-UA"/>
        </w:rPr>
      </w:pPr>
    </w:p>
    <w:p w14:paraId="368B49CA" w14:textId="77777777" w:rsidR="00E7725E" w:rsidRDefault="00E7725E">
      <w:pPr>
        <w:spacing w:before="120" w:after="0" w:line="240" w:lineRule="auto"/>
        <w:ind w:firstLine="708"/>
        <w:contextualSpacing/>
        <w:jc w:val="both"/>
        <w:rPr>
          <w:rFonts w:ascii="Trebuchet MS" w:hAnsi="Trebuchet MS"/>
          <w:lang w:val="uk-UA"/>
        </w:rPr>
      </w:pPr>
    </w:p>
    <w:p w14:paraId="189AABDE" w14:textId="77777777" w:rsidR="00E7725E" w:rsidRDefault="00E7725E">
      <w:pPr>
        <w:spacing w:before="120" w:after="0" w:line="240" w:lineRule="auto"/>
        <w:ind w:firstLine="708"/>
        <w:contextualSpacing/>
        <w:jc w:val="both"/>
        <w:rPr>
          <w:rFonts w:ascii="Trebuchet MS" w:hAnsi="Trebuchet MS"/>
          <w:lang w:val="uk-UA"/>
        </w:rPr>
      </w:pPr>
    </w:p>
    <w:p w14:paraId="00C02331" w14:textId="77777777" w:rsidR="00E7725E" w:rsidRDefault="00E7725E">
      <w:pPr>
        <w:spacing w:before="120" w:after="0" w:line="240" w:lineRule="auto"/>
        <w:ind w:firstLine="708"/>
        <w:contextualSpacing/>
        <w:jc w:val="both"/>
        <w:rPr>
          <w:rFonts w:ascii="Trebuchet MS" w:hAnsi="Trebuchet MS"/>
          <w:lang w:val="uk-UA"/>
        </w:rPr>
      </w:pPr>
    </w:p>
    <w:p w14:paraId="6612C379" w14:textId="77777777" w:rsidR="00E7725E" w:rsidRDefault="00E7725E">
      <w:pPr>
        <w:spacing w:before="120" w:after="0" w:line="240" w:lineRule="auto"/>
        <w:ind w:firstLine="708"/>
        <w:contextualSpacing/>
        <w:jc w:val="both"/>
        <w:rPr>
          <w:rFonts w:ascii="Trebuchet MS" w:hAnsi="Trebuchet MS"/>
          <w:lang w:val="uk-UA"/>
        </w:rPr>
      </w:pPr>
    </w:p>
    <w:p w14:paraId="78E1ED65" w14:textId="77777777" w:rsidR="00E7725E" w:rsidRDefault="00E7725E">
      <w:pPr>
        <w:spacing w:before="120" w:after="0" w:line="240" w:lineRule="auto"/>
        <w:ind w:firstLine="708"/>
        <w:contextualSpacing/>
        <w:jc w:val="both"/>
        <w:rPr>
          <w:rFonts w:ascii="Trebuchet MS" w:hAnsi="Trebuchet MS"/>
          <w:lang w:val="uk-UA"/>
        </w:rPr>
      </w:pPr>
    </w:p>
    <w:p w14:paraId="0E5D2B57" w14:textId="77777777" w:rsidR="00E7725E" w:rsidRDefault="00E7725E">
      <w:pPr>
        <w:spacing w:before="120" w:after="0" w:line="240" w:lineRule="auto"/>
        <w:ind w:firstLine="708"/>
        <w:contextualSpacing/>
        <w:jc w:val="both"/>
        <w:rPr>
          <w:rFonts w:ascii="Trebuchet MS" w:hAnsi="Trebuchet MS"/>
          <w:lang w:val="uk-UA"/>
        </w:rPr>
      </w:pPr>
    </w:p>
    <w:p w14:paraId="27544E99" w14:textId="77777777" w:rsidR="00E7725E" w:rsidRDefault="00E7725E">
      <w:pPr>
        <w:spacing w:before="120" w:after="0" w:line="240" w:lineRule="auto"/>
        <w:ind w:firstLine="708"/>
        <w:contextualSpacing/>
        <w:jc w:val="both"/>
        <w:rPr>
          <w:rFonts w:ascii="Trebuchet MS" w:hAnsi="Trebuchet MS"/>
          <w:lang w:val="uk-UA"/>
        </w:rPr>
      </w:pPr>
    </w:p>
    <w:p w14:paraId="6857FA94" w14:textId="77777777" w:rsidR="00E7725E" w:rsidRDefault="00E7725E">
      <w:pPr>
        <w:spacing w:before="120" w:after="0" w:line="240" w:lineRule="auto"/>
        <w:ind w:firstLine="708"/>
        <w:contextualSpacing/>
        <w:jc w:val="both"/>
        <w:rPr>
          <w:rFonts w:ascii="Trebuchet MS" w:hAnsi="Trebuchet MS"/>
          <w:lang w:val="uk-UA"/>
        </w:rPr>
      </w:pPr>
    </w:p>
    <w:p w14:paraId="1234E60C" w14:textId="77777777" w:rsidR="00E7725E" w:rsidRDefault="00E7725E">
      <w:pPr>
        <w:spacing w:before="120" w:after="0" w:line="240" w:lineRule="auto"/>
        <w:ind w:firstLine="708"/>
        <w:contextualSpacing/>
        <w:jc w:val="both"/>
        <w:rPr>
          <w:rFonts w:ascii="Trebuchet MS" w:hAnsi="Trebuchet MS"/>
          <w:lang w:val="uk-UA"/>
        </w:rPr>
      </w:pPr>
    </w:p>
    <w:p w14:paraId="126A0B84" w14:textId="77777777" w:rsidR="00E7725E" w:rsidRDefault="00E7725E">
      <w:pPr>
        <w:spacing w:before="120" w:after="0" w:line="240" w:lineRule="auto"/>
        <w:ind w:firstLine="708"/>
        <w:contextualSpacing/>
        <w:jc w:val="both"/>
        <w:rPr>
          <w:rFonts w:ascii="Trebuchet MS" w:hAnsi="Trebuchet MS"/>
          <w:lang w:val="uk-UA"/>
        </w:rPr>
      </w:pPr>
    </w:p>
    <w:p w14:paraId="0948806D" w14:textId="77777777" w:rsidR="00E7725E" w:rsidRDefault="00E7725E">
      <w:pPr>
        <w:spacing w:before="120" w:after="0" w:line="240" w:lineRule="auto"/>
        <w:ind w:firstLine="708"/>
        <w:contextualSpacing/>
        <w:jc w:val="both"/>
        <w:rPr>
          <w:rFonts w:ascii="Trebuchet MS" w:hAnsi="Trebuchet MS"/>
          <w:lang w:val="uk-UA"/>
        </w:rPr>
      </w:pPr>
    </w:p>
    <w:p w14:paraId="3D73954A" w14:textId="77777777" w:rsidR="00E7725E" w:rsidRDefault="00E7725E">
      <w:pPr>
        <w:spacing w:before="120" w:after="0" w:line="240" w:lineRule="auto"/>
        <w:ind w:firstLine="708"/>
        <w:contextualSpacing/>
        <w:jc w:val="both"/>
        <w:rPr>
          <w:rFonts w:ascii="Trebuchet MS" w:hAnsi="Trebuchet MS"/>
          <w:lang w:val="uk-UA"/>
        </w:rPr>
      </w:pPr>
    </w:p>
    <w:p w14:paraId="1632FA7F" w14:textId="77777777" w:rsidR="00E7725E" w:rsidRDefault="00E7725E">
      <w:pPr>
        <w:spacing w:before="120" w:after="0" w:line="240" w:lineRule="auto"/>
        <w:ind w:firstLine="708"/>
        <w:contextualSpacing/>
        <w:jc w:val="both"/>
        <w:rPr>
          <w:rFonts w:ascii="Trebuchet MS" w:hAnsi="Trebuchet MS"/>
          <w:lang w:val="uk-UA"/>
        </w:rPr>
      </w:pPr>
    </w:p>
    <w:p w14:paraId="3CC09FF8" w14:textId="77777777" w:rsidR="00E7725E" w:rsidRDefault="00E7725E">
      <w:pPr>
        <w:spacing w:before="120" w:after="0" w:line="240" w:lineRule="auto"/>
        <w:ind w:firstLine="708"/>
        <w:contextualSpacing/>
        <w:jc w:val="both"/>
        <w:rPr>
          <w:rFonts w:ascii="Trebuchet MS" w:hAnsi="Trebuchet MS"/>
          <w:lang w:val="uk-UA"/>
        </w:rPr>
      </w:pPr>
    </w:p>
    <w:p w14:paraId="44C5D206" w14:textId="77777777" w:rsidR="00E7725E" w:rsidRDefault="00E7725E">
      <w:pPr>
        <w:spacing w:before="120" w:after="0" w:line="240" w:lineRule="auto"/>
        <w:ind w:firstLine="708"/>
        <w:contextualSpacing/>
        <w:jc w:val="both"/>
        <w:rPr>
          <w:rFonts w:ascii="Trebuchet MS" w:hAnsi="Trebuchet MS"/>
          <w:lang w:val="uk-UA"/>
        </w:rPr>
      </w:pPr>
    </w:p>
    <w:p w14:paraId="7416FD5A" w14:textId="77777777" w:rsidR="00E7725E" w:rsidRDefault="00E7725E">
      <w:pPr>
        <w:spacing w:before="120" w:after="0" w:line="240" w:lineRule="auto"/>
        <w:ind w:firstLine="708"/>
        <w:contextualSpacing/>
        <w:jc w:val="both"/>
        <w:rPr>
          <w:rFonts w:ascii="Trebuchet MS" w:hAnsi="Trebuchet MS"/>
          <w:lang w:val="uk-UA"/>
        </w:rPr>
      </w:pPr>
    </w:p>
    <w:p w14:paraId="31026958" w14:textId="77777777" w:rsidR="00E7725E" w:rsidRDefault="00E7725E">
      <w:pPr>
        <w:spacing w:before="120" w:after="0" w:line="240" w:lineRule="auto"/>
        <w:ind w:firstLine="708"/>
        <w:contextualSpacing/>
        <w:jc w:val="both"/>
        <w:rPr>
          <w:rFonts w:ascii="Trebuchet MS" w:hAnsi="Trebuchet MS"/>
          <w:lang w:val="uk-UA"/>
        </w:rPr>
      </w:pPr>
    </w:p>
    <w:p w14:paraId="4490345A" w14:textId="77777777" w:rsidR="00E7725E" w:rsidRDefault="00E7725E">
      <w:pPr>
        <w:spacing w:before="120" w:after="0" w:line="240" w:lineRule="auto"/>
        <w:ind w:firstLine="708"/>
        <w:contextualSpacing/>
        <w:jc w:val="both"/>
        <w:rPr>
          <w:rFonts w:ascii="Trebuchet MS" w:hAnsi="Trebuchet MS"/>
          <w:lang w:val="uk-UA"/>
        </w:rPr>
      </w:pPr>
    </w:p>
    <w:p w14:paraId="6B35434C" w14:textId="77777777" w:rsidR="00E7725E" w:rsidRDefault="00E7725E">
      <w:pPr>
        <w:spacing w:before="120" w:after="0" w:line="240" w:lineRule="auto"/>
        <w:ind w:firstLine="708"/>
        <w:contextualSpacing/>
        <w:jc w:val="both"/>
        <w:rPr>
          <w:rFonts w:ascii="Trebuchet MS" w:hAnsi="Trebuchet MS"/>
          <w:lang w:val="uk-UA"/>
        </w:rPr>
      </w:pPr>
    </w:p>
    <w:p w14:paraId="7563BC4F" w14:textId="77777777" w:rsidR="00E7725E" w:rsidRDefault="00E7725E">
      <w:pPr>
        <w:spacing w:before="120" w:after="0" w:line="240" w:lineRule="auto"/>
        <w:ind w:firstLine="708"/>
        <w:contextualSpacing/>
        <w:jc w:val="both"/>
        <w:rPr>
          <w:rFonts w:ascii="Trebuchet MS" w:hAnsi="Trebuchet MS"/>
          <w:lang w:val="uk-UA"/>
        </w:rPr>
      </w:pPr>
    </w:p>
    <w:p w14:paraId="30C0EFF2" w14:textId="77777777" w:rsidR="00E7725E" w:rsidRPr="00C4553B" w:rsidRDefault="00E7725E" w:rsidP="00E7725E">
      <w:pPr>
        <w:rPr>
          <w:rFonts w:ascii="Times New Roman" w:hAnsi="Times New Roman"/>
          <w:sz w:val="20"/>
          <w:szCs w:val="20"/>
        </w:rPr>
      </w:pPr>
    </w:p>
    <w:tbl>
      <w:tblPr>
        <w:tblStyle w:val="a3"/>
        <w:tblW w:w="4918" w:type="pct"/>
        <w:tblLayout w:type="fixed"/>
        <w:tblLook w:val="04A0" w:firstRow="1" w:lastRow="0" w:firstColumn="1" w:lastColumn="0" w:noHBand="0" w:noVBand="1"/>
      </w:tblPr>
      <w:tblGrid>
        <w:gridCol w:w="2734"/>
        <w:gridCol w:w="2833"/>
        <w:gridCol w:w="2833"/>
        <w:gridCol w:w="1851"/>
      </w:tblGrid>
      <w:tr w:rsidR="00E7725E" w:rsidRPr="00C4553B" w14:paraId="08BF9FE3" w14:textId="77777777" w:rsidTr="00BE09BE">
        <w:tc>
          <w:tcPr>
            <w:tcW w:w="1333" w:type="pct"/>
          </w:tcPr>
          <w:p w14:paraId="74C1EF7A" w14:textId="77777777" w:rsidR="00E7725E" w:rsidRPr="00C4553B" w:rsidRDefault="00E7725E" w:rsidP="00BE09BE">
            <w:pPr>
              <w:jc w:val="center"/>
              <w:rPr>
                <w:rFonts w:ascii="Times New Roman" w:hAnsi="Times New Roman"/>
                <w:sz w:val="20"/>
                <w:szCs w:val="20"/>
              </w:rPr>
            </w:pPr>
            <w:r w:rsidRPr="00C4553B">
              <w:rPr>
                <w:rFonts w:ascii="Times New Roman" w:hAnsi="Times New Roman"/>
                <w:b/>
                <w:sz w:val="20"/>
                <w:szCs w:val="20"/>
              </w:rPr>
              <w:lastRenderedPageBreak/>
              <w:t>Пропозиції Президента України</w:t>
            </w:r>
          </w:p>
        </w:tc>
        <w:tc>
          <w:tcPr>
            <w:tcW w:w="1382" w:type="pct"/>
          </w:tcPr>
          <w:p w14:paraId="4F0D0FFC" w14:textId="77777777" w:rsidR="00E7725E" w:rsidRPr="00C4553B" w:rsidRDefault="00E7725E" w:rsidP="00BE09BE">
            <w:pPr>
              <w:jc w:val="center"/>
              <w:rPr>
                <w:rFonts w:ascii="Times New Roman" w:hAnsi="Times New Roman"/>
                <w:b/>
                <w:sz w:val="20"/>
                <w:szCs w:val="20"/>
              </w:rPr>
            </w:pPr>
            <w:r w:rsidRPr="00C4553B">
              <w:rPr>
                <w:rFonts w:ascii="Times New Roman" w:hAnsi="Times New Roman"/>
                <w:b/>
                <w:sz w:val="20"/>
                <w:szCs w:val="20"/>
              </w:rPr>
              <w:t>Редакція, прийнята Верховною Радою України</w:t>
            </w:r>
          </w:p>
        </w:tc>
        <w:tc>
          <w:tcPr>
            <w:tcW w:w="1382" w:type="pct"/>
          </w:tcPr>
          <w:p w14:paraId="432B0958" w14:textId="77777777" w:rsidR="00E7725E" w:rsidRPr="00235159" w:rsidRDefault="00E7725E" w:rsidP="00BE09BE">
            <w:pPr>
              <w:jc w:val="center"/>
              <w:rPr>
                <w:rFonts w:ascii="Times New Roman" w:hAnsi="Times New Roman"/>
                <w:b/>
                <w:sz w:val="20"/>
                <w:szCs w:val="20"/>
              </w:rPr>
            </w:pPr>
            <w:r>
              <w:rPr>
                <w:rFonts w:ascii="Times New Roman" w:hAnsi="Times New Roman"/>
                <w:b/>
                <w:sz w:val="20"/>
                <w:szCs w:val="20"/>
              </w:rPr>
              <w:t>Пропозиції BRDO щодо врахування пропозицій Президента України</w:t>
            </w:r>
          </w:p>
        </w:tc>
        <w:tc>
          <w:tcPr>
            <w:tcW w:w="903" w:type="pct"/>
          </w:tcPr>
          <w:p w14:paraId="651243CB" w14:textId="77777777" w:rsidR="00E7725E" w:rsidRPr="004B6FC6" w:rsidRDefault="00E7725E" w:rsidP="00BE09BE">
            <w:pPr>
              <w:jc w:val="center"/>
              <w:rPr>
                <w:rFonts w:ascii="Times New Roman" w:hAnsi="Times New Roman"/>
                <w:b/>
                <w:sz w:val="20"/>
                <w:szCs w:val="20"/>
              </w:rPr>
            </w:pPr>
            <w:r>
              <w:rPr>
                <w:rFonts w:ascii="Times New Roman" w:hAnsi="Times New Roman"/>
                <w:b/>
                <w:sz w:val="20"/>
                <w:szCs w:val="20"/>
              </w:rPr>
              <w:t>Коментарі BRDO</w:t>
            </w:r>
          </w:p>
        </w:tc>
      </w:tr>
      <w:tr w:rsidR="00E7725E" w:rsidRPr="00C4553B" w14:paraId="449DC4DA" w14:textId="77777777" w:rsidTr="00BE09BE">
        <w:tc>
          <w:tcPr>
            <w:tcW w:w="1333" w:type="pct"/>
          </w:tcPr>
          <w:p w14:paraId="3A657279" w14:textId="77777777" w:rsidR="00E7725E" w:rsidRPr="00235159"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 </w:t>
            </w:r>
            <w:r>
              <w:rPr>
                <w:rFonts w:ascii="Times New Roman" w:hAnsi="Times New Roman"/>
                <w:sz w:val="20"/>
                <w:szCs w:val="20"/>
              </w:rPr>
              <w:t>1</w:t>
            </w:r>
            <w:r w:rsidRPr="00235159">
              <w:rPr>
                <w:rFonts w:ascii="Times New Roman" w:hAnsi="Times New Roman"/>
                <w:b/>
                <w:sz w:val="20"/>
                <w:szCs w:val="20"/>
              </w:rPr>
              <w:t>.</w:t>
            </w:r>
            <w:r w:rsidRPr="00235159">
              <w:rPr>
                <w:rFonts w:ascii="Times New Roman" w:hAnsi="Times New Roman"/>
                <w:sz w:val="20"/>
                <w:szCs w:val="20"/>
              </w:rPr>
              <w:t xml:space="preserve"> Регулювання низки питань, що відповідно до Конституції України можуть визначатися виключно на рівні законів, Законом пропонується віднести до законодавства. </w:t>
            </w:r>
          </w:p>
          <w:p w14:paraId="60E56FD6" w14:textId="77777777" w:rsidR="00E7725E" w:rsidRPr="00235159" w:rsidRDefault="00E7725E" w:rsidP="00BE09BE">
            <w:pPr>
              <w:pStyle w:val="ab"/>
              <w:jc w:val="both"/>
              <w:rPr>
                <w:rFonts w:ascii="Times New Roman" w:hAnsi="Times New Roman"/>
                <w:sz w:val="20"/>
                <w:szCs w:val="20"/>
              </w:rPr>
            </w:pPr>
            <w:r w:rsidRPr="00235159">
              <w:rPr>
                <w:rFonts w:ascii="Times New Roman" w:hAnsi="Times New Roman"/>
                <w:sz w:val="20"/>
                <w:szCs w:val="20"/>
              </w:rPr>
              <w:t xml:space="preserve">Як відомо, термін </w:t>
            </w:r>
            <w:r w:rsidRPr="00235159">
              <w:rPr>
                <w:rFonts w:ascii="Times New Roman" w:hAnsi="Times New Roman"/>
                <w:b/>
                <w:bCs/>
                <w:sz w:val="20"/>
                <w:szCs w:val="20"/>
              </w:rPr>
              <w:t>«законодавство</w:t>
            </w:r>
            <w:r w:rsidRPr="00235159">
              <w:rPr>
                <w:rFonts w:ascii="Times New Roman" w:hAnsi="Times New Roman"/>
                <w:sz w:val="20"/>
                <w:szCs w:val="20"/>
              </w:rPr>
              <w:t xml:space="preserve">» є значно ширшим, оскільки включає як закони, так і підзаконні акти різного рівня. Тому не можу погодитися із пропонованими посиланнями у Законі на законодавство у випадках, коли Основним Законом держави передбачено регулювання відповідних питань виключно на законодавчому рівні, тобто </w:t>
            </w:r>
            <w:r w:rsidRPr="00235159">
              <w:rPr>
                <w:rFonts w:ascii="Times New Roman" w:hAnsi="Times New Roman"/>
                <w:b/>
                <w:bCs/>
                <w:sz w:val="20"/>
                <w:szCs w:val="20"/>
              </w:rPr>
              <w:t>законом</w:t>
            </w:r>
            <w:r w:rsidRPr="00235159">
              <w:rPr>
                <w:rFonts w:ascii="Times New Roman" w:hAnsi="Times New Roman"/>
                <w:sz w:val="20"/>
                <w:szCs w:val="20"/>
              </w:rPr>
              <w:t>.</w:t>
            </w:r>
          </w:p>
          <w:p w14:paraId="5D004373" w14:textId="77777777" w:rsidR="00E7725E" w:rsidRPr="00235159" w:rsidRDefault="00E7725E" w:rsidP="00BE09BE">
            <w:pPr>
              <w:pStyle w:val="ab"/>
              <w:jc w:val="both"/>
              <w:rPr>
                <w:rFonts w:ascii="Times New Roman" w:hAnsi="Times New Roman"/>
                <w:sz w:val="20"/>
                <w:szCs w:val="20"/>
              </w:rPr>
            </w:pPr>
            <w:r w:rsidRPr="00235159">
              <w:rPr>
                <w:rFonts w:ascii="Times New Roman" w:hAnsi="Times New Roman"/>
                <w:sz w:val="20"/>
                <w:szCs w:val="20"/>
              </w:rPr>
              <w:t>Так, за Законом електронна регуляторна платформа забезпечує доступ органів</w:t>
            </w:r>
            <w:r w:rsidRPr="00C4553B">
              <w:rPr>
                <w:rFonts w:ascii="Times New Roman" w:hAnsi="Times New Roman"/>
                <w:sz w:val="20"/>
                <w:szCs w:val="20"/>
              </w:rPr>
              <w:t xml:space="preserve"> державної влади, постачальників електронних комунікаційних мереж та послуг, користувачів радіочастотного спектра, користувачів ресурсів нумерації, </w:t>
            </w:r>
            <w:r w:rsidRPr="00235159">
              <w:rPr>
                <w:rFonts w:ascii="Times New Roman" w:hAnsi="Times New Roman"/>
                <w:sz w:val="20"/>
                <w:szCs w:val="20"/>
              </w:rPr>
              <w:t xml:space="preserve">користувачів послуг, постачальників радіообладнання, інших заінтересованих осіб до інформації, розміщеної на електронній регуляторній платформі в обсягах та порядку, передбачених законодавством (пункт 13 частини третьої статті 8). </w:t>
            </w:r>
          </w:p>
          <w:p w14:paraId="6E288364" w14:textId="77777777" w:rsidR="00E7725E" w:rsidRPr="00235159" w:rsidRDefault="00E7725E" w:rsidP="00BE09BE">
            <w:pPr>
              <w:pStyle w:val="ab"/>
              <w:jc w:val="both"/>
              <w:rPr>
                <w:rFonts w:ascii="Times New Roman" w:hAnsi="Times New Roman"/>
                <w:sz w:val="20"/>
                <w:szCs w:val="20"/>
              </w:rPr>
            </w:pPr>
            <w:r w:rsidRPr="00235159">
              <w:rPr>
                <w:rFonts w:ascii="Times New Roman" w:hAnsi="Times New Roman"/>
                <w:sz w:val="20"/>
                <w:szCs w:val="20"/>
              </w:rPr>
              <w:t xml:space="preserve">Ураховуючи зміст частин першої – третьої статті 8 Закону, якими визначаються завдання та функції, забезпечення яких покладається на електронну регуляторну платформу, перелік реєстрів та баз даних, до яких забезпечуватиметься доступ через таку електронну платформу, вбачається, що в зазначеній автоматизованій інформаційно-аналітичній системі акумулюватиметься широкий спектр інформації щодо постачальників електронних комунікаційних мереж та/або послуг, постачальників радіообладнання, користувачів радіочастотного спектра та ресурсів нумерації, користувачів послуг, що включатиме персональні дані, інформацію з обмеженим доступом. </w:t>
            </w:r>
          </w:p>
          <w:p w14:paraId="234593C2" w14:textId="77777777" w:rsidR="00E7725E" w:rsidRPr="00235159" w:rsidRDefault="00E7725E" w:rsidP="00BE09BE">
            <w:pPr>
              <w:pStyle w:val="ab"/>
              <w:jc w:val="both"/>
              <w:rPr>
                <w:rFonts w:ascii="Times New Roman" w:hAnsi="Times New Roman"/>
                <w:sz w:val="20"/>
                <w:szCs w:val="20"/>
              </w:rPr>
            </w:pPr>
            <w:r w:rsidRPr="00235159">
              <w:rPr>
                <w:rFonts w:ascii="Times New Roman" w:hAnsi="Times New Roman"/>
                <w:sz w:val="20"/>
                <w:szCs w:val="20"/>
              </w:rPr>
              <w:t>Відповідно до Конституції України збирання, зберігання, використання та поширення конфіденційної інформації про особу без її згоди не допускається, крім випадків, визначених законом, і лише в інтересах національної безпеки, економічного добробуту та прав людини (частина друга статті 32), а державна таємниця віднесена до захищеної законом таємниці (частина третя статті 32).</w:t>
            </w:r>
          </w:p>
          <w:p w14:paraId="3F4239D7" w14:textId="77777777" w:rsidR="00E7725E" w:rsidRPr="00C4553B" w:rsidRDefault="00E7725E" w:rsidP="00BE09BE">
            <w:pPr>
              <w:pStyle w:val="ab"/>
              <w:jc w:val="both"/>
              <w:rPr>
                <w:rFonts w:ascii="Times New Roman" w:hAnsi="Times New Roman"/>
                <w:sz w:val="20"/>
                <w:szCs w:val="20"/>
              </w:rPr>
            </w:pPr>
            <w:r w:rsidRPr="00235159">
              <w:rPr>
                <w:rFonts w:ascii="Times New Roman" w:hAnsi="Times New Roman"/>
                <w:sz w:val="20"/>
                <w:szCs w:val="20"/>
              </w:rPr>
              <w:t>Відтак, обсяги та порядок доступу до інформації, розміщеної на електронній регуляторній платформі, мають визначатися виключно на рівні закону.</w:t>
            </w:r>
          </w:p>
          <w:p w14:paraId="6AB1C811" w14:textId="77777777" w:rsidR="00E7725E" w:rsidRPr="00C4553B" w:rsidRDefault="00E7725E" w:rsidP="00BE09BE">
            <w:pPr>
              <w:pStyle w:val="ab"/>
              <w:jc w:val="both"/>
              <w:rPr>
                <w:rFonts w:ascii="Times New Roman" w:hAnsi="Times New Roman"/>
                <w:sz w:val="20"/>
                <w:szCs w:val="20"/>
              </w:rPr>
            </w:pPr>
          </w:p>
        </w:tc>
        <w:tc>
          <w:tcPr>
            <w:tcW w:w="1382" w:type="pct"/>
          </w:tcPr>
          <w:p w14:paraId="415521A5" w14:textId="77777777" w:rsidR="00E7725E" w:rsidRPr="00576A29" w:rsidRDefault="00E7725E" w:rsidP="00BE09BE">
            <w:pPr>
              <w:keepNext/>
              <w:keepLines/>
              <w:spacing w:after="120"/>
              <w:rPr>
                <w:rFonts w:ascii="Times New Roman" w:hAnsi="Times New Roman"/>
                <w:sz w:val="20"/>
                <w:szCs w:val="20"/>
              </w:rPr>
            </w:pPr>
            <w:r w:rsidRPr="00576A29">
              <w:rPr>
                <w:rFonts w:ascii="Times New Roman" w:hAnsi="Times New Roman"/>
                <w:sz w:val="20"/>
                <w:szCs w:val="20"/>
              </w:rPr>
              <w:t>Стаття 8. Електронна регуляторна платформа</w:t>
            </w:r>
          </w:p>
          <w:p w14:paraId="79F89F3D" w14:textId="77777777" w:rsidR="00E7725E" w:rsidRPr="00C4553B" w:rsidRDefault="00E7725E" w:rsidP="00BE09BE">
            <w:pPr>
              <w:rPr>
                <w:rFonts w:ascii="Times New Roman" w:hAnsi="Times New Roman"/>
                <w:sz w:val="20"/>
                <w:szCs w:val="20"/>
              </w:rPr>
            </w:pPr>
            <w:r w:rsidRPr="00C4553B">
              <w:rPr>
                <w:rFonts w:ascii="Times New Roman" w:hAnsi="Times New Roman"/>
                <w:sz w:val="20"/>
                <w:szCs w:val="20"/>
              </w:rPr>
              <w:t>3. Електронна регуляторна платформа забезпечує:</w:t>
            </w:r>
          </w:p>
          <w:p w14:paraId="5201E15E"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2D2FB6E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13) доступ органів державної влади, постачальників електронних комунікаційних мереж та послуг, користувачів радіочастотного спектра, користувачів ресурсів нумерації, користувачів послуг, постачальників радіообладнання, інших заінтересованих осіб до інформації, розміщеної на електронній регуляторній платформі </w:t>
            </w:r>
            <w:r w:rsidRPr="00235159">
              <w:rPr>
                <w:rFonts w:ascii="Times New Roman" w:hAnsi="Times New Roman"/>
                <w:bCs/>
                <w:i/>
                <w:iCs/>
                <w:sz w:val="20"/>
                <w:szCs w:val="20"/>
                <w:u w:val="single"/>
              </w:rPr>
              <w:t>в обсягах та порядку, передбачених законодавством</w:t>
            </w:r>
            <w:r w:rsidRPr="00C4553B">
              <w:rPr>
                <w:rFonts w:ascii="Times New Roman" w:hAnsi="Times New Roman"/>
                <w:sz w:val="20"/>
                <w:szCs w:val="20"/>
              </w:rPr>
              <w:t>;</w:t>
            </w:r>
          </w:p>
          <w:p w14:paraId="1A87A683"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610BC216" w14:textId="77777777" w:rsidR="00E7725E" w:rsidRPr="00C4553B" w:rsidRDefault="00E7725E" w:rsidP="00BE09BE">
            <w:pPr>
              <w:pStyle w:val="ab"/>
              <w:jc w:val="both"/>
              <w:rPr>
                <w:rFonts w:ascii="Times New Roman" w:hAnsi="Times New Roman"/>
                <w:sz w:val="20"/>
                <w:szCs w:val="20"/>
              </w:rPr>
            </w:pPr>
            <w:r>
              <w:rPr>
                <w:rFonts w:ascii="Times New Roman" w:hAnsi="Times New Roman"/>
                <w:sz w:val="20"/>
                <w:szCs w:val="20"/>
              </w:rPr>
              <w:t>4</w:t>
            </w:r>
            <w:r w:rsidRPr="00C4553B">
              <w:rPr>
                <w:rFonts w:ascii="Times New Roman" w:hAnsi="Times New Roman"/>
                <w:sz w:val="20"/>
                <w:szCs w:val="20"/>
              </w:rPr>
              <w:t>. Доступ до відомостей, що містяться на електронній регуляторній платформі, крім персональних даних та інформації з обмеженим доступом, здійснюється через мережу Інтернет, є відкритим, безоплатним, цілодобовим, доступним у форматі відкритих даних та має враховувати потреби осіб із порушенням зору. Суб’єкт, який подав інформацію, має право безоплатного доступу до неї в повному обсязі, у тому числі до інформації з обмеженим доступом.</w:t>
            </w:r>
          </w:p>
          <w:p w14:paraId="1B219F4F" w14:textId="77777777" w:rsidR="00E7725E" w:rsidRPr="00235159" w:rsidRDefault="00E7725E" w:rsidP="00BE09BE">
            <w:pPr>
              <w:pStyle w:val="ab"/>
              <w:jc w:val="both"/>
              <w:rPr>
                <w:rFonts w:ascii="Times New Roman" w:hAnsi="Times New Roman"/>
                <w:strike/>
                <w:sz w:val="20"/>
                <w:szCs w:val="20"/>
              </w:rPr>
            </w:pPr>
            <w:r w:rsidRPr="00C4553B">
              <w:rPr>
                <w:rFonts w:ascii="Times New Roman" w:hAnsi="Times New Roman"/>
                <w:sz w:val="20"/>
                <w:szCs w:val="20"/>
              </w:rPr>
              <w:t xml:space="preserve">На електронній регуляторній платформі забезпечується можливість пошуку, формування електронних витягів про постачальників електронних комунікаційних мереж та </w:t>
            </w:r>
            <w:r w:rsidRPr="00A80251">
              <w:rPr>
                <w:rFonts w:ascii="Times New Roman" w:hAnsi="Times New Roman"/>
                <w:sz w:val="20"/>
                <w:szCs w:val="20"/>
              </w:rPr>
              <w:t xml:space="preserve">послуг </w:t>
            </w:r>
            <w:r w:rsidRPr="00235159">
              <w:rPr>
                <w:rFonts w:ascii="Times New Roman" w:hAnsi="Times New Roman"/>
                <w:sz w:val="20"/>
                <w:szCs w:val="20"/>
                <w:vertAlign w:val="subscript"/>
              </w:rPr>
              <w:t>з</w:t>
            </w:r>
            <w:r w:rsidRPr="00235159">
              <w:rPr>
                <w:rFonts w:ascii="Times New Roman" w:hAnsi="Times New Roman"/>
                <w:strike/>
                <w:sz w:val="20"/>
                <w:szCs w:val="20"/>
              </w:rPr>
              <w:t xml:space="preserve"> урахуванням вимог законодавства у сфері захисту інформації та захисту персональних даних.</w:t>
            </w:r>
          </w:p>
          <w:p w14:paraId="73E960F4" w14:textId="77777777" w:rsidR="00E7725E" w:rsidRPr="00C4553B" w:rsidRDefault="00E7725E" w:rsidP="00BE09BE">
            <w:pPr>
              <w:jc w:val="both"/>
              <w:rPr>
                <w:rFonts w:ascii="Times New Roman" w:hAnsi="Times New Roman"/>
                <w:sz w:val="20"/>
                <w:szCs w:val="20"/>
              </w:rPr>
            </w:pPr>
            <w:r w:rsidRPr="00235159">
              <w:rPr>
                <w:rFonts w:ascii="Times New Roman" w:hAnsi="Times New Roman"/>
                <w:sz w:val="20"/>
                <w:szCs w:val="20"/>
              </w:rPr>
              <w:t>…</w:t>
            </w:r>
          </w:p>
          <w:p w14:paraId="5B3966E0" w14:textId="77777777" w:rsidR="00E7725E" w:rsidRPr="00C4553B" w:rsidRDefault="00E7725E" w:rsidP="00BE09BE">
            <w:pPr>
              <w:pStyle w:val="ab"/>
              <w:jc w:val="both"/>
              <w:rPr>
                <w:rFonts w:ascii="Times New Roman" w:hAnsi="Times New Roman"/>
                <w:sz w:val="20"/>
                <w:szCs w:val="20"/>
              </w:rPr>
            </w:pPr>
          </w:p>
          <w:p w14:paraId="442C917E" w14:textId="77777777" w:rsidR="00E7725E" w:rsidRPr="00C4553B" w:rsidRDefault="00E7725E" w:rsidP="00BE09BE">
            <w:pPr>
              <w:pStyle w:val="ab"/>
              <w:jc w:val="both"/>
              <w:rPr>
                <w:rFonts w:ascii="Times New Roman" w:hAnsi="Times New Roman"/>
                <w:sz w:val="20"/>
                <w:szCs w:val="20"/>
                <w:u w:val="single"/>
              </w:rPr>
            </w:pPr>
            <w:r w:rsidRPr="00C4553B">
              <w:rPr>
                <w:rFonts w:ascii="Times New Roman" w:hAnsi="Times New Roman"/>
                <w:sz w:val="20"/>
                <w:szCs w:val="20"/>
              </w:rPr>
              <w:t xml:space="preserve">5. Відомості, внесені до електронної регуляторної платформи, </w:t>
            </w:r>
            <w:r w:rsidRPr="00D51285">
              <w:rPr>
                <w:rFonts w:ascii="Times New Roman" w:hAnsi="Times New Roman"/>
                <w:bCs/>
                <w:sz w:val="20"/>
                <w:szCs w:val="20"/>
              </w:rPr>
              <w:t>захищаються відповідно до вимог</w:t>
            </w:r>
            <w:r w:rsidRPr="00C4553B">
              <w:rPr>
                <w:rFonts w:ascii="Times New Roman" w:hAnsi="Times New Roman"/>
                <w:b/>
                <w:sz w:val="20"/>
                <w:szCs w:val="20"/>
              </w:rPr>
              <w:t xml:space="preserve"> </w:t>
            </w:r>
            <w:r w:rsidRPr="00235159">
              <w:rPr>
                <w:rFonts w:ascii="Times New Roman" w:hAnsi="Times New Roman"/>
                <w:bCs/>
                <w:i/>
                <w:iCs/>
                <w:sz w:val="20"/>
                <w:szCs w:val="20"/>
                <w:u w:val="single"/>
              </w:rPr>
              <w:t xml:space="preserve">законодавства </w:t>
            </w:r>
            <w:r w:rsidRPr="00D51285">
              <w:rPr>
                <w:rFonts w:ascii="Times New Roman" w:hAnsi="Times New Roman"/>
                <w:bCs/>
                <w:sz w:val="20"/>
                <w:szCs w:val="20"/>
              </w:rPr>
              <w:t>у сфері захисту інформації.</w:t>
            </w:r>
          </w:p>
          <w:p w14:paraId="7CD65ABF"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466458A2" w14:textId="77777777" w:rsidR="00E7725E" w:rsidRPr="00C4553B" w:rsidRDefault="00E7725E" w:rsidP="00BE09BE">
            <w:pPr>
              <w:pStyle w:val="ab"/>
              <w:jc w:val="both"/>
              <w:rPr>
                <w:rFonts w:ascii="Times New Roman" w:hAnsi="Times New Roman"/>
                <w:sz w:val="20"/>
                <w:szCs w:val="20"/>
              </w:rPr>
            </w:pPr>
          </w:p>
        </w:tc>
        <w:tc>
          <w:tcPr>
            <w:tcW w:w="1382" w:type="pct"/>
          </w:tcPr>
          <w:p w14:paraId="12A91373" w14:textId="77777777" w:rsidR="00E7725E" w:rsidRPr="00576A29" w:rsidRDefault="00E7725E" w:rsidP="00BE09BE">
            <w:pPr>
              <w:keepNext/>
              <w:keepLines/>
              <w:spacing w:after="120"/>
              <w:rPr>
                <w:rFonts w:ascii="Times New Roman" w:hAnsi="Times New Roman"/>
                <w:sz w:val="20"/>
                <w:szCs w:val="20"/>
              </w:rPr>
            </w:pPr>
            <w:r w:rsidRPr="00576A29">
              <w:rPr>
                <w:rFonts w:ascii="Times New Roman" w:hAnsi="Times New Roman"/>
                <w:sz w:val="20"/>
                <w:szCs w:val="20"/>
              </w:rPr>
              <w:t>Стаття 8. Електронна регуляторна платформа</w:t>
            </w:r>
          </w:p>
          <w:p w14:paraId="7B5BD906" w14:textId="77777777" w:rsidR="00E7725E" w:rsidRPr="00C4553B" w:rsidRDefault="00E7725E" w:rsidP="00BE09BE">
            <w:pPr>
              <w:rPr>
                <w:rFonts w:ascii="Times New Roman" w:hAnsi="Times New Roman"/>
                <w:sz w:val="20"/>
                <w:szCs w:val="20"/>
              </w:rPr>
            </w:pPr>
            <w:r w:rsidRPr="00C4553B">
              <w:rPr>
                <w:rFonts w:ascii="Times New Roman" w:hAnsi="Times New Roman"/>
                <w:sz w:val="20"/>
                <w:szCs w:val="20"/>
              </w:rPr>
              <w:t>3. Електронна регуляторна платформа забезпечує:</w:t>
            </w:r>
          </w:p>
          <w:p w14:paraId="0DA1A881" w14:textId="77777777" w:rsidR="00E7725E" w:rsidRDefault="00E7725E" w:rsidP="00BE09BE">
            <w:pPr>
              <w:jc w:val="both"/>
              <w:rPr>
                <w:rFonts w:ascii="Times New Roman" w:hAnsi="Times New Roman"/>
                <w:sz w:val="20"/>
                <w:szCs w:val="20"/>
              </w:rPr>
            </w:pPr>
          </w:p>
          <w:p w14:paraId="0DCA10F1" w14:textId="77777777" w:rsidR="00E7725E" w:rsidRPr="00DE7269" w:rsidRDefault="00E7725E" w:rsidP="00BE09BE">
            <w:pPr>
              <w:jc w:val="both"/>
              <w:rPr>
                <w:rFonts w:ascii="Times New Roman" w:hAnsi="Times New Roman"/>
                <w:b/>
                <w:i/>
                <w:iCs/>
                <w:sz w:val="20"/>
                <w:szCs w:val="20"/>
              </w:rPr>
            </w:pPr>
            <w:r w:rsidRPr="00C4553B">
              <w:rPr>
                <w:rFonts w:ascii="Times New Roman" w:hAnsi="Times New Roman"/>
                <w:sz w:val="20"/>
                <w:szCs w:val="20"/>
              </w:rPr>
              <w:t xml:space="preserve">13) доступ органів державної влади, постачальників електронних комунікаційних мереж та послуг, користувачів радіочастотного спектра, користувачів ресурсів нумерації, користувачів послуг, постачальників радіообладнання, інших заінтересованих осіб до інформації, розміщеної на електронній регуляторній платформі </w:t>
            </w:r>
            <w:r w:rsidRPr="00235159">
              <w:rPr>
                <w:rFonts w:ascii="Times New Roman" w:hAnsi="Times New Roman"/>
                <w:sz w:val="20"/>
                <w:szCs w:val="20"/>
              </w:rPr>
              <w:t>здійснюється</w:t>
            </w:r>
            <w:r w:rsidRPr="00235159">
              <w:rPr>
                <w:rFonts w:ascii="Times New Roman" w:hAnsi="Times New Roman"/>
                <w:b/>
                <w:sz w:val="20"/>
                <w:szCs w:val="20"/>
              </w:rPr>
              <w:t xml:space="preserve"> </w:t>
            </w:r>
            <w:r w:rsidRPr="00235159">
              <w:rPr>
                <w:rFonts w:ascii="Times New Roman" w:hAnsi="Times New Roman"/>
                <w:b/>
                <w:i/>
                <w:iCs/>
                <w:sz w:val="20"/>
                <w:szCs w:val="20"/>
              </w:rPr>
              <w:t>з дотриманням вимог закону, в тому числі Законів України «Про захист персональних даних», «Про інформацію», «Про доступ до публічної інформації»;</w:t>
            </w:r>
          </w:p>
          <w:p w14:paraId="1BF8AA3F" w14:textId="77777777" w:rsidR="00E7725E" w:rsidRDefault="00E7725E" w:rsidP="00BE09BE">
            <w:pPr>
              <w:jc w:val="both"/>
              <w:rPr>
                <w:rFonts w:ascii="Times New Roman" w:hAnsi="Times New Roman"/>
                <w:sz w:val="20"/>
                <w:szCs w:val="20"/>
              </w:rPr>
            </w:pPr>
          </w:p>
          <w:p w14:paraId="2DA7EB4F" w14:textId="77777777" w:rsidR="00E7725E" w:rsidRPr="00C4553B" w:rsidRDefault="00E7725E" w:rsidP="00BE09BE">
            <w:pPr>
              <w:pStyle w:val="ab"/>
              <w:jc w:val="both"/>
              <w:rPr>
                <w:rFonts w:ascii="Times New Roman" w:hAnsi="Times New Roman"/>
                <w:sz w:val="20"/>
                <w:szCs w:val="20"/>
              </w:rPr>
            </w:pPr>
            <w:r>
              <w:rPr>
                <w:rFonts w:ascii="Times New Roman" w:hAnsi="Times New Roman"/>
                <w:sz w:val="20"/>
                <w:szCs w:val="20"/>
              </w:rPr>
              <w:t>4</w:t>
            </w:r>
            <w:r w:rsidRPr="00C4553B">
              <w:rPr>
                <w:rFonts w:ascii="Times New Roman" w:hAnsi="Times New Roman"/>
                <w:sz w:val="20"/>
                <w:szCs w:val="20"/>
              </w:rPr>
              <w:t>. Доступ до відомостей, що містяться на електронній регуляторній платформі, крім персональних даних та інформації з обмеженим доступом, здійснюється через мережу Інтернет, є відкритим, безоплатним, цілодобовим, доступним у форматі відкритих даних та має враховувати потреби осіб із порушенням зору. Суб’єкт, який подав інформацію, має право безоплатного доступу до неї в повному обсязі, у тому числі до інформації з обмеженим доступом.</w:t>
            </w:r>
          </w:p>
          <w:p w14:paraId="1DFB06ED" w14:textId="77777777" w:rsidR="00E7725E" w:rsidRDefault="00E7725E" w:rsidP="00BE09BE">
            <w:pPr>
              <w:jc w:val="both"/>
              <w:rPr>
                <w:rFonts w:ascii="Times New Roman" w:hAnsi="Times New Roman"/>
                <w:sz w:val="20"/>
                <w:szCs w:val="20"/>
              </w:rPr>
            </w:pPr>
            <w:r w:rsidRPr="00C4553B">
              <w:rPr>
                <w:rFonts w:ascii="Times New Roman" w:hAnsi="Times New Roman"/>
                <w:sz w:val="20"/>
                <w:szCs w:val="20"/>
              </w:rPr>
              <w:t xml:space="preserve">На електронній регуляторній платформі забезпечується можливість пошуку, формування електронних витягів про постачальників електронних комунікаційних мереж та послуг </w:t>
            </w:r>
          </w:p>
          <w:p w14:paraId="424561AD" w14:textId="77777777" w:rsidR="00E7725E" w:rsidRPr="00235159" w:rsidRDefault="00E7725E" w:rsidP="00BE09BE">
            <w:pPr>
              <w:jc w:val="both"/>
              <w:rPr>
                <w:rFonts w:ascii="Times New Roman" w:hAnsi="Times New Roman"/>
                <w:b/>
                <w:bCs/>
                <w:i/>
                <w:iCs/>
                <w:sz w:val="20"/>
                <w:szCs w:val="20"/>
              </w:rPr>
            </w:pPr>
            <w:r w:rsidRPr="00235159">
              <w:rPr>
                <w:rFonts w:ascii="Times New Roman" w:hAnsi="Times New Roman"/>
                <w:b/>
                <w:bCs/>
                <w:i/>
                <w:iCs/>
                <w:sz w:val="20"/>
                <w:szCs w:val="20"/>
              </w:rPr>
              <w:t>Обробка, в тому числі доступ до інформації, розміщеної на електронній регуляторній платформі здійснюється з дотриманням вимог закону, в тому числі Законів України «Про захист персональних даних», «Про інформацію», «Про доступ до публічної інформації».</w:t>
            </w:r>
          </w:p>
          <w:p w14:paraId="7AC110CC" w14:textId="77777777" w:rsidR="00E7725E" w:rsidRPr="00235159" w:rsidRDefault="00E7725E" w:rsidP="00BE09BE">
            <w:pPr>
              <w:ind w:firstLine="208"/>
              <w:jc w:val="both"/>
              <w:rPr>
                <w:rFonts w:ascii="Times New Roman" w:hAnsi="Times New Roman"/>
                <w:i/>
                <w:iCs/>
                <w:sz w:val="20"/>
                <w:szCs w:val="20"/>
              </w:rPr>
            </w:pPr>
            <w:r w:rsidRPr="00235159">
              <w:rPr>
                <w:rFonts w:ascii="Times New Roman" w:hAnsi="Times New Roman"/>
                <w:i/>
                <w:iCs/>
                <w:sz w:val="20"/>
                <w:szCs w:val="20"/>
              </w:rPr>
              <w:t xml:space="preserve"> </w:t>
            </w:r>
          </w:p>
          <w:p w14:paraId="5BAE51FA" w14:textId="77777777" w:rsidR="00E7725E" w:rsidRPr="00C4553B" w:rsidRDefault="00E7725E" w:rsidP="00BE09BE">
            <w:pPr>
              <w:ind w:firstLine="208"/>
              <w:jc w:val="both"/>
              <w:rPr>
                <w:rFonts w:ascii="Times New Roman" w:hAnsi="Times New Roman"/>
                <w:sz w:val="20"/>
                <w:szCs w:val="20"/>
              </w:rPr>
            </w:pPr>
            <w:r w:rsidRPr="00235159">
              <w:rPr>
                <w:rFonts w:ascii="Times New Roman" w:hAnsi="Times New Roman"/>
                <w:sz w:val="20"/>
                <w:szCs w:val="20"/>
              </w:rPr>
              <w:t xml:space="preserve">5. Відомості, внесені до електронної регуляторної платформи, </w:t>
            </w:r>
            <w:r w:rsidRPr="00235159">
              <w:rPr>
                <w:rFonts w:ascii="Times New Roman" w:hAnsi="Times New Roman"/>
                <w:bCs/>
                <w:sz w:val="20"/>
                <w:szCs w:val="20"/>
              </w:rPr>
              <w:t>захищаються відповідно до вимог</w:t>
            </w:r>
            <w:r w:rsidRPr="00235159">
              <w:rPr>
                <w:rFonts w:ascii="Times New Roman" w:hAnsi="Times New Roman"/>
                <w:b/>
                <w:sz w:val="20"/>
                <w:szCs w:val="20"/>
              </w:rPr>
              <w:t xml:space="preserve"> </w:t>
            </w:r>
            <w:r w:rsidRPr="00235159">
              <w:rPr>
                <w:rFonts w:ascii="Times New Roman" w:hAnsi="Times New Roman"/>
                <w:b/>
                <w:i/>
                <w:iCs/>
                <w:sz w:val="20"/>
                <w:szCs w:val="20"/>
              </w:rPr>
              <w:t>законів</w:t>
            </w:r>
            <w:r w:rsidRPr="00235159">
              <w:rPr>
                <w:rFonts w:ascii="Times New Roman" w:hAnsi="Times New Roman"/>
                <w:b/>
                <w:sz w:val="20"/>
                <w:szCs w:val="20"/>
              </w:rPr>
              <w:t xml:space="preserve"> </w:t>
            </w:r>
            <w:r w:rsidRPr="00235159">
              <w:rPr>
                <w:rFonts w:ascii="Times New Roman" w:hAnsi="Times New Roman"/>
                <w:bCs/>
                <w:sz w:val="20"/>
                <w:szCs w:val="20"/>
              </w:rPr>
              <w:t>у</w:t>
            </w:r>
            <w:r w:rsidRPr="00235159">
              <w:rPr>
                <w:rFonts w:ascii="Times New Roman" w:hAnsi="Times New Roman"/>
                <w:b/>
                <w:sz w:val="20"/>
                <w:szCs w:val="20"/>
              </w:rPr>
              <w:t xml:space="preserve"> </w:t>
            </w:r>
            <w:r w:rsidRPr="00235159">
              <w:rPr>
                <w:rFonts w:ascii="Times New Roman" w:hAnsi="Times New Roman"/>
                <w:sz w:val="20"/>
                <w:szCs w:val="20"/>
              </w:rPr>
              <w:t>сфері захисту інформації.</w:t>
            </w:r>
          </w:p>
        </w:tc>
        <w:tc>
          <w:tcPr>
            <w:tcW w:w="903" w:type="pct"/>
          </w:tcPr>
          <w:p w14:paraId="498BC501"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12118165"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Відповідно до </w:t>
            </w:r>
            <w:r>
              <w:rPr>
                <w:rFonts w:ascii="Times New Roman" w:hAnsi="Times New Roman"/>
                <w:sz w:val="20"/>
                <w:szCs w:val="20"/>
              </w:rPr>
              <w:t xml:space="preserve">ч. 2 ст.32 </w:t>
            </w:r>
            <w:r w:rsidRPr="00C4553B">
              <w:rPr>
                <w:rFonts w:ascii="Times New Roman" w:hAnsi="Times New Roman"/>
                <w:sz w:val="20"/>
                <w:szCs w:val="20"/>
              </w:rPr>
              <w:t>Конституції України збирання, зберігання, використання та поширення конфіденційної інформації про особу без її згоди не допускається, крім випадків, визначених законом</w:t>
            </w:r>
            <w:r>
              <w:rPr>
                <w:rFonts w:ascii="Times New Roman" w:hAnsi="Times New Roman"/>
                <w:sz w:val="20"/>
                <w:szCs w:val="20"/>
              </w:rPr>
              <w:t>.</w:t>
            </w:r>
          </w:p>
        </w:tc>
      </w:tr>
      <w:tr w:rsidR="00E7725E" w:rsidRPr="00C4553B" w14:paraId="1EF8EA9D" w14:textId="77777777" w:rsidTr="00BE09BE">
        <w:tc>
          <w:tcPr>
            <w:tcW w:w="1333" w:type="pct"/>
          </w:tcPr>
          <w:p w14:paraId="7395ABC5"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 xml:space="preserve">Відповідно до Закону постачальники електронних комунікаційних мереж та/або послуг мають право на отримання у встановленому законодавством порядку доступу до земельних ділянок та інфраструктури для розгортання (створення) та експлуатації електронних комунікаційних мереж, а також планування та розвиток власних електронних комунікаційних мереж (пункт 2 частини першої статті 19). </w:t>
            </w:r>
          </w:p>
          <w:p w14:paraId="4FEB96D5"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Такий підхід не узгоджується з конституційними гарантіями захисту права власності, за якими право власності на землю гарантується, це право набувається і реалізується громадянами, юридичними особами та державою виключно відповідно до закону (частина друга статті 14); право приватної власності є непорушним (частина четверта статті 41); правовий режим власності визначається виключно законом (пункт 7 частини першої статті 92).</w:t>
            </w:r>
          </w:p>
          <w:p w14:paraId="1C06435F"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Тому питання доступу до земельних ділянок та інфраструктури для розгортання (створення) та експлуатації електронних комунікаційних мереж мають визначатися виключно законом.</w:t>
            </w:r>
          </w:p>
        </w:tc>
        <w:tc>
          <w:tcPr>
            <w:tcW w:w="1382" w:type="pct"/>
          </w:tcPr>
          <w:p w14:paraId="37534CC2"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19. Права постачальників електронних комунікаційних мереж та послуг</w:t>
            </w:r>
          </w:p>
          <w:p w14:paraId="11B47FA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5490EC19" w14:textId="77777777" w:rsidR="00E7725E" w:rsidRPr="00C4553B" w:rsidRDefault="00E7725E" w:rsidP="00BE09BE">
            <w:pPr>
              <w:pStyle w:val="ab"/>
              <w:jc w:val="both"/>
              <w:rPr>
                <w:rFonts w:ascii="Times New Roman" w:hAnsi="Times New Roman"/>
                <w:sz w:val="20"/>
                <w:szCs w:val="20"/>
              </w:rPr>
            </w:pPr>
          </w:p>
          <w:p w14:paraId="56BE6627"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1. Постачальники електронних комунікаційних мереж та/або послуг мають право на:</w:t>
            </w:r>
          </w:p>
          <w:p w14:paraId="6161D5A9"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014E9907"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2) отримання </w:t>
            </w:r>
            <w:r w:rsidRPr="00235159">
              <w:rPr>
                <w:rFonts w:ascii="Times New Roman" w:hAnsi="Times New Roman"/>
                <w:bCs/>
                <w:i/>
                <w:iCs/>
                <w:sz w:val="20"/>
                <w:szCs w:val="20"/>
                <w:u w:val="single"/>
              </w:rPr>
              <w:t>у встановленому законодавством порядку</w:t>
            </w:r>
            <w:r w:rsidRPr="00C4553B">
              <w:rPr>
                <w:rFonts w:ascii="Times New Roman" w:hAnsi="Times New Roman"/>
                <w:sz w:val="20"/>
                <w:szCs w:val="20"/>
              </w:rPr>
              <w:t xml:space="preserve"> доступу до земельних ділянок та інфраструктури для розгортання (створення) та експлуатації електронних комунікаційних мереж, а також планування та розвиток власних електронних комунікаційних мереж;</w:t>
            </w:r>
          </w:p>
          <w:p w14:paraId="3F5152D9"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2DE4163E" w14:textId="77777777" w:rsidR="00E7725E" w:rsidRPr="00C4553B" w:rsidRDefault="00E7725E" w:rsidP="00BE09BE">
            <w:pPr>
              <w:pStyle w:val="ab"/>
              <w:jc w:val="both"/>
              <w:rPr>
                <w:rFonts w:ascii="Times New Roman" w:hAnsi="Times New Roman"/>
                <w:sz w:val="20"/>
                <w:szCs w:val="20"/>
              </w:rPr>
            </w:pPr>
          </w:p>
        </w:tc>
        <w:tc>
          <w:tcPr>
            <w:tcW w:w="1382" w:type="pct"/>
          </w:tcPr>
          <w:p w14:paraId="22360B70" w14:textId="77777777" w:rsidR="00E7725E" w:rsidRPr="00C4553B" w:rsidRDefault="00E7725E" w:rsidP="00BE09BE">
            <w:pPr>
              <w:rPr>
                <w:rFonts w:ascii="Times New Roman" w:hAnsi="Times New Roman"/>
                <w:sz w:val="20"/>
                <w:szCs w:val="20"/>
              </w:rPr>
            </w:pPr>
            <w:r w:rsidRPr="00C4553B">
              <w:rPr>
                <w:rFonts w:ascii="Times New Roman" w:hAnsi="Times New Roman"/>
                <w:sz w:val="20"/>
                <w:szCs w:val="20"/>
              </w:rPr>
              <w:t>Пункт 2 частини першої статті 19 викласти в такій редакції:</w:t>
            </w:r>
          </w:p>
          <w:p w14:paraId="0E618309" w14:textId="77777777" w:rsidR="00E7725E" w:rsidRPr="00DE7269" w:rsidRDefault="00E7725E" w:rsidP="00BE09BE">
            <w:pPr>
              <w:pStyle w:val="ab"/>
              <w:jc w:val="both"/>
              <w:rPr>
                <w:rFonts w:ascii="Times New Roman" w:hAnsi="Times New Roman"/>
                <w:b/>
                <w:i/>
                <w:iCs/>
                <w:sz w:val="20"/>
                <w:szCs w:val="20"/>
              </w:rPr>
            </w:pPr>
            <w:r w:rsidRPr="00D51285">
              <w:rPr>
                <w:rFonts w:ascii="Times New Roman" w:hAnsi="Times New Roman"/>
                <w:sz w:val="20"/>
                <w:szCs w:val="20"/>
              </w:rPr>
              <w:t xml:space="preserve">«2) отримання доступу до земельних ділянок та інфраструктури для розгортання (створення) та експлуатації електронних комунікаційних мереж, а також планування та розвиток </w:t>
            </w:r>
            <w:r w:rsidRPr="00235159">
              <w:rPr>
                <w:rFonts w:ascii="Times New Roman" w:hAnsi="Times New Roman"/>
                <w:sz w:val="20"/>
                <w:szCs w:val="20"/>
              </w:rPr>
              <w:t xml:space="preserve">власних електронних комунікаційних мереж </w:t>
            </w:r>
            <w:r w:rsidRPr="00235159">
              <w:rPr>
                <w:rFonts w:ascii="Times New Roman" w:hAnsi="Times New Roman"/>
                <w:b/>
                <w:i/>
                <w:iCs/>
                <w:sz w:val="20"/>
                <w:szCs w:val="20"/>
              </w:rPr>
              <w:t>відповідно до вимог Земельного Кодексу України та інших законів;</w:t>
            </w:r>
          </w:p>
          <w:p w14:paraId="4DEC9E5A" w14:textId="77777777" w:rsidR="00E7725E" w:rsidRPr="00C4553B" w:rsidRDefault="00E7725E" w:rsidP="00BE09BE">
            <w:pPr>
              <w:pStyle w:val="ab"/>
              <w:jc w:val="both"/>
              <w:rPr>
                <w:rFonts w:ascii="Times New Roman" w:hAnsi="Times New Roman"/>
                <w:sz w:val="20"/>
                <w:szCs w:val="20"/>
              </w:rPr>
            </w:pPr>
          </w:p>
        </w:tc>
        <w:tc>
          <w:tcPr>
            <w:tcW w:w="903" w:type="pct"/>
          </w:tcPr>
          <w:p w14:paraId="0983B160"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1C3858B7"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Відповідно до п.5</w:t>
            </w:r>
            <w:r>
              <w:rPr>
                <w:sz w:val="20"/>
                <w:szCs w:val="20"/>
                <w:lang w:eastAsia="en-US"/>
              </w:rPr>
              <w:t xml:space="preserve"> та п.7</w:t>
            </w:r>
            <w:r w:rsidRPr="0090559C">
              <w:rPr>
                <w:sz w:val="20"/>
                <w:szCs w:val="20"/>
                <w:lang w:eastAsia="en-US"/>
              </w:rPr>
              <w:t xml:space="preserve"> ч.1 ст.92 Конституції України </w:t>
            </w:r>
            <w:r w:rsidRPr="0090559C">
              <w:rPr>
                <w:i/>
                <w:iCs/>
                <w:sz w:val="20"/>
                <w:szCs w:val="20"/>
                <w:lang w:eastAsia="en-US"/>
              </w:rPr>
              <w:t>виключно законами</w:t>
            </w:r>
            <w:r w:rsidRPr="0090559C">
              <w:rPr>
                <w:sz w:val="20"/>
                <w:szCs w:val="20"/>
                <w:lang w:eastAsia="en-US"/>
              </w:rPr>
              <w:t xml:space="preserve"> України визначаються</w:t>
            </w:r>
            <w:r>
              <w:rPr>
                <w:sz w:val="20"/>
                <w:szCs w:val="20"/>
                <w:lang w:eastAsia="en-US"/>
              </w:rPr>
              <w:t>:</w:t>
            </w:r>
          </w:p>
          <w:p w14:paraId="38B017BB"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засади використання природних ресурсів</w:t>
            </w:r>
            <w:r>
              <w:rPr>
                <w:sz w:val="20"/>
                <w:szCs w:val="20"/>
                <w:lang w:eastAsia="en-US"/>
              </w:rPr>
              <w:t>;</w:t>
            </w:r>
          </w:p>
          <w:p w14:paraId="568B4410" w14:textId="77777777" w:rsidR="00E7725E" w:rsidRPr="0090559C"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правовий режим власності.</w:t>
            </w:r>
          </w:p>
          <w:p w14:paraId="37BEFF91" w14:textId="77777777" w:rsidR="00E7725E" w:rsidRDefault="00E7725E" w:rsidP="00BE09BE">
            <w:pPr>
              <w:pStyle w:val="rvps2"/>
              <w:shd w:val="clear" w:color="auto" w:fill="FFFFFF"/>
              <w:spacing w:before="0" w:beforeAutospacing="0" w:after="150" w:afterAutospacing="0"/>
              <w:jc w:val="both"/>
              <w:rPr>
                <w:rStyle w:val="rvts9"/>
                <w:color w:val="333333"/>
                <w:sz w:val="20"/>
                <w:szCs w:val="20"/>
              </w:rPr>
            </w:pPr>
          </w:p>
          <w:p w14:paraId="355F2AC7" w14:textId="77777777" w:rsidR="00E7725E" w:rsidRPr="00C4553B" w:rsidRDefault="00E7725E" w:rsidP="00BE09BE">
            <w:pPr>
              <w:pStyle w:val="ab"/>
              <w:jc w:val="both"/>
              <w:rPr>
                <w:rFonts w:ascii="Times New Roman" w:hAnsi="Times New Roman"/>
                <w:sz w:val="20"/>
                <w:szCs w:val="20"/>
              </w:rPr>
            </w:pPr>
          </w:p>
        </w:tc>
      </w:tr>
      <w:tr w:rsidR="00E7725E" w:rsidRPr="00C4553B" w14:paraId="7EA0D74D" w14:textId="77777777" w:rsidTr="00BE09BE">
        <w:tc>
          <w:tcPr>
            <w:tcW w:w="1333" w:type="pct"/>
          </w:tcPr>
          <w:p w14:paraId="4E4D461A"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 xml:space="preserve">Законом передбачається застосування регуляторним органом адміністративно-господарських санкцій до суб’єктів господарювання за порушення законодавства про електронні комунікації та радіочастотний спектр (статті 126, 127). При цьому Законом не врегульовано низку питань, що є ключовими при встановленні будь-якого виду відповідальності, зокрема </w:t>
            </w:r>
            <w:r w:rsidRPr="00346075">
              <w:rPr>
                <w:rFonts w:ascii="Times New Roman" w:hAnsi="Times New Roman"/>
                <w:sz w:val="20"/>
                <w:szCs w:val="20"/>
                <w:u w:val="single"/>
              </w:rPr>
              <w:t>не визначено суб’єкта, який уповноважується розглядати</w:t>
            </w:r>
            <w:r w:rsidRPr="00346075">
              <w:rPr>
                <w:rFonts w:ascii="Times New Roman" w:hAnsi="Times New Roman"/>
                <w:sz w:val="20"/>
                <w:szCs w:val="20"/>
              </w:rPr>
              <w:t xml:space="preserve"> справи про правопорушення та накладати стягнення, </w:t>
            </w:r>
            <w:r w:rsidRPr="00346075">
              <w:rPr>
                <w:rFonts w:ascii="Times New Roman" w:hAnsi="Times New Roman"/>
                <w:sz w:val="20"/>
                <w:szCs w:val="20"/>
                <w:u w:val="single"/>
              </w:rPr>
              <w:t>строки та порядок розгляду таких справ, строки сплати штрафу,</w:t>
            </w:r>
            <w:r w:rsidRPr="00346075">
              <w:rPr>
                <w:rFonts w:ascii="Times New Roman" w:hAnsi="Times New Roman"/>
                <w:sz w:val="20"/>
                <w:szCs w:val="20"/>
              </w:rPr>
              <w:t xml:space="preserve"> натомість встановлено, що збитки, завдані суб'єкту господарювання у зв'язку з неправомірним застосуванням до нього адміністративно-господарських санкцій, підлягають відшкодуванню в порядку, встановленому законодавством (частина сьома статті 127).  </w:t>
            </w:r>
          </w:p>
          <w:p w14:paraId="05872EB6"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Наведене не відповідає Конституції України, за якою засади цивільно-правової відповідальності, діяння, які є злочинами, адміністративними або дисциплінарними правопорушеннями, та відповідальність за них визначаються виключно законом (пункт 22 частини першої статті 92); органи державної влади, їх посадові особи зобов’язані діяти лише на підставі, в межах повноважень та у спосіб, що передбачені Конституцією та законами України (частина друга статті 19).</w:t>
            </w:r>
          </w:p>
          <w:p w14:paraId="2E17B8BC" w14:textId="77777777" w:rsidR="00E7725E" w:rsidRPr="00346075" w:rsidRDefault="00E7725E" w:rsidP="00BE09BE">
            <w:pPr>
              <w:pStyle w:val="ab"/>
              <w:jc w:val="both"/>
              <w:rPr>
                <w:rFonts w:ascii="Times New Roman" w:hAnsi="Times New Roman"/>
                <w:sz w:val="20"/>
                <w:szCs w:val="20"/>
              </w:rPr>
            </w:pPr>
          </w:p>
        </w:tc>
        <w:tc>
          <w:tcPr>
            <w:tcW w:w="1382" w:type="pct"/>
          </w:tcPr>
          <w:p w14:paraId="5F16DC1C"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127. Застосування адміністративно-господарських санкцій</w:t>
            </w:r>
          </w:p>
          <w:p w14:paraId="0B0719E2"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2A78A24F"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4. Суми стягнених адміністративно-господарських санкцій зараховуються до державного бюджету.</w:t>
            </w:r>
          </w:p>
          <w:p w14:paraId="70F774CE" w14:textId="77777777" w:rsidR="00E7725E" w:rsidRDefault="00E7725E" w:rsidP="00BE09BE">
            <w:pPr>
              <w:jc w:val="both"/>
              <w:rPr>
                <w:rFonts w:ascii="Times New Roman" w:hAnsi="Times New Roman"/>
                <w:sz w:val="20"/>
                <w:szCs w:val="20"/>
              </w:rPr>
            </w:pPr>
          </w:p>
          <w:p w14:paraId="6049074F" w14:textId="77777777" w:rsidR="00E7725E" w:rsidRDefault="00E7725E" w:rsidP="00BE09BE">
            <w:pPr>
              <w:jc w:val="both"/>
              <w:rPr>
                <w:rFonts w:ascii="Times New Roman" w:hAnsi="Times New Roman"/>
                <w:sz w:val="20"/>
                <w:szCs w:val="20"/>
              </w:rPr>
            </w:pPr>
          </w:p>
          <w:p w14:paraId="6CAA40EE" w14:textId="77777777" w:rsidR="00E7725E" w:rsidRDefault="00E7725E" w:rsidP="00BE09BE">
            <w:pPr>
              <w:jc w:val="both"/>
              <w:rPr>
                <w:rFonts w:ascii="Times New Roman" w:hAnsi="Times New Roman"/>
                <w:sz w:val="20"/>
                <w:szCs w:val="20"/>
              </w:rPr>
            </w:pPr>
          </w:p>
          <w:p w14:paraId="5A89E57E" w14:textId="77777777" w:rsidR="00E7725E" w:rsidRDefault="00E7725E" w:rsidP="00BE09BE">
            <w:pPr>
              <w:jc w:val="both"/>
              <w:rPr>
                <w:rFonts w:ascii="Times New Roman" w:hAnsi="Times New Roman"/>
                <w:sz w:val="20"/>
                <w:szCs w:val="20"/>
              </w:rPr>
            </w:pPr>
          </w:p>
          <w:p w14:paraId="7735F680" w14:textId="77777777" w:rsidR="00E7725E" w:rsidRDefault="00E7725E" w:rsidP="00BE09BE">
            <w:pPr>
              <w:jc w:val="both"/>
              <w:rPr>
                <w:rFonts w:ascii="Times New Roman" w:hAnsi="Times New Roman"/>
                <w:sz w:val="20"/>
                <w:szCs w:val="20"/>
              </w:rPr>
            </w:pPr>
          </w:p>
          <w:p w14:paraId="6C3E83A2" w14:textId="77777777" w:rsidR="00E7725E" w:rsidRDefault="00E7725E" w:rsidP="00BE09BE">
            <w:pPr>
              <w:jc w:val="both"/>
              <w:rPr>
                <w:rFonts w:ascii="Times New Roman" w:hAnsi="Times New Roman"/>
                <w:sz w:val="20"/>
                <w:szCs w:val="20"/>
              </w:rPr>
            </w:pPr>
          </w:p>
          <w:p w14:paraId="354CD6DD" w14:textId="77777777" w:rsidR="00E7725E" w:rsidRDefault="00E7725E" w:rsidP="00BE09BE">
            <w:pPr>
              <w:jc w:val="both"/>
              <w:rPr>
                <w:rFonts w:ascii="Times New Roman" w:hAnsi="Times New Roman"/>
                <w:sz w:val="20"/>
                <w:szCs w:val="20"/>
              </w:rPr>
            </w:pPr>
          </w:p>
          <w:p w14:paraId="5FDB9D3F" w14:textId="77777777" w:rsidR="00E7725E" w:rsidRDefault="00E7725E" w:rsidP="00BE09BE">
            <w:pPr>
              <w:jc w:val="both"/>
              <w:rPr>
                <w:rFonts w:ascii="Times New Roman" w:hAnsi="Times New Roman"/>
                <w:sz w:val="20"/>
                <w:szCs w:val="20"/>
              </w:rPr>
            </w:pPr>
          </w:p>
          <w:p w14:paraId="072C663D" w14:textId="77777777" w:rsidR="00E7725E" w:rsidRDefault="00E7725E" w:rsidP="00BE09BE">
            <w:pPr>
              <w:jc w:val="both"/>
              <w:rPr>
                <w:rFonts w:ascii="Times New Roman" w:hAnsi="Times New Roman"/>
                <w:sz w:val="20"/>
                <w:szCs w:val="20"/>
              </w:rPr>
            </w:pPr>
          </w:p>
          <w:p w14:paraId="4D5AD84C" w14:textId="77777777" w:rsidR="00E7725E" w:rsidRDefault="00E7725E" w:rsidP="00BE09BE">
            <w:pPr>
              <w:jc w:val="both"/>
              <w:rPr>
                <w:rFonts w:ascii="Times New Roman" w:hAnsi="Times New Roman"/>
                <w:sz w:val="20"/>
                <w:szCs w:val="20"/>
              </w:rPr>
            </w:pPr>
          </w:p>
          <w:p w14:paraId="3128C6E8" w14:textId="77777777" w:rsidR="00E7725E" w:rsidRDefault="00E7725E" w:rsidP="00BE09BE">
            <w:pPr>
              <w:jc w:val="both"/>
              <w:rPr>
                <w:rFonts w:ascii="Times New Roman" w:hAnsi="Times New Roman"/>
                <w:sz w:val="20"/>
                <w:szCs w:val="20"/>
              </w:rPr>
            </w:pPr>
          </w:p>
          <w:p w14:paraId="04639052" w14:textId="77777777" w:rsidR="00E7725E" w:rsidRDefault="00E7725E" w:rsidP="00BE09BE">
            <w:pPr>
              <w:jc w:val="both"/>
              <w:rPr>
                <w:rFonts w:ascii="Times New Roman" w:hAnsi="Times New Roman"/>
                <w:sz w:val="20"/>
                <w:szCs w:val="20"/>
              </w:rPr>
            </w:pPr>
          </w:p>
          <w:p w14:paraId="7AA44BB0" w14:textId="77777777" w:rsidR="00E7725E" w:rsidRDefault="00E7725E" w:rsidP="00BE09BE">
            <w:pPr>
              <w:jc w:val="both"/>
              <w:rPr>
                <w:rFonts w:ascii="Times New Roman" w:hAnsi="Times New Roman"/>
                <w:sz w:val="20"/>
                <w:szCs w:val="20"/>
              </w:rPr>
            </w:pPr>
          </w:p>
          <w:p w14:paraId="0BF89E18" w14:textId="77777777" w:rsidR="00E7725E" w:rsidRDefault="00E7725E" w:rsidP="00BE09BE">
            <w:pPr>
              <w:jc w:val="both"/>
              <w:rPr>
                <w:rFonts w:ascii="Times New Roman" w:hAnsi="Times New Roman"/>
                <w:sz w:val="20"/>
                <w:szCs w:val="20"/>
              </w:rPr>
            </w:pPr>
          </w:p>
          <w:p w14:paraId="5BD5BBA2" w14:textId="77777777" w:rsidR="00E7725E" w:rsidRDefault="00E7725E" w:rsidP="00BE09BE">
            <w:pPr>
              <w:jc w:val="both"/>
              <w:rPr>
                <w:rFonts w:ascii="Times New Roman" w:hAnsi="Times New Roman"/>
                <w:sz w:val="20"/>
                <w:szCs w:val="20"/>
              </w:rPr>
            </w:pPr>
          </w:p>
          <w:p w14:paraId="318C298B" w14:textId="77777777" w:rsidR="00E7725E" w:rsidRDefault="00E7725E" w:rsidP="00BE09BE">
            <w:pPr>
              <w:jc w:val="both"/>
              <w:rPr>
                <w:rFonts w:ascii="Times New Roman" w:hAnsi="Times New Roman"/>
                <w:sz w:val="20"/>
                <w:szCs w:val="20"/>
              </w:rPr>
            </w:pPr>
          </w:p>
          <w:p w14:paraId="69227E5A" w14:textId="77777777" w:rsidR="00E7725E" w:rsidRDefault="00E7725E" w:rsidP="00BE09BE">
            <w:pPr>
              <w:jc w:val="both"/>
              <w:rPr>
                <w:rFonts w:ascii="Times New Roman" w:hAnsi="Times New Roman"/>
                <w:sz w:val="20"/>
                <w:szCs w:val="20"/>
              </w:rPr>
            </w:pPr>
          </w:p>
          <w:p w14:paraId="6B56401F" w14:textId="77777777" w:rsidR="00E7725E" w:rsidRDefault="00E7725E" w:rsidP="00BE09BE">
            <w:pPr>
              <w:jc w:val="both"/>
              <w:rPr>
                <w:rFonts w:ascii="Times New Roman" w:hAnsi="Times New Roman"/>
                <w:sz w:val="20"/>
                <w:szCs w:val="20"/>
              </w:rPr>
            </w:pPr>
          </w:p>
          <w:p w14:paraId="66E6E802" w14:textId="77777777" w:rsidR="00E7725E" w:rsidRDefault="00E7725E" w:rsidP="00BE09BE">
            <w:pPr>
              <w:jc w:val="both"/>
              <w:rPr>
                <w:rFonts w:ascii="Times New Roman" w:hAnsi="Times New Roman"/>
                <w:sz w:val="20"/>
                <w:szCs w:val="20"/>
              </w:rPr>
            </w:pPr>
          </w:p>
          <w:p w14:paraId="435F9395" w14:textId="77777777" w:rsidR="00E7725E" w:rsidRDefault="00E7725E" w:rsidP="00BE09BE">
            <w:pPr>
              <w:jc w:val="both"/>
              <w:rPr>
                <w:rFonts w:ascii="Times New Roman" w:hAnsi="Times New Roman"/>
                <w:sz w:val="20"/>
                <w:szCs w:val="20"/>
              </w:rPr>
            </w:pPr>
          </w:p>
          <w:p w14:paraId="44AD8276" w14:textId="77777777" w:rsidR="00E7725E" w:rsidRDefault="00E7725E" w:rsidP="00BE09BE">
            <w:pPr>
              <w:jc w:val="both"/>
              <w:rPr>
                <w:rFonts w:ascii="Times New Roman" w:hAnsi="Times New Roman"/>
                <w:sz w:val="20"/>
                <w:szCs w:val="20"/>
              </w:rPr>
            </w:pPr>
          </w:p>
          <w:p w14:paraId="4F72BFB5" w14:textId="77777777" w:rsidR="00E7725E" w:rsidRDefault="00E7725E" w:rsidP="00BE09BE">
            <w:pPr>
              <w:jc w:val="both"/>
              <w:rPr>
                <w:rFonts w:ascii="Times New Roman" w:hAnsi="Times New Roman"/>
                <w:sz w:val="20"/>
                <w:szCs w:val="20"/>
              </w:rPr>
            </w:pPr>
          </w:p>
          <w:p w14:paraId="0031709A" w14:textId="77777777" w:rsidR="00E7725E" w:rsidRDefault="00E7725E" w:rsidP="00BE09BE">
            <w:pPr>
              <w:jc w:val="both"/>
              <w:rPr>
                <w:rFonts w:ascii="Times New Roman" w:hAnsi="Times New Roman"/>
                <w:sz w:val="20"/>
                <w:szCs w:val="20"/>
              </w:rPr>
            </w:pPr>
          </w:p>
          <w:p w14:paraId="03B9825D" w14:textId="77777777" w:rsidR="00E7725E" w:rsidRDefault="00E7725E" w:rsidP="00BE09BE">
            <w:pPr>
              <w:jc w:val="both"/>
              <w:rPr>
                <w:rFonts w:ascii="Times New Roman" w:hAnsi="Times New Roman"/>
                <w:sz w:val="20"/>
                <w:szCs w:val="20"/>
              </w:rPr>
            </w:pPr>
          </w:p>
          <w:p w14:paraId="7ECAE906" w14:textId="77777777" w:rsidR="00E7725E" w:rsidRDefault="00E7725E" w:rsidP="00BE09BE">
            <w:pPr>
              <w:jc w:val="both"/>
              <w:rPr>
                <w:rFonts w:ascii="Times New Roman" w:hAnsi="Times New Roman"/>
                <w:sz w:val="20"/>
                <w:szCs w:val="20"/>
              </w:rPr>
            </w:pPr>
          </w:p>
          <w:p w14:paraId="495A7F14" w14:textId="77777777" w:rsidR="00E7725E" w:rsidRDefault="00E7725E" w:rsidP="00BE09BE">
            <w:pPr>
              <w:jc w:val="both"/>
              <w:rPr>
                <w:rFonts w:ascii="Times New Roman" w:hAnsi="Times New Roman"/>
                <w:sz w:val="20"/>
                <w:szCs w:val="20"/>
              </w:rPr>
            </w:pPr>
          </w:p>
          <w:p w14:paraId="2FCA0B8B" w14:textId="77777777" w:rsidR="00E7725E" w:rsidRPr="00C4553B" w:rsidRDefault="00E7725E" w:rsidP="00BE09BE">
            <w:pPr>
              <w:jc w:val="both"/>
              <w:rPr>
                <w:rFonts w:ascii="Times New Roman" w:hAnsi="Times New Roman"/>
                <w:sz w:val="20"/>
                <w:szCs w:val="20"/>
              </w:rPr>
            </w:pPr>
          </w:p>
          <w:p w14:paraId="75298ED6" w14:textId="77777777" w:rsidR="00E7725E" w:rsidRPr="007A20F8" w:rsidRDefault="00E7725E" w:rsidP="00BE09BE">
            <w:pPr>
              <w:pStyle w:val="ab"/>
              <w:jc w:val="both"/>
              <w:rPr>
                <w:rFonts w:ascii="Times New Roman" w:hAnsi="Times New Roman"/>
                <w:bCs/>
                <w:i/>
                <w:iCs/>
                <w:sz w:val="20"/>
                <w:szCs w:val="20"/>
                <w:u w:val="single"/>
              </w:rPr>
            </w:pPr>
            <w:r w:rsidRPr="00C4553B">
              <w:rPr>
                <w:rFonts w:ascii="Times New Roman" w:hAnsi="Times New Roman"/>
                <w:sz w:val="20"/>
                <w:szCs w:val="20"/>
              </w:rPr>
              <w:t xml:space="preserve">7. Збитки, завдані суб’єкту господарювання у зв’язку з неправомірним застосуванням до нього адміністративно-господарських санкцій, підлягають відшкодуванню </w:t>
            </w:r>
            <w:r w:rsidRPr="00AC6437">
              <w:rPr>
                <w:rFonts w:ascii="Times New Roman" w:hAnsi="Times New Roman"/>
                <w:bCs/>
                <w:sz w:val="20"/>
                <w:szCs w:val="20"/>
              </w:rPr>
              <w:t>в порядку, встановленому</w:t>
            </w:r>
            <w:r w:rsidRPr="00C4553B">
              <w:rPr>
                <w:rFonts w:ascii="Times New Roman" w:hAnsi="Times New Roman"/>
                <w:b/>
                <w:sz w:val="20"/>
                <w:szCs w:val="20"/>
              </w:rPr>
              <w:t xml:space="preserve"> </w:t>
            </w:r>
            <w:r w:rsidRPr="007A20F8">
              <w:rPr>
                <w:rFonts w:ascii="Times New Roman" w:hAnsi="Times New Roman"/>
                <w:bCs/>
                <w:i/>
                <w:iCs/>
                <w:sz w:val="20"/>
                <w:szCs w:val="20"/>
                <w:u w:val="single"/>
              </w:rPr>
              <w:t>законодавством.</w:t>
            </w:r>
          </w:p>
          <w:p w14:paraId="5659A28C" w14:textId="77777777" w:rsidR="00E7725E" w:rsidRPr="00C4553B" w:rsidRDefault="00E7725E" w:rsidP="00BE09BE">
            <w:pPr>
              <w:pStyle w:val="ab"/>
              <w:jc w:val="both"/>
              <w:rPr>
                <w:rFonts w:ascii="Times New Roman" w:hAnsi="Times New Roman"/>
                <w:sz w:val="20"/>
                <w:szCs w:val="20"/>
              </w:rPr>
            </w:pPr>
          </w:p>
        </w:tc>
        <w:tc>
          <w:tcPr>
            <w:tcW w:w="1382" w:type="pct"/>
          </w:tcPr>
          <w:p w14:paraId="47BDC9F9" w14:textId="77777777" w:rsidR="00E7725E" w:rsidRPr="007A20F8" w:rsidRDefault="00E7725E" w:rsidP="00BE09BE">
            <w:pPr>
              <w:jc w:val="both"/>
              <w:rPr>
                <w:rFonts w:ascii="Times New Roman" w:hAnsi="Times New Roman"/>
                <w:b/>
                <w:bCs/>
                <w:i/>
                <w:iCs/>
                <w:sz w:val="20"/>
                <w:szCs w:val="20"/>
              </w:rPr>
            </w:pPr>
            <w:r>
              <w:rPr>
                <w:rFonts w:ascii="Times New Roman" w:hAnsi="Times New Roman"/>
                <w:b/>
                <w:bCs/>
                <w:i/>
                <w:iCs/>
                <w:sz w:val="20"/>
                <w:szCs w:val="20"/>
              </w:rPr>
              <w:t xml:space="preserve">4. </w:t>
            </w:r>
            <w:r w:rsidRPr="007A20F8">
              <w:rPr>
                <w:rFonts w:ascii="Times New Roman" w:hAnsi="Times New Roman"/>
                <w:b/>
                <w:bCs/>
                <w:i/>
                <w:iCs/>
                <w:sz w:val="20"/>
                <w:szCs w:val="20"/>
              </w:rPr>
              <w:t>Адміністративно-господарські санкції накладаються відповідним рішенням регуляторного органа на підставі актів, складених його посадовими особами.</w:t>
            </w:r>
          </w:p>
          <w:p w14:paraId="56FA2BA0" w14:textId="77777777" w:rsidR="00E7725E" w:rsidRPr="007A20F8" w:rsidRDefault="00E7725E" w:rsidP="00BE09BE">
            <w:pPr>
              <w:pStyle w:val="rvps2"/>
              <w:shd w:val="clear" w:color="auto" w:fill="FFFFFF"/>
              <w:spacing w:before="0" w:beforeAutospacing="0" w:after="150" w:afterAutospacing="0"/>
              <w:jc w:val="both"/>
              <w:rPr>
                <w:b/>
                <w:bCs/>
                <w:i/>
                <w:iCs/>
                <w:color w:val="333333"/>
                <w:sz w:val="20"/>
                <w:szCs w:val="20"/>
              </w:rPr>
            </w:pPr>
            <w:r w:rsidRPr="007A20F8">
              <w:rPr>
                <w:b/>
                <w:bCs/>
                <w:i/>
                <w:iCs/>
                <w:color w:val="333333"/>
                <w:sz w:val="20"/>
                <w:szCs w:val="20"/>
              </w:rPr>
              <w:t xml:space="preserve">Рішення регуляторного органу про застосування адміністративно господарських санкцій </w:t>
            </w:r>
            <w:r>
              <w:rPr>
                <w:b/>
                <w:bCs/>
                <w:i/>
                <w:iCs/>
                <w:color w:val="333333"/>
                <w:sz w:val="20"/>
                <w:szCs w:val="20"/>
              </w:rPr>
              <w:t xml:space="preserve">(витяг з нього у разі наявності в рішенні інформації, яка відповідно до закону є інформацією з обмеженим доступом) </w:t>
            </w:r>
            <w:r w:rsidRPr="007A20F8">
              <w:rPr>
                <w:b/>
                <w:bCs/>
                <w:i/>
                <w:iCs/>
                <w:color w:val="333333"/>
                <w:sz w:val="20"/>
                <w:szCs w:val="20"/>
              </w:rPr>
              <w:t>надається для виконання шляхом надсилання до електронного кабінету на електронні регуляторній платформі або вручення під розписку представнику суб’єкта господарювання, а у разі неможливості надсилання до електронного кабінету чи за письмовим зверненням суб’єкта господарювання- поштовим відправленням із описом вкладення або в інший передбачений законом спосіб.</w:t>
            </w:r>
          </w:p>
          <w:p w14:paraId="56686E9E" w14:textId="77777777" w:rsidR="00E7725E" w:rsidRPr="007A20F8" w:rsidRDefault="00E7725E" w:rsidP="00BE09BE">
            <w:pPr>
              <w:pStyle w:val="rvps2"/>
              <w:shd w:val="clear" w:color="auto" w:fill="FFFFFF"/>
              <w:spacing w:before="0" w:beforeAutospacing="0" w:after="150" w:afterAutospacing="0"/>
              <w:jc w:val="both"/>
              <w:rPr>
                <w:b/>
                <w:bCs/>
                <w:i/>
                <w:iCs/>
                <w:color w:val="333333"/>
                <w:sz w:val="20"/>
                <w:szCs w:val="20"/>
              </w:rPr>
            </w:pPr>
            <w:bookmarkStart w:id="1" w:name="n514"/>
            <w:bookmarkStart w:id="2" w:name="n520"/>
            <w:bookmarkStart w:id="3" w:name="n521"/>
            <w:bookmarkStart w:id="4" w:name="n522"/>
            <w:bookmarkEnd w:id="1"/>
            <w:bookmarkEnd w:id="2"/>
            <w:bookmarkEnd w:id="3"/>
            <w:bookmarkEnd w:id="4"/>
            <w:r w:rsidRPr="007A20F8">
              <w:rPr>
                <w:b/>
                <w:bCs/>
                <w:i/>
                <w:iCs/>
                <w:color w:val="333333"/>
                <w:sz w:val="20"/>
                <w:szCs w:val="20"/>
              </w:rPr>
              <w:t>Суб’єкт господарювання, на якого накладено рішенням регуляторного органу адміністративно-господарську санкцію сплачує штраф у місячний строк з дня одержання такого рішення.</w:t>
            </w:r>
          </w:p>
          <w:p w14:paraId="7F6886E6" w14:textId="77777777" w:rsidR="00E7725E" w:rsidRPr="007A20F8" w:rsidRDefault="00E7725E" w:rsidP="00BE09BE">
            <w:pPr>
              <w:jc w:val="both"/>
              <w:rPr>
                <w:rFonts w:ascii="Times New Roman" w:hAnsi="Times New Roman"/>
                <w:b/>
                <w:bCs/>
                <w:i/>
                <w:iCs/>
                <w:color w:val="333333"/>
                <w:sz w:val="20"/>
                <w:szCs w:val="20"/>
                <w:lang w:eastAsia="uk-UA"/>
              </w:rPr>
            </w:pPr>
            <w:bookmarkStart w:id="5" w:name="n523"/>
            <w:bookmarkStart w:id="6" w:name="n524"/>
            <w:bookmarkStart w:id="7" w:name="n525"/>
            <w:bookmarkStart w:id="8" w:name="n537"/>
            <w:bookmarkEnd w:id="5"/>
            <w:bookmarkEnd w:id="6"/>
            <w:bookmarkEnd w:id="7"/>
            <w:bookmarkEnd w:id="8"/>
            <w:r w:rsidRPr="007A20F8">
              <w:rPr>
                <w:rFonts w:ascii="Times New Roman" w:hAnsi="Times New Roman"/>
                <w:b/>
                <w:bCs/>
                <w:i/>
                <w:iCs/>
                <w:color w:val="333333"/>
                <w:sz w:val="20"/>
                <w:szCs w:val="20"/>
                <w:lang w:eastAsia="uk-UA"/>
              </w:rPr>
              <w:t>Протягом п’яти днів з дня сплати штрафу суб’єкт господарювання зобов’язаний надіслати регуляторному органу документи, що підтверджують сплату штрафу.</w:t>
            </w:r>
          </w:p>
          <w:p w14:paraId="680C2E26" w14:textId="77777777" w:rsidR="00E7725E" w:rsidRPr="007A20F8" w:rsidRDefault="00E7725E" w:rsidP="00BE09BE">
            <w:pPr>
              <w:pStyle w:val="rvps2"/>
              <w:shd w:val="clear" w:color="auto" w:fill="FFFFFF"/>
              <w:spacing w:before="0" w:beforeAutospacing="0" w:after="150" w:afterAutospacing="0"/>
              <w:ind w:firstLine="450"/>
              <w:jc w:val="both"/>
              <w:rPr>
                <w:color w:val="333333"/>
                <w:sz w:val="20"/>
                <w:szCs w:val="20"/>
              </w:rPr>
            </w:pPr>
            <w:bookmarkStart w:id="9" w:name="n538"/>
            <w:bookmarkStart w:id="10" w:name="n539"/>
            <w:bookmarkStart w:id="11" w:name="n540"/>
            <w:bookmarkStart w:id="12" w:name="n541"/>
            <w:bookmarkEnd w:id="9"/>
            <w:bookmarkEnd w:id="10"/>
            <w:bookmarkEnd w:id="11"/>
            <w:bookmarkEnd w:id="12"/>
            <w:r w:rsidRPr="007A20F8">
              <w:rPr>
                <w:color w:val="333333"/>
                <w:sz w:val="20"/>
                <w:szCs w:val="20"/>
              </w:rPr>
              <w:t>Суми стягнутих штрафів та пені зараховуються до державного бюджету.</w:t>
            </w:r>
          </w:p>
          <w:p w14:paraId="365346BD" w14:textId="77777777" w:rsidR="00E7725E" w:rsidRPr="007A20F8" w:rsidRDefault="00E7725E" w:rsidP="00BE09BE">
            <w:pPr>
              <w:jc w:val="both"/>
              <w:rPr>
                <w:rFonts w:ascii="Times New Roman" w:hAnsi="Times New Roman"/>
                <w:sz w:val="20"/>
                <w:szCs w:val="20"/>
              </w:rPr>
            </w:pPr>
          </w:p>
          <w:p w14:paraId="33CD9FD2" w14:textId="77777777" w:rsidR="00E7725E" w:rsidRPr="007A20F8" w:rsidRDefault="00E7725E" w:rsidP="00BE09BE">
            <w:pPr>
              <w:jc w:val="both"/>
              <w:rPr>
                <w:rFonts w:ascii="Times New Roman" w:hAnsi="Times New Roman"/>
                <w:sz w:val="20"/>
                <w:szCs w:val="20"/>
              </w:rPr>
            </w:pPr>
            <w:r w:rsidRPr="007A20F8">
              <w:rPr>
                <w:rFonts w:ascii="Times New Roman" w:hAnsi="Times New Roman"/>
                <w:sz w:val="20"/>
                <w:szCs w:val="20"/>
              </w:rPr>
              <w:t xml:space="preserve">7. Збитки, завдані суб’єкту господарювання у зв’язку з неправомірним застосуванням до нього адміністративно-господарських санкцій, підлягають відшкодуванню </w:t>
            </w:r>
            <w:r w:rsidRPr="007A20F8">
              <w:rPr>
                <w:rFonts w:ascii="Times New Roman" w:hAnsi="Times New Roman"/>
                <w:b/>
                <w:sz w:val="20"/>
                <w:szCs w:val="20"/>
              </w:rPr>
              <w:t xml:space="preserve">в порядку, встановленому </w:t>
            </w:r>
            <w:r w:rsidRPr="007A20F8">
              <w:rPr>
                <w:rFonts w:ascii="Times New Roman" w:hAnsi="Times New Roman"/>
                <w:b/>
                <w:i/>
                <w:iCs/>
                <w:sz w:val="20"/>
                <w:szCs w:val="20"/>
              </w:rPr>
              <w:t>законом.</w:t>
            </w:r>
          </w:p>
          <w:p w14:paraId="727908FD" w14:textId="77777777" w:rsidR="00E7725E" w:rsidRPr="007A20F8" w:rsidRDefault="00E7725E" w:rsidP="00BE09BE">
            <w:pPr>
              <w:pStyle w:val="ab"/>
              <w:jc w:val="both"/>
              <w:rPr>
                <w:rFonts w:ascii="Times New Roman" w:hAnsi="Times New Roman"/>
                <w:sz w:val="20"/>
                <w:szCs w:val="20"/>
              </w:rPr>
            </w:pPr>
          </w:p>
        </w:tc>
        <w:tc>
          <w:tcPr>
            <w:tcW w:w="903" w:type="pct"/>
          </w:tcPr>
          <w:p w14:paraId="285AB99D"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3B8F7E7F" w14:textId="77777777" w:rsidR="00E7725E" w:rsidRDefault="00E7725E" w:rsidP="00BE09BE">
            <w:pPr>
              <w:spacing w:after="120"/>
              <w:jc w:val="both"/>
              <w:rPr>
                <w:rFonts w:ascii="Times New Roman" w:hAnsi="Times New Roman"/>
                <w:sz w:val="20"/>
                <w:szCs w:val="20"/>
              </w:rPr>
            </w:pPr>
            <w:r>
              <w:rPr>
                <w:rFonts w:ascii="Times New Roman" w:hAnsi="Times New Roman"/>
                <w:sz w:val="20"/>
                <w:szCs w:val="20"/>
              </w:rPr>
              <w:t>З урахуванням:</w:t>
            </w:r>
          </w:p>
          <w:p w14:paraId="0AF4AC66" w14:textId="77777777" w:rsidR="00E7725E" w:rsidRPr="00023F9B" w:rsidRDefault="00E7725E" w:rsidP="00BE09BE">
            <w:pPr>
              <w:spacing w:after="120"/>
              <w:jc w:val="both"/>
              <w:rPr>
                <w:rFonts w:ascii="Times New Roman" w:hAnsi="Times New Roman"/>
                <w:sz w:val="20"/>
                <w:szCs w:val="20"/>
              </w:rPr>
            </w:pPr>
            <w:r>
              <w:rPr>
                <w:rFonts w:ascii="Times New Roman" w:hAnsi="Times New Roman"/>
                <w:sz w:val="20"/>
                <w:szCs w:val="20"/>
              </w:rPr>
              <w:t xml:space="preserve">законотворчої практики викладення подібних норм в </w:t>
            </w:r>
            <w:r w:rsidRPr="00023F9B">
              <w:rPr>
                <w:rFonts w:ascii="Times New Roman" w:hAnsi="Times New Roman"/>
                <w:sz w:val="20"/>
                <w:szCs w:val="20"/>
              </w:rPr>
              <w:t>ст. 56 ЗУ «Про захист економічної конкуренції»</w:t>
            </w:r>
            <w:r>
              <w:rPr>
                <w:rFonts w:ascii="Times New Roman" w:hAnsi="Times New Roman"/>
                <w:sz w:val="20"/>
                <w:szCs w:val="20"/>
              </w:rPr>
              <w:t xml:space="preserve"> та </w:t>
            </w:r>
          </w:p>
          <w:p w14:paraId="67868BDC" w14:textId="77777777" w:rsidR="00E7725E" w:rsidRPr="00FC2C9D" w:rsidRDefault="00E7725E" w:rsidP="00BE09BE">
            <w:pPr>
              <w:pStyle w:val="rvps2"/>
              <w:shd w:val="clear" w:color="auto" w:fill="FFFFFF"/>
              <w:spacing w:before="0" w:beforeAutospacing="0" w:after="150" w:afterAutospacing="0"/>
              <w:jc w:val="both"/>
              <w:rPr>
                <w:sz w:val="20"/>
                <w:szCs w:val="20"/>
              </w:rPr>
            </w:pPr>
            <w:bookmarkStart w:id="13" w:name="n513"/>
            <w:bookmarkEnd w:id="13"/>
            <w:r w:rsidRPr="00FC2C9D">
              <w:rPr>
                <w:sz w:val="20"/>
                <w:szCs w:val="20"/>
              </w:rPr>
              <w:t>ч. 5 ст. 74 ЗУ «Про банки та банківську діяльність»</w:t>
            </w:r>
            <w:r>
              <w:rPr>
                <w:sz w:val="20"/>
                <w:szCs w:val="20"/>
              </w:rPr>
              <w:t>;</w:t>
            </w:r>
          </w:p>
          <w:p w14:paraId="2FB069B7" w14:textId="77777777" w:rsidR="00E7725E" w:rsidRPr="00BB3DA3" w:rsidRDefault="00E7725E" w:rsidP="00BE09BE">
            <w:pPr>
              <w:pStyle w:val="rvps2"/>
              <w:shd w:val="clear" w:color="auto" w:fill="FFFFFF"/>
              <w:spacing w:before="0" w:beforeAutospacing="0" w:after="150" w:afterAutospacing="0"/>
              <w:jc w:val="both"/>
              <w:rPr>
                <w:color w:val="333333"/>
                <w:sz w:val="20"/>
                <w:szCs w:val="20"/>
              </w:rPr>
            </w:pPr>
            <w:r>
              <w:rPr>
                <w:sz w:val="20"/>
                <w:szCs w:val="20"/>
              </w:rPr>
              <w:t xml:space="preserve">п. 7 ч.1 ст.3 ЗУ «Про виконавче провадження», згідно з яким  </w:t>
            </w:r>
            <w:r w:rsidRPr="00BB3DA3">
              <w:rPr>
                <w:color w:val="333333"/>
                <w:sz w:val="20"/>
                <w:szCs w:val="20"/>
                <w:shd w:val="clear" w:color="auto" w:fill="FFFFFF"/>
              </w:rPr>
              <w:t xml:space="preserve">підлягають примусовому виконанню рішення на підставі </w:t>
            </w:r>
            <w:r w:rsidRPr="00BB3DA3">
              <w:rPr>
                <w:color w:val="333333"/>
                <w:sz w:val="20"/>
                <w:szCs w:val="20"/>
              </w:rPr>
              <w:t xml:space="preserve">рішень інших державних органів та рішень Національного банку України, </w:t>
            </w:r>
            <w:r w:rsidRPr="007A20F8">
              <w:rPr>
                <w:i/>
                <w:iCs/>
                <w:color w:val="333333"/>
                <w:sz w:val="20"/>
                <w:szCs w:val="20"/>
              </w:rPr>
              <w:t>які законом визнані виконавчими документами</w:t>
            </w:r>
            <w:r w:rsidRPr="00BB3DA3">
              <w:rPr>
                <w:color w:val="333333"/>
                <w:sz w:val="20"/>
                <w:szCs w:val="20"/>
              </w:rPr>
              <w:t>;</w:t>
            </w:r>
          </w:p>
          <w:p w14:paraId="1DD44F73" w14:textId="77777777" w:rsidR="00E7725E" w:rsidRDefault="00E7725E" w:rsidP="00BE09BE">
            <w:pPr>
              <w:pStyle w:val="rvps2"/>
              <w:shd w:val="clear" w:color="auto" w:fill="FFFFFF"/>
              <w:spacing w:before="0" w:beforeAutospacing="0" w:after="150" w:afterAutospacing="0"/>
              <w:jc w:val="both"/>
              <w:rPr>
                <w:sz w:val="18"/>
                <w:szCs w:val="18"/>
              </w:rPr>
            </w:pPr>
          </w:p>
          <w:p w14:paraId="74F8AA91" w14:textId="77777777" w:rsidR="00E7725E" w:rsidRDefault="00E7725E" w:rsidP="00BE09BE">
            <w:pPr>
              <w:pStyle w:val="rvps2"/>
              <w:shd w:val="clear" w:color="auto" w:fill="FFFFFF"/>
              <w:spacing w:before="0" w:beforeAutospacing="0" w:after="150" w:afterAutospacing="0"/>
              <w:jc w:val="both"/>
              <w:rPr>
                <w:sz w:val="18"/>
                <w:szCs w:val="18"/>
              </w:rPr>
            </w:pPr>
          </w:p>
          <w:p w14:paraId="02B47AEF" w14:textId="77777777" w:rsidR="00E7725E" w:rsidRDefault="00E7725E" w:rsidP="00BE09BE">
            <w:pPr>
              <w:pStyle w:val="rvps2"/>
              <w:shd w:val="clear" w:color="auto" w:fill="FFFFFF"/>
              <w:spacing w:before="0" w:beforeAutospacing="0" w:after="150" w:afterAutospacing="0"/>
              <w:jc w:val="both"/>
              <w:rPr>
                <w:sz w:val="18"/>
                <w:szCs w:val="18"/>
              </w:rPr>
            </w:pPr>
          </w:p>
          <w:p w14:paraId="60DCD8D9" w14:textId="77777777" w:rsidR="00E7725E" w:rsidRDefault="00E7725E" w:rsidP="00BE09BE">
            <w:pPr>
              <w:pStyle w:val="rvps2"/>
              <w:shd w:val="clear" w:color="auto" w:fill="FFFFFF"/>
              <w:spacing w:before="0" w:beforeAutospacing="0" w:after="150" w:afterAutospacing="0"/>
              <w:jc w:val="both"/>
              <w:rPr>
                <w:sz w:val="18"/>
                <w:szCs w:val="18"/>
              </w:rPr>
            </w:pPr>
          </w:p>
          <w:p w14:paraId="1377D541" w14:textId="77777777" w:rsidR="00E7725E" w:rsidRDefault="00E7725E" w:rsidP="00BE09BE">
            <w:pPr>
              <w:pStyle w:val="rvps2"/>
              <w:shd w:val="clear" w:color="auto" w:fill="FFFFFF"/>
              <w:spacing w:before="0" w:beforeAutospacing="0" w:after="150" w:afterAutospacing="0"/>
              <w:jc w:val="both"/>
              <w:rPr>
                <w:sz w:val="18"/>
                <w:szCs w:val="18"/>
              </w:rPr>
            </w:pPr>
          </w:p>
          <w:p w14:paraId="773CCF9D"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Відповідно до п.</w:t>
            </w:r>
            <w:r>
              <w:rPr>
                <w:sz w:val="20"/>
                <w:szCs w:val="20"/>
                <w:lang w:eastAsia="en-US"/>
              </w:rPr>
              <w:t>22</w:t>
            </w:r>
            <w:r w:rsidRPr="0090559C">
              <w:rPr>
                <w:sz w:val="20"/>
                <w:szCs w:val="20"/>
                <w:lang w:eastAsia="en-US"/>
              </w:rPr>
              <w:t xml:space="preserve"> ч.1 ст.92 Конституції України </w:t>
            </w:r>
            <w:r w:rsidRPr="0090559C">
              <w:rPr>
                <w:i/>
                <w:iCs/>
                <w:sz w:val="20"/>
                <w:szCs w:val="20"/>
                <w:lang w:eastAsia="en-US"/>
              </w:rPr>
              <w:t>виключно законами</w:t>
            </w:r>
            <w:r w:rsidRPr="0090559C">
              <w:rPr>
                <w:sz w:val="20"/>
                <w:szCs w:val="20"/>
                <w:lang w:eastAsia="en-US"/>
              </w:rPr>
              <w:t xml:space="preserve"> України визначаються</w:t>
            </w:r>
            <w:r>
              <w:rPr>
                <w:sz w:val="20"/>
                <w:szCs w:val="20"/>
                <w:lang w:eastAsia="en-US"/>
              </w:rPr>
              <w:t>:</w:t>
            </w:r>
          </w:p>
          <w:p w14:paraId="72F5B24B" w14:textId="77777777" w:rsidR="00E7725E" w:rsidRDefault="00E7725E" w:rsidP="00BE09BE">
            <w:pPr>
              <w:pStyle w:val="rvps2"/>
              <w:shd w:val="clear" w:color="auto" w:fill="FFFFFF"/>
              <w:spacing w:before="0" w:beforeAutospacing="0" w:after="150" w:afterAutospacing="0"/>
              <w:jc w:val="both"/>
              <w:rPr>
                <w:color w:val="333333"/>
                <w:sz w:val="20"/>
                <w:szCs w:val="20"/>
                <w:shd w:val="clear" w:color="auto" w:fill="FFFFFF"/>
              </w:rPr>
            </w:pPr>
            <w:r w:rsidRPr="007A20F8">
              <w:rPr>
                <w:color w:val="333333"/>
                <w:sz w:val="20"/>
                <w:szCs w:val="20"/>
                <w:shd w:val="clear" w:color="auto" w:fill="FFFFFF"/>
              </w:rPr>
              <w:t>засади цивільно-правової відповідальності</w:t>
            </w:r>
            <w:r>
              <w:rPr>
                <w:color w:val="333333"/>
                <w:sz w:val="20"/>
                <w:szCs w:val="20"/>
                <w:shd w:val="clear" w:color="auto" w:fill="FFFFFF"/>
              </w:rPr>
              <w:t>.</w:t>
            </w:r>
          </w:p>
          <w:p w14:paraId="56C5D59D" w14:textId="77777777" w:rsidR="00E7725E" w:rsidRPr="00FC2C9D" w:rsidRDefault="00E7725E" w:rsidP="00BE09BE">
            <w:pPr>
              <w:pStyle w:val="rvps2"/>
              <w:shd w:val="clear" w:color="auto" w:fill="FFFFFF"/>
              <w:spacing w:before="0" w:beforeAutospacing="0" w:after="150" w:afterAutospacing="0"/>
              <w:jc w:val="both"/>
              <w:rPr>
                <w:sz w:val="18"/>
                <w:szCs w:val="18"/>
              </w:rPr>
            </w:pPr>
            <w:r>
              <w:rPr>
                <w:color w:val="333333"/>
                <w:sz w:val="20"/>
                <w:szCs w:val="20"/>
                <w:shd w:val="clear" w:color="auto" w:fill="FFFFFF"/>
              </w:rPr>
              <w:t>Такі засади визначені, зокрема,  КАСУ, Цивільним кодексом України</w:t>
            </w:r>
          </w:p>
        </w:tc>
      </w:tr>
      <w:tr w:rsidR="00E7725E" w:rsidRPr="00C4553B" w14:paraId="425882BA" w14:textId="77777777" w:rsidTr="00BE09BE">
        <w:tc>
          <w:tcPr>
            <w:tcW w:w="1333" w:type="pct"/>
          </w:tcPr>
          <w:p w14:paraId="7B709B0E"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2. За Законом надання електронних комунікаційних мереж та послуг на території України є виключним правом юридичних осіб та фізичних осіб – підприємців, зареєстрованих відповідно до законодавства (резиденти України) (частина друга статті 19).</w:t>
            </w:r>
          </w:p>
          <w:p w14:paraId="29F9727B"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 xml:space="preserve">При цьому вимог до структури власності таких суб'єктів Закон не містить. </w:t>
            </w:r>
          </w:p>
          <w:p w14:paraId="61A99F0A"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Наведене не враховує, що з метою захисту національних інтересів та національної безпеки України в інформаційній сфері Законом України "Про телекомунікації" (пропонується визнати таким, що втратив чинність) встановлено вимоги до структури власності юридичних осіб – операторів телекомунікацій, які здійснюють діяльність з надання послуг з технічного обслуговування і експлуатації багатоканальних цифрових мереж ефірного теле- та радіомовлення із загальнонаціональним покриттям, за якими у структурі власності таких юридичних осіб на усіх рівнях ланцюга володіння корпоративними правами не має бути юридичних осіб та фізичних осіб – підприємців, зареєстрованих в офшорних зонах, перелік яких затверджений Кабінетом Міністрів України, а також осіб без громадянства; фізичних і юридичних осіб, які є резидентами країни, визнаної Верховною Радою України державою-агресором або державою-окупантом, а також юридичних осіб, учасниками (акціонерами) яких є такі юридичні або фізичні особи (частина третя статті 28).</w:t>
            </w:r>
          </w:p>
          <w:p w14:paraId="434731FA"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 xml:space="preserve">З огляду на поточні та прогнозовані загрози національній безпеці та національним інтересам України з урахуванням зовнішньополітичних та внутрішніх умов, визначені Стратегією національної безпеки України, затвердженою Указом Президента України від 14 вересня 2020 року № 392, вбачається необхідним збереження існуючого в Законі України "Про телекомунікації" підходу до визначення структури власності відповідних суб’єктів. </w:t>
            </w:r>
          </w:p>
          <w:p w14:paraId="1D551A84" w14:textId="77777777" w:rsidR="00E7725E" w:rsidRPr="00346075" w:rsidRDefault="00E7725E" w:rsidP="00BE09BE">
            <w:pPr>
              <w:pStyle w:val="ab"/>
              <w:jc w:val="both"/>
              <w:rPr>
                <w:rFonts w:ascii="Times New Roman" w:hAnsi="Times New Roman"/>
                <w:sz w:val="20"/>
                <w:szCs w:val="20"/>
              </w:rPr>
            </w:pPr>
          </w:p>
        </w:tc>
        <w:tc>
          <w:tcPr>
            <w:tcW w:w="1382" w:type="pct"/>
          </w:tcPr>
          <w:p w14:paraId="64E6F37F" w14:textId="77777777" w:rsidR="00E7725E" w:rsidRPr="00C4553B" w:rsidRDefault="00E7725E" w:rsidP="00BE09BE">
            <w:pPr>
              <w:rPr>
                <w:rFonts w:ascii="Times New Roman" w:hAnsi="Times New Roman"/>
                <w:sz w:val="20"/>
                <w:szCs w:val="20"/>
              </w:rPr>
            </w:pPr>
            <w:r w:rsidRPr="00C4553B">
              <w:rPr>
                <w:rFonts w:ascii="Times New Roman" w:hAnsi="Times New Roman"/>
                <w:sz w:val="20"/>
                <w:szCs w:val="20"/>
              </w:rPr>
              <w:t>Стаття 19. Права постачальників електронних комунікаційних мереж та послуг</w:t>
            </w:r>
          </w:p>
          <w:p w14:paraId="0B183C29" w14:textId="77777777" w:rsidR="00E7725E" w:rsidRPr="00C4553B" w:rsidRDefault="00E7725E" w:rsidP="00BE09BE">
            <w:pPr>
              <w:rPr>
                <w:rFonts w:ascii="Times New Roman" w:hAnsi="Times New Roman"/>
                <w:sz w:val="20"/>
                <w:szCs w:val="20"/>
              </w:rPr>
            </w:pPr>
            <w:r w:rsidRPr="00C4553B">
              <w:rPr>
                <w:rFonts w:ascii="Times New Roman" w:hAnsi="Times New Roman"/>
                <w:sz w:val="20"/>
                <w:szCs w:val="20"/>
              </w:rPr>
              <w:t>…</w:t>
            </w:r>
          </w:p>
          <w:p w14:paraId="3BC8AF63"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 xml:space="preserve">2. Право власності та право на технічне обслуговування і експлуатацію електронних комунікаційних мереж може належати будь-якій фізичній особі </w:t>
            </w:r>
            <w:r w:rsidRPr="00C4553B">
              <w:rPr>
                <w:rFonts w:ascii="Times New Roman" w:hAnsi="Times New Roman"/>
                <w:sz w:val="20"/>
                <w:szCs w:val="20"/>
              </w:rPr>
              <w:sym w:font="Symbol" w:char="F02D"/>
            </w:r>
            <w:r w:rsidRPr="00C4553B">
              <w:rPr>
                <w:rFonts w:ascii="Times New Roman" w:hAnsi="Times New Roman"/>
                <w:sz w:val="20"/>
                <w:szCs w:val="20"/>
              </w:rPr>
              <w:t xml:space="preserve"> підприємцю або юридичній особі, незалежно від форм власності, які є резидентами України.</w:t>
            </w:r>
          </w:p>
          <w:p w14:paraId="1CFD2F2D"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 xml:space="preserve">Надання електронних комунікаційних мереж та послуг на території України є виключним правом юридичних осіб та фізичних осіб </w:t>
            </w:r>
            <w:r w:rsidRPr="00C4553B">
              <w:rPr>
                <w:rFonts w:ascii="Times New Roman" w:hAnsi="Times New Roman"/>
                <w:sz w:val="20"/>
                <w:szCs w:val="20"/>
              </w:rPr>
              <w:sym w:font="Symbol" w:char="F02D"/>
            </w:r>
            <w:r w:rsidRPr="00C4553B">
              <w:rPr>
                <w:rFonts w:ascii="Times New Roman" w:hAnsi="Times New Roman"/>
                <w:sz w:val="20"/>
                <w:szCs w:val="20"/>
              </w:rPr>
              <w:t xml:space="preserve"> підприємців, зареєстрованих відповідно до законодавства (резиденти України).</w:t>
            </w:r>
          </w:p>
          <w:p w14:paraId="38078C64"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w:t>
            </w:r>
          </w:p>
          <w:p w14:paraId="14A1B744"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Стаття 28. Прозорість інформації про фізичну інфраструктуру електронних комунікаційних мереж для розгортання високошвидкісних мереж</w:t>
            </w:r>
          </w:p>
          <w:p w14:paraId="1B006480"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w:t>
            </w:r>
          </w:p>
          <w:p w14:paraId="791C5033" w14:textId="77777777" w:rsidR="00E7725E" w:rsidRPr="00C4553B" w:rsidRDefault="00E7725E" w:rsidP="00BE09BE">
            <w:pPr>
              <w:jc w:val="both"/>
              <w:rPr>
                <w:rFonts w:ascii="Times New Roman" w:hAnsi="Times New Roman"/>
                <w:b/>
                <w:sz w:val="20"/>
                <w:szCs w:val="20"/>
              </w:rPr>
            </w:pPr>
            <w:r w:rsidRPr="00C4553B">
              <w:rPr>
                <w:rFonts w:ascii="Times New Roman" w:hAnsi="Times New Roman"/>
                <w:b/>
                <w:sz w:val="20"/>
                <w:szCs w:val="20"/>
              </w:rPr>
              <w:t>3. Доступ до зазначеної у частині першій цієї статті інформації надається шляхом:</w:t>
            </w:r>
          </w:p>
          <w:p w14:paraId="4E3D9C3A"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1) оприлюднення її в електронній формі через єдину точку доступу до інформації про фізичну інфраструктуру електронних комунікацій на електронній регуляторній платформі;</w:t>
            </w:r>
          </w:p>
          <w:p w14:paraId="2C9F45E6"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2) надання володільцем інфраструктури на письмовий запит оператора інформації, відсутньої в єдиній точці доступу до інформації про фізичну інфраструктуру електронних комунікацій. У такому запиті має зазначатися конкретна географічна точка території, на якій планується розгортання високошвидкісних мереж.</w:t>
            </w:r>
          </w:p>
          <w:p w14:paraId="75494073"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w:t>
            </w:r>
          </w:p>
          <w:p w14:paraId="163A68F3" w14:textId="77777777" w:rsidR="00E7725E" w:rsidRPr="00C4553B" w:rsidRDefault="00E7725E" w:rsidP="00BE09BE">
            <w:pPr>
              <w:pStyle w:val="ab"/>
              <w:jc w:val="both"/>
              <w:rPr>
                <w:rFonts w:ascii="Times New Roman" w:hAnsi="Times New Roman"/>
                <w:sz w:val="20"/>
                <w:szCs w:val="20"/>
              </w:rPr>
            </w:pPr>
          </w:p>
        </w:tc>
        <w:tc>
          <w:tcPr>
            <w:tcW w:w="1382" w:type="pct"/>
          </w:tcPr>
          <w:p w14:paraId="59D8FEC7"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3. З метою захисту національних інтересів та національної безпеки України в інформаційній сфері структура власності юридичних осіб – постачальників електронних комунікаційних мереж та/або послуг, які здійснюють діяльність з надання послуг з технічного обслуговування і експлуатації багатоканальних цифрових мереж ефірного теле- та радіомовлення із загальнонаціональним покриттям (крім юридичних осіб державної форми власності), має відповідати таким вимогам:</w:t>
            </w:r>
          </w:p>
          <w:p w14:paraId="74B30396"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а) у структурі власності юридичних осіб - постачальників електронних комунікаційних мереж та/або послуг, які здійснюють діяльність з надання послуг з технічного обслуговування і експлуатації багатоканальних цифрових мереж ефірного теле- та радіомовлення із загальнонаціональним покриттям, на усіх рівнях ланцюга володіння корпоративними правами не має бути:</w:t>
            </w:r>
          </w:p>
          <w:p w14:paraId="129D95E5"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юридичних осіб та фізичних осіб - підприємців, зареєстрованих в офшорних зонах, перелік яких затверджений Кабінетом Міністрів України, а також осіб без громадянства;</w:t>
            </w:r>
          </w:p>
          <w:p w14:paraId="428C242B"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фізичних і юридичних осіб, які є резидентами країни, визнаної Верховною Радою України державою-агресором або державою-окупантом, а також юридичних осіб, учасниками (акціонерами) яких є такі юридичні або фізичні особи;</w:t>
            </w:r>
          </w:p>
          <w:p w14:paraId="15546562"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політичних партій, профспілкових, релігійних організацій та юридичних осіб, які вони заснували;</w:t>
            </w:r>
          </w:p>
          <w:p w14:paraId="61C21952" w14:textId="77777777" w:rsidR="00E7725E" w:rsidRPr="00354D3D" w:rsidRDefault="00E7725E" w:rsidP="00BE09BE">
            <w:pPr>
              <w:pStyle w:val="tj"/>
              <w:spacing w:before="0" w:beforeAutospacing="0" w:after="0" w:afterAutospacing="0"/>
              <w:jc w:val="both"/>
              <w:rPr>
                <w:b/>
                <w:bCs/>
                <w:sz w:val="20"/>
                <w:szCs w:val="20"/>
                <w:lang w:val="uk-UA"/>
              </w:rPr>
            </w:pPr>
            <w:r w:rsidRPr="00354D3D">
              <w:rPr>
                <w:b/>
                <w:bCs/>
                <w:sz w:val="20"/>
                <w:szCs w:val="20"/>
                <w:lang w:val="uk-UA"/>
              </w:rPr>
              <w:t>громадян, які за вироком суду відбувають покарання у місцях позбавлення волі або визнані судом недієздатними;</w:t>
            </w:r>
          </w:p>
          <w:p w14:paraId="6E524BE2" w14:textId="77777777" w:rsidR="00E7725E" w:rsidRPr="00354D3D" w:rsidRDefault="00E7725E" w:rsidP="00BE09BE">
            <w:pPr>
              <w:pStyle w:val="ab"/>
              <w:jc w:val="both"/>
              <w:rPr>
                <w:rFonts w:ascii="Times New Roman" w:hAnsi="Times New Roman"/>
                <w:b/>
                <w:bCs/>
                <w:sz w:val="20"/>
                <w:szCs w:val="20"/>
              </w:rPr>
            </w:pPr>
            <w:r w:rsidRPr="00354D3D">
              <w:rPr>
                <w:rFonts w:ascii="Times New Roman" w:hAnsi="Times New Roman"/>
                <w:b/>
                <w:bCs/>
                <w:sz w:val="20"/>
                <w:szCs w:val="20"/>
              </w:rPr>
              <w:t>б) кінцевим бенефіціарним власником (кінцевими бенефіціарними власниками) юридичних осіб - постачальників електронних комунікаційних мереж та/або послуг, які здійснюють діяльність з надання послуг з технічного обслуговування і експлуатації багатоканальних цифрових мереж ефірного теле- та радіомовлення із загальнонаціональним покриттям, може бути виключно громадянин України (громадяни України).</w:t>
            </w:r>
          </w:p>
        </w:tc>
        <w:tc>
          <w:tcPr>
            <w:tcW w:w="903" w:type="pct"/>
          </w:tcPr>
          <w:p w14:paraId="663608EC"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42012E42" w14:textId="77777777" w:rsidR="00E7725E" w:rsidRPr="00C4553B" w:rsidRDefault="00E7725E" w:rsidP="00BE09BE">
            <w:pPr>
              <w:pStyle w:val="ab"/>
              <w:jc w:val="both"/>
              <w:rPr>
                <w:rFonts w:ascii="Times New Roman" w:hAnsi="Times New Roman"/>
                <w:sz w:val="20"/>
                <w:szCs w:val="20"/>
              </w:rPr>
            </w:pPr>
            <w:r>
              <w:rPr>
                <w:rFonts w:ascii="Times New Roman" w:hAnsi="Times New Roman"/>
                <w:sz w:val="20"/>
                <w:szCs w:val="20"/>
              </w:rPr>
              <w:t>Викласти відповідно до ч.3 ст.28 ЗУ «Про електронні комунікації», змінивши термінологію.</w:t>
            </w:r>
          </w:p>
        </w:tc>
      </w:tr>
      <w:tr w:rsidR="00E7725E" w:rsidRPr="00C4553B" w14:paraId="4EF951DC" w14:textId="77777777" w:rsidTr="00BE09BE">
        <w:tc>
          <w:tcPr>
            <w:tcW w:w="1333" w:type="pct"/>
          </w:tcPr>
          <w:p w14:paraId="589BF0DC"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3. Законом пропонується встановити, що:</w:t>
            </w:r>
          </w:p>
          <w:p w14:paraId="71741936"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інформація про електронні комунікаційні послуги, отримані кінцевим користувачем, може надаватися у випадках і порядку, визначених законом, за наявності рішення суду. В інших випадках зазначена інформація може поширюватися лише за наявності попередньої згоди кінцевого користувача, вираженої у письмовій або будь-якій іншій формі, що дає змогу зробити висновок про факт надання ним згоди (частина друга статті 119);</w:t>
            </w:r>
          </w:p>
          <w:p w14:paraId="0DF81F09"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доступ до інформації про споживача, факти надання електронних комунікаційних послуг, у тому числі до даних, що обробляються з метою передачі такої інформації в електронних комунікаційних мережах, здійснюється виключно на підставі рішення суду, слідчого судді у випадках та порядку, передбачених законом (частина перша статті 121).</w:t>
            </w:r>
          </w:p>
          <w:p w14:paraId="02CB5DD6"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 xml:space="preserve">Відповідно до Конституції України ніхто не може зазнавати втручання в його особисте і сімейне життя, крім випадків, передбачених Конституцією України;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(частини перша, друга статті 32). </w:t>
            </w:r>
          </w:p>
          <w:p w14:paraId="4EDB8BBF"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 xml:space="preserve">Так, у виняткових невідкладних випадках, пов'язаних із врятуванням життя людей та запобіганням вчиненню тяжкого або особливо тяжкого злочину, Кримінальним процесуальним кодексом України передбачено можливість розпочати проведення негласного заходу до постановлення ухвали слідчого судді (стаття 250). </w:t>
            </w:r>
          </w:p>
          <w:p w14:paraId="578CF049" w14:textId="77777777" w:rsidR="00E7725E" w:rsidRPr="00346075" w:rsidRDefault="00E7725E" w:rsidP="00BE09BE">
            <w:pPr>
              <w:jc w:val="both"/>
              <w:rPr>
                <w:rFonts w:ascii="Times New Roman" w:hAnsi="Times New Roman"/>
                <w:strike/>
                <w:sz w:val="20"/>
                <w:szCs w:val="20"/>
              </w:rPr>
            </w:pPr>
            <w:r w:rsidRPr="00346075">
              <w:rPr>
                <w:rFonts w:ascii="Times New Roman" w:hAnsi="Times New Roman"/>
                <w:sz w:val="20"/>
                <w:szCs w:val="20"/>
              </w:rPr>
              <w:t xml:space="preserve">Таким чином, у наведених положеннях Закону не враховано ситуацій, що вимагають екстрених дій державних органів </w:t>
            </w:r>
            <w:r w:rsidRPr="00346075">
              <w:rPr>
                <w:rFonts w:ascii="Times New Roman" w:hAnsi="Times New Roman"/>
                <w:sz w:val="20"/>
                <w:szCs w:val="20"/>
                <w:lang w:val="ru-RU"/>
              </w:rPr>
              <w:t>у</w:t>
            </w:r>
            <w:r w:rsidRPr="00346075">
              <w:rPr>
                <w:rFonts w:ascii="Times New Roman" w:hAnsi="Times New Roman"/>
                <w:sz w:val="20"/>
                <w:szCs w:val="20"/>
              </w:rPr>
              <w:t xml:space="preserve"> разі загроз національній безпеці, економічному добробуту та правам людини. </w:t>
            </w:r>
          </w:p>
          <w:p w14:paraId="54EAFF74" w14:textId="77777777" w:rsidR="00E7725E" w:rsidRPr="00346075" w:rsidRDefault="00E7725E" w:rsidP="00BE09BE">
            <w:pPr>
              <w:jc w:val="both"/>
              <w:rPr>
                <w:rFonts w:ascii="Times New Roman" w:hAnsi="Times New Roman"/>
                <w:sz w:val="20"/>
                <w:szCs w:val="20"/>
              </w:rPr>
            </w:pPr>
          </w:p>
        </w:tc>
        <w:tc>
          <w:tcPr>
            <w:tcW w:w="1382" w:type="pct"/>
          </w:tcPr>
          <w:p w14:paraId="5656E44C"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2. Інформація про електронні комунікаційні послуги, отримані кінцевим користувачем, може надаватися у випадках і порядку, визначених законом, </w:t>
            </w:r>
            <w:r w:rsidRPr="00354D3D">
              <w:rPr>
                <w:rFonts w:ascii="Times New Roman" w:hAnsi="Times New Roman"/>
                <w:bCs/>
                <w:i/>
                <w:iCs/>
                <w:sz w:val="20"/>
                <w:szCs w:val="20"/>
                <w:u w:val="single"/>
              </w:rPr>
              <w:t>за наявності рішення суду</w:t>
            </w:r>
            <w:r w:rsidRPr="00C4553B">
              <w:rPr>
                <w:rFonts w:ascii="Times New Roman" w:hAnsi="Times New Roman"/>
                <w:b/>
                <w:sz w:val="20"/>
                <w:szCs w:val="20"/>
              </w:rPr>
              <w:t xml:space="preserve">. </w:t>
            </w:r>
            <w:r w:rsidRPr="00C4553B">
              <w:rPr>
                <w:rFonts w:ascii="Times New Roman" w:hAnsi="Times New Roman"/>
                <w:sz w:val="20"/>
                <w:szCs w:val="20"/>
              </w:rPr>
              <w:t>В інших випадках зазначена інформація може поширюватися лише за наявності попередньої згоди кінцевого користувача, вираженої у письмовій або будь-якій іншій формі, що дає змогу зробити висновок про факт надання ним згоди.</w:t>
            </w:r>
          </w:p>
          <w:p w14:paraId="5E812BAC" w14:textId="77777777" w:rsidR="00E7725E" w:rsidRPr="00C4553B" w:rsidRDefault="00E7725E" w:rsidP="00BE09BE">
            <w:pPr>
              <w:pStyle w:val="ab"/>
              <w:jc w:val="both"/>
              <w:rPr>
                <w:rFonts w:ascii="Times New Roman" w:hAnsi="Times New Roman"/>
                <w:b/>
                <w:sz w:val="20"/>
                <w:szCs w:val="20"/>
              </w:rPr>
            </w:pPr>
          </w:p>
          <w:p w14:paraId="1C754D30"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121. Умови надання доступу до інформації у передбачених законом випадках</w:t>
            </w:r>
          </w:p>
          <w:p w14:paraId="5B1EECE6" w14:textId="77777777" w:rsidR="00E7725E" w:rsidRPr="00C4553B" w:rsidRDefault="00E7725E" w:rsidP="00BE09BE">
            <w:pPr>
              <w:pStyle w:val="ab"/>
              <w:jc w:val="both"/>
              <w:rPr>
                <w:rFonts w:ascii="Times New Roman" w:hAnsi="Times New Roman"/>
                <w:sz w:val="20"/>
                <w:szCs w:val="20"/>
              </w:rPr>
            </w:pPr>
          </w:p>
          <w:p w14:paraId="4C7311D0" w14:textId="77777777" w:rsidR="00E7725E" w:rsidRPr="00C4553B" w:rsidRDefault="00E7725E" w:rsidP="00BE09BE">
            <w:pPr>
              <w:pStyle w:val="ab"/>
              <w:jc w:val="both"/>
              <w:rPr>
                <w:rFonts w:ascii="Times New Roman" w:hAnsi="Times New Roman"/>
                <w:b/>
                <w:sz w:val="20"/>
                <w:szCs w:val="20"/>
              </w:rPr>
            </w:pPr>
            <w:r w:rsidRPr="00C4553B">
              <w:rPr>
                <w:rFonts w:ascii="Times New Roman" w:hAnsi="Times New Roman"/>
                <w:sz w:val="20"/>
                <w:szCs w:val="20"/>
              </w:rPr>
              <w:t xml:space="preserve">1. Доступ до інформації про споживача, факти надання електронних комунікаційних послуг, у тому числі до даних, що обробляються з метою передачі такої інформації в електронних комунікаційних мережах, здійснюється </w:t>
            </w:r>
            <w:r w:rsidRPr="00C4553B">
              <w:rPr>
                <w:rFonts w:ascii="Times New Roman" w:hAnsi="Times New Roman"/>
                <w:b/>
                <w:sz w:val="20"/>
                <w:szCs w:val="20"/>
              </w:rPr>
              <w:t>виключно</w:t>
            </w:r>
            <w:r w:rsidRPr="00C4553B">
              <w:rPr>
                <w:rFonts w:ascii="Times New Roman" w:hAnsi="Times New Roman"/>
                <w:sz w:val="20"/>
                <w:szCs w:val="20"/>
              </w:rPr>
              <w:t xml:space="preserve"> </w:t>
            </w:r>
            <w:r w:rsidRPr="00C4553B">
              <w:rPr>
                <w:rFonts w:ascii="Times New Roman" w:hAnsi="Times New Roman"/>
                <w:b/>
                <w:sz w:val="20"/>
                <w:szCs w:val="20"/>
              </w:rPr>
              <w:t>на підставі рішення суду, слідчого судді у випадках та поряду, передбачених законом.</w:t>
            </w:r>
          </w:p>
          <w:p w14:paraId="757F45BB"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w:t>
            </w:r>
          </w:p>
          <w:p w14:paraId="2EA309BA" w14:textId="77777777" w:rsidR="00E7725E" w:rsidRPr="00C4553B" w:rsidRDefault="00E7725E" w:rsidP="00BE09BE">
            <w:pPr>
              <w:pStyle w:val="ab"/>
              <w:jc w:val="both"/>
              <w:rPr>
                <w:rFonts w:ascii="Times New Roman" w:hAnsi="Times New Roman"/>
                <w:sz w:val="20"/>
                <w:szCs w:val="20"/>
              </w:rPr>
            </w:pPr>
          </w:p>
        </w:tc>
        <w:tc>
          <w:tcPr>
            <w:tcW w:w="1382" w:type="pct"/>
          </w:tcPr>
          <w:p w14:paraId="3FB8E289"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119. Захист інформації про кінцевого користувача та надані електронні комунікаційні послуги</w:t>
            </w:r>
          </w:p>
          <w:p w14:paraId="32D783ED" w14:textId="77777777" w:rsidR="00E7725E" w:rsidRPr="006A27F6" w:rsidRDefault="00E7725E" w:rsidP="00BE09BE">
            <w:pPr>
              <w:pStyle w:val="ab"/>
              <w:jc w:val="both"/>
              <w:rPr>
                <w:rFonts w:ascii="Times New Roman" w:hAnsi="Times New Roman"/>
                <w:b/>
                <w:bCs/>
                <w:i/>
                <w:iCs/>
                <w:sz w:val="20"/>
                <w:szCs w:val="20"/>
              </w:rPr>
            </w:pPr>
            <w:r w:rsidRPr="00BF2224">
              <w:rPr>
                <w:rFonts w:ascii="Times New Roman" w:hAnsi="Times New Roman"/>
                <w:sz w:val="20"/>
                <w:szCs w:val="20"/>
              </w:rPr>
              <w:t xml:space="preserve">2. Інформація про електронні комунікаційні послуги, отримані кінцевим користувачем, може </w:t>
            </w:r>
            <w:r w:rsidRPr="00354D3D">
              <w:rPr>
                <w:rFonts w:ascii="Times New Roman" w:hAnsi="Times New Roman"/>
                <w:sz w:val="20"/>
                <w:szCs w:val="20"/>
              </w:rPr>
              <w:t xml:space="preserve">надаватися у випадках і порядку, визначених </w:t>
            </w:r>
            <w:r w:rsidRPr="004B2CD6">
              <w:rPr>
                <w:rFonts w:ascii="Times New Roman" w:hAnsi="Times New Roman"/>
                <w:b/>
                <w:bCs/>
                <w:i/>
                <w:iCs/>
                <w:sz w:val="20"/>
                <w:szCs w:val="20"/>
              </w:rPr>
              <w:t>відповідними положеннями</w:t>
            </w:r>
            <w:r>
              <w:rPr>
                <w:rFonts w:ascii="Times New Roman" w:hAnsi="Times New Roman"/>
                <w:sz w:val="20"/>
                <w:szCs w:val="20"/>
              </w:rPr>
              <w:t xml:space="preserve"> </w:t>
            </w:r>
            <w:r w:rsidRPr="00354D3D">
              <w:rPr>
                <w:rFonts w:ascii="Times New Roman" w:hAnsi="Times New Roman"/>
                <w:b/>
                <w:i/>
                <w:iCs/>
                <w:sz w:val="20"/>
                <w:szCs w:val="20"/>
              </w:rPr>
              <w:t>Конституці</w:t>
            </w:r>
            <w:r>
              <w:rPr>
                <w:rFonts w:ascii="Times New Roman" w:hAnsi="Times New Roman"/>
                <w:b/>
                <w:i/>
                <w:iCs/>
                <w:sz w:val="20"/>
                <w:szCs w:val="20"/>
              </w:rPr>
              <w:t xml:space="preserve">ї </w:t>
            </w:r>
            <w:r w:rsidRPr="00354D3D">
              <w:rPr>
                <w:rFonts w:ascii="Times New Roman" w:hAnsi="Times New Roman"/>
                <w:b/>
                <w:i/>
                <w:iCs/>
                <w:sz w:val="20"/>
                <w:szCs w:val="20"/>
              </w:rPr>
              <w:t xml:space="preserve">України та </w:t>
            </w:r>
            <w:r w:rsidRPr="00354D3D">
              <w:rPr>
                <w:rFonts w:ascii="Times New Roman" w:hAnsi="Times New Roman"/>
                <w:b/>
                <w:bCs/>
                <w:i/>
                <w:iCs/>
                <w:sz w:val="20"/>
                <w:szCs w:val="20"/>
              </w:rPr>
              <w:t>Кримінально процесуальн</w:t>
            </w:r>
            <w:r>
              <w:rPr>
                <w:rFonts w:ascii="Times New Roman" w:hAnsi="Times New Roman"/>
                <w:b/>
                <w:bCs/>
                <w:i/>
                <w:iCs/>
                <w:sz w:val="20"/>
                <w:szCs w:val="20"/>
              </w:rPr>
              <w:t>ого</w:t>
            </w:r>
            <w:r w:rsidRPr="00354D3D">
              <w:rPr>
                <w:rFonts w:ascii="Times New Roman" w:hAnsi="Times New Roman"/>
                <w:b/>
                <w:bCs/>
                <w:i/>
                <w:iCs/>
                <w:sz w:val="20"/>
                <w:szCs w:val="20"/>
              </w:rPr>
              <w:t xml:space="preserve"> кодек</w:t>
            </w:r>
            <w:r>
              <w:rPr>
                <w:rFonts w:ascii="Times New Roman" w:hAnsi="Times New Roman"/>
                <w:b/>
                <w:bCs/>
                <w:i/>
                <w:iCs/>
                <w:sz w:val="20"/>
                <w:szCs w:val="20"/>
              </w:rPr>
              <w:t>су</w:t>
            </w:r>
            <w:r w:rsidRPr="00354D3D">
              <w:rPr>
                <w:rFonts w:ascii="Times New Roman" w:hAnsi="Times New Roman"/>
                <w:b/>
                <w:bCs/>
                <w:i/>
                <w:iCs/>
                <w:sz w:val="20"/>
                <w:szCs w:val="20"/>
              </w:rPr>
              <w:t xml:space="preserve"> України.</w:t>
            </w:r>
          </w:p>
          <w:p w14:paraId="10ECF2FE" w14:textId="77777777" w:rsidR="00E7725E" w:rsidRPr="00354D3D" w:rsidRDefault="00E7725E" w:rsidP="00BE09BE">
            <w:pPr>
              <w:pStyle w:val="ab"/>
              <w:jc w:val="both"/>
              <w:rPr>
                <w:rFonts w:ascii="Times New Roman" w:hAnsi="Times New Roman"/>
                <w:b/>
                <w:bCs/>
                <w:i/>
                <w:iCs/>
                <w:sz w:val="20"/>
                <w:szCs w:val="20"/>
              </w:rPr>
            </w:pPr>
            <w:r w:rsidRPr="00354D3D">
              <w:rPr>
                <w:rFonts w:ascii="Times New Roman" w:hAnsi="Times New Roman"/>
                <w:b/>
                <w:bCs/>
                <w:i/>
                <w:iCs/>
                <w:sz w:val="20"/>
                <w:szCs w:val="20"/>
              </w:rPr>
              <w:t xml:space="preserve">Зміст інформації, що передається та/або отримується кінцевим користувачем може надаватися у випадках і порядку, визначених Конституцією та законом, за наявності рішення суду. </w:t>
            </w:r>
          </w:p>
          <w:p w14:paraId="6D32B038" w14:textId="77777777" w:rsidR="00E7725E" w:rsidRPr="00BF2224" w:rsidRDefault="00E7725E" w:rsidP="00BE09BE">
            <w:pPr>
              <w:pStyle w:val="ab"/>
              <w:jc w:val="both"/>
              <w:rPr>
                <w:rFonts w:ascii="Times New Roman" w:hAnsi="Times New Roman"/>
                <w:sz w:val="20"/>
                <w:szCs w:val="20"/>
              </w:rPr>
            </w:pPr>
            <w:r w:rsidRPr="00BF2224">
              <w:rPr>
                <w:rFonts w:ascii="Times New Roman" w:hAnsi="Times New Roman"/>
                <w:sz w:val="20"/>
                <w:szCs w:val="20"/>
              </w:rPr>
              <w:t>В інших випадках зазначена інформація може поширюватися лише за наявності попередньої згоди кінцевого користувача, вираженої у письмовій або будь-якій іншій формі, що дає змогу зробити висновок про факт надання ним згоди.</w:t>
            </w:r>
          </w:p>
          <w:p w14:paraId="4C9F4C27" w14:textId="77777777" w:rsidR="00E7725E" w:rsidRDefault="00E7725E" w:rsidP="00BE09BE">
            <w:pPr>
              <w:pStyle w:val="ab"/>
              <w:jc w:val="both"/>
              <w:rPr>
                <w:rFonts w:ascii="Times New Roman" w:hAnsi="Times New Roman"/>
                <w:sz w:val="20"/>
                <w:szCs w:val="20"/>
              </w:rPr>
            </w:pPr>
          </w:p>
          <w:p w14:paraId="16395F18" w14:textId="77777777" w:rsidR="00E7725E" w:rsidRDefault="00E7725E" w:rsidP="00BE09BE">
            <w:pPr>
              <w:pStyle w:val="ab"/>
              <w:jc w:val="both"/>
              <w:rPr>
                <w:rFonts w:ascii="Times New Roman" w:hAnsi="Times New Roman"/>
                <w:sz w:val="20"/>
                <w:szCs w:val="20"/>
              </w:rPr>
            </w:pPr>
          </w:p>
          <w:p w14:paraId="3201D6EA"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121. Умови надання доступу до інформації у передбачених законом випадках</w:t>
            </w:r>
          </w:p>
          <w:p w14:paraId="0B9E9585" w14:textId="77777777" w:rsidR="00E7725E" w:rsidRPr="006A27F6" w:rsidRDefault="00E7725E" w:rsidP="00BE09BE">
            <w:pPr>
              <w:pStyle w:val="ab"/>
              <w:jc w:val="both"/>
              <w:rPr>
                <w:rFonts w:ascii="Times New Roman" w:hAnsi="Times New Roman"/>
                <w:b/>
                <w:bCs/>
                <w:i/>
                <w:iCs/>
                <w:sz w:val="20"/>
                <w:szCs w:val="20"/>
              </w:rPr>
            </w:pPr>
            <w:r w:rsidRPr="00C4553B">
              <w:rPr>
                <w:rFonts w:ascii="Times New Roman" w:hAnsi="Times New Roman"/>
                <w:sz w:val="20"/>
                <w:szCs w:val="20"/>
              </w:rPr>
              <w:t xml:space="preserve">1. Доступ до інформації про споживача, факти надання електронних комунікаційних послуг, у тому числі до даних, що обробляються з метою передачі такої інформації в електронних комунікаційних мережах, </w:t>
            </w:r>
            <w:r w:rsidRPr="00726D21">
              <w:rPr>
                <w:rFonts w:ascii="Times New Roman" w:hAnsi="Times New Roman"/>
                <w:sz w:val="20"/>
                <w:szCs w:val="20"/>
              </w:rPr>
              <w:t xml:space="preserve">здійснюється </w:t>
            </w:r>
            <w:r w:rsidRPr="004B2CD6">
              <w:rPr>
                <w:rFonts w:ascii="Times New Roman" w:hAnsi="Times New Roman"/>
                <w:b/>
                <w:i/>
                <w:iCs/>
                <w:sz w:val="20"/>
                <w:szCs w:val="20"/>
              </w:rPr>
              <w:t xml:space="preserve">у випадках та в порядку визначених </w:t>
            </w:r>
            <w:r w:rsidRPr="004B2CD6">
              <w:rPr>
                <w:rFonts w:ascii="Times New Roman" w:hAnsi="Times New Roman"/>
                <w:b/>
                <w:bCs/>
                <w:i/>
                <w:iCs/>
                <w:sz w:val="20"/>
                <w:szCs w:val="20"/>
              </w:rPr>
              <w:t>відповідними положеннями</w:t>
            </w:r>
            <w:r>
              <w:rPr>
                <w:rFonts w:ascii="Times New Roman" w:hAnsi="Times New Roman"/>
                <w:sz w:val="20"/>
                <w:szCs w:val="20"/>
              </w:rPr>
              <w:t xml:space="preserve"> </w:t>
            </w:r>
            <w:r w:rsidRPr="00354D3D">
              <w:rPr>
                <w:rFonts w:ascii="Times New Roman" w:hAnsi="Times New Roman"/>
                <w:b/>
                <w:i/>
                <w:iCs/>
                <w:sz w:val="20"/>
                <w:szCs w:val="20"/>
              </w:rPr>
              <w:t>Конституці</w:t>
            </w:r>
            <w:r>
              <w:rPr>
                <w:rFonts w:ascii="Times New Roman" w:hAnsi="Times New Roman"/>
                <w:b/>
                <w:i/>
                <w:iCs/>
                <w:sz w:val="20"/>
                <w:szCs w:val="20"/>
              </w:rPr>
              <w:t xml:space="preserve">ї </w:t>
            </w:r>
            <w:r w:rsidRPr="00354D3D">
              <w:rPr>
                <w:rFonts w:ascii="Times New Roman" w:hAnsi="Times New Roman"/>
                <w:b/>
                <w:i/>
                <w:iCs/>
                <w:sz w:val="20"/>
                <w:szCs w:val="20"/>
              </w:rPr>
              <w:t xml:space="preserve">України та </w:t>
            </w:r>
            <w:r w:rsidRPr="00354D3D">
              <w:rPr>
                <w:rFonts w:ascii="Times New Roman" w:hAnsi="Times New Roman"/>
                <w:b/>
                <w:bCs/>
                <w:i/>
                <w:iCs/>
                <w:sz w:val="20"/>
                <w:szCs w:val="20"/>
              </w:rPr>
              <w:t>Кримінально процесуальн</w:t>
            </w:r>
            <w:r>
              <w:rPr>
                <w:rFonts w:ascii="Times New Roman" w:hAnsi="Times New Roman"/>
                <w:b/>
                <w:bCs/>
                <w:i/>
                <w:iCs/>
                <w:sz w:val="20"/>
                <w:szCs w:val="20"/>
              </w:rPr>
              <w:t>ого</w:t>
            </w:r>
            <w:r w:rsidRPr="00354D3D">
              <w:rPr>
                <w:rFonts w:ascii="Times New Roman" w:hAnsi="Times New Roman"/>
                <w:b/>
                <w:bCs/>
                <w:i/>
                <w:iCs/>
                <w:sz w:val="20"/>
                <w:szCs w:val="20"/>
              </w:rPr>
              <w:t xml:space="preserve"> кодек</w:t>
            </w:r>
            <w:r>
              <w:rPr>
                <w:rFonts w:ascii="Times New Roman" w:hAnsi="Times New Roman"/>
                <w:b/>
                <w:bCs/>
                <w:i/>
                <w:iCs/>
                <w:sz w:val="20"/>
                <w:szCs w:val="20"/>
              </w:rPr>
              <w:t>су</w:t>
            </w:r>
            <w:r w:rsidRPr="00354D3D">
              <w:rPr>
                <w:rFonts w:ascii="Times New Roman" w:hAnsi="Times New Roman"/>
                <w:b/>
                <w:bCs/>
                <w:i/>
                <w:iCs/>
                <w:sz w:val="20"/>
                <w:szCs w:val="20"/>
              </w:rPr>
              <w:t xml:space="preserve"> України.</w:t>
            </w:r>
          </w:p>
          <w:p w14:paraId="5DDABFDE" w14:textId="77777777" w:rsidR="00E7725E" w:rsidRPr="004B2CD6" w:rsidRDefault="00E7725E" w:rsidP="00BE09BE">
            <w:pPr>
              <w:spacing w:after="100"/>
              <w:ind w:right="-1"/>
              <w:jc w:val="both"/>
              <w:rPr>
                <w:rFonts w:ascii="Times New Roman" w:hAnsi="Times New Roman"/>
                <w:b/>
                <w:bCs/>
                <w:i/>
                <w:iCs/>
                <w:sz w:val="20"/>
                <w:szCs w:val="20"/>
              </w:rPr>
            </w:pPr>
          </w:p>
          <w:p w14:paraId="2BFF9C77" w14:textId="77777777" w:rsidR="00E7725E" w:rsidRDefault="00E7725E" w:rsidP="00BE09BE">
            <w:pPr>
              <w:spacing w:after="100"/>
              <w:ind w:right="-1"/>
              <w:jc w:val="both"/>
              <w:rPr>
                <w:rFonts w:ascii="Times New Roman" w:hAnsi="Times New Roman"/>
                <w:b/>
                <w:bCs/>
                <w:i/>
                <w:iCs/>
                <w:sz w:val="20"/>
                <w:szCs w:val="20"/>
              </w:rPr>
            </w:pPr>
            <w:r w:rsidRPr="004B2CD6">
              <w:rPr>
                <w:rFonts w:ascii="Times New Roman" w:hAnsi="Times New Roman"/>
                <w:b/>
                <w:bCs/>
                <w:i/>
                <w:iCs/>
                <w:sz w:val="20"/>
                <w:szCs w:val="20"/>
              </w:rPr>
              <w:t>Дія даної статті не поширюється на доступ до зм</w:t>
            </w:r>
            <w:r w:rsidRPr="00354D3D">
              <w:rPr>
                <w:rFonts w:ascii="Times New Roman" w:hAnsi="Times New Roman"/>
                <w:b/>
                <w:bCs/>
                <w:i/>
                <w:iCs/>
                <w:sz w:val="20"/>
                <w:szCs w:val="20"/>
              </w:rPr>
              <w:t>іст</w:t>
            </w:r>
            <w:r>
              <w:rPr>
                <w:rFonts w:ascii="Times New Roman" w:hAnsi="Times New Roman"/>
                <w:b/>
                <w:bCs/>
                <w:i/>
                <w:iCs/>
                <w:sz w:val="20"/>
                <w:szCs w:val="20"/>
              </w:rPr>
              <w:t>у</w:t>
            </w:r>
            <w:r w:rsidRPr="00354D3D">
              <w:rPr>
                <w:rFonts w:ascii="Times New Roman" w:hAnsi="Times New Roman"/>
                <w:b/>
                <w:bCs/>
                <w:i/>
                <w:iCs/>
                <w:sz w:val="20"/>
                <w:szCs w:val="20"/>
              </w:rPr>
              <w:t xml:space="preserve"> інформації, що передається та/або отримується кінцевим користувачем</w:t>
            </w:r>
            <w:r>
              <w:rPr>
                <w:rFonts w:ascii="Times New Roman" w:hAnsi="Times New Roman"/>
                <w:b/>
                <w:bCs/>
                <w:i/>
                <w:iCs/>
                <w:sz w:val="20"/>
                <w:szCs w:val="20"/>
              </w:rPr>
              <w:t xml:space="preserve">, умови якого визначені частиною другою статті </w:t>
            </w:r>
            <w:proofErr w:type="gramStart"/>
            <w:r>
              <w:rPr>
                <w:rFonts w:ascii="Times New Roman" w:hAnsi="Times New Roman"/>
                <w:b/>
                <w:bCs/>
                <w:i/>
                <w:iCs/>
                <w:sz w:val="20"/>
                <w:szCs w:val="20"/>
              </w:rPr>
              <w:t>119 відповідно</w:t>
            </w:r>
            <w:proofErr w:type="gramEnd"/>
            <w:r>
              <w:rPr>
                <w:rFonts w:ascii="Times New Roman" w:hAnsi="Times New Roman"/>
                <w:b/>
                <w:bCs/>
                <w:i/>
                <w:iCs/>
                <w:sz w:val="20"/>
                <w:szCs w:val="20"/>
              </w:rPr>
              <w:t xml:space="preserve"> до Конституції України.</w:t>
            </w:r>
          </w:p>
          <w:p w14:paraId="08223B87" w14:textId="77777777" w:rsidR="00E7725E" w:rsidRDefault="00E7725E" w:rsidP="00BE09BE">
            <w:pPr>
              <w:spacing w:after="100"/>
              <w:ind w:right="-1"/>
              <w:jc w:val="both"/>
              <w:rPr>
                <w:rFonts w:ascii="Times New Roman" w:hAnsi="Times New Roman"/>
                <w:sz w:val="20"/>
                <w:szCs w:val="20"/>
              </w:rPr>
            </w:pPr>
          </w:p>
          <w:p w14:paraId="245269A9" w14:textId="77777777" w:rsidR="00E7725E" w:rsidRPr="00C4553B" w:rsidRDefault="00E7725E" w:rsidP="00BE09BE">
            <w:pPr>
              <w:spacing w:after="100"/>
              <w:ind w:right="-1"/>
              <w:jc w:val="both"/>
              <w:rPr>
                <w:rFonts w:ascii="Times New Roman" w:hAnsi="Times New Roman"/>
                <w:sz w:val="20"/>
                <w:szCs w:val="20"/>
              </w:rPr>
            </w:pPr>
            <w:r>
              <w:rPr>
                <w:rFonts w:ascii="Times New Roman" w:hAnsi="Times New Roman"/>
                <w:sz w:val="20"/>
                <w:szCs w:val="20"/>
              </w:rPr>
              <w:t xml:space="preserve"> </w:t>
            </w:r>
          </w:p>
        </w:tc>
        <w:tc>
          <w:tcPr>
            <w:tcW w:w="903" w:type="pct"/>
          </w:tcPr>
          <w:p w14:paraId="08AC340B" w14:textId="77777777" w:rsidR="00E7725E" w:rsidRPr="00354D3D" w:rsidRDefault="00E7725E" w:rsidP="00BE09BE">
            <w:pPr>
              <w:pStyle w:val="ab"/>
              <w:jc w:val="both"/>
              <w:rPr>
                <w:rFonts w:ascii="Times New Roman" w:hAnsi="Times New Roman"/>
                <w:b/>
                <w:bCs/>
                <w:sz w:val="20"/>
                <w:szCs w:val="20"/>
              </w:rPr>
            </w:pPr>
            <w:r w:rsidRPr="00354D3D">
              <w:rPr>
                <w:rFonts w:ascii="Times New Roman" w:hAnsi="Times New Roman"/>
                <w:b/>
                <w:bCs/>
                <w:sz w:val="20"/>
                <w:szCs w:val="20"/>
              </w:rPr>
              <w:t>Врахувати</w:t>
            </w:r>
          </w:p>
          <w:p w14:paraId="51552D96" w14:textId="77777777" w:rsidR="00E7725E" w:rsidRPr="00354D3D" w:rsidRDefault="00E7725E" w:rsidP="00BE09BE">
            <w:pPr>
              <w:pStyle w:val="ab"/>
              <w:jc w:val="both"/>
              <w:rPr>
                <w:rFonts w:ascii="Times New Roman" w:hAnsi="Times New Roman"/>
                <w:sz w:val="20"/>
                <w:szCs w:val="20"/>
                <w:shd w:val="clear" w:color="auto" w:fill="FFFFFF"/>
              </w:rPr>
            </w:pPr>
            <w:r w:rsidRPr="00354D3D">
              <w:rPr>
                <w:rFonts w:ascii="Times New Roman" w:hAnsi="Times New Roman"/>
                <w:sz w:val="20"/>
                <w:szCs w:val="20"/>
              </w:rPr>
              <w:t xml:space="preserve">Частина 2 ст.32 Конституції України передбачає, що збирання, зберігання, використання та поширення </w:t>
            </w:r>
            <w:r w:rsidRPr="00354D3D">
              <w:rPr>
                <w:rFonts w:ascii="Times New Roman" w:hAnsi="Times New Roman"/>
                <w:i/>
                <w:iCs/>
                <w:sz w:val="20"/>
                <w:szCs w:val="20"/>
              </w:rPr>
              <w:t>конфіденційної інформації про особу</w:t>
            </w:r>
            <w:r w:rsidRPr="00354D3D">
              <w:rPr>
                <w:rFonts w:ascii="Times New Roman" w:hAnsi="Times New Roman"/>
                <w:sz w:val="20"/>
                <w:szCs w:val="20"/>
              </w:rPr>
              <w:t xml:space="preserve"> без її згоди не допускається, </w:t>
            </w:r>
            <w:r w:rsidRPr="00354D3D">
              <w:rPr>
                <w:rFonts w:ascii="Times New Roman" w:hAnsi="Times New Roman"/>
                <w:i/>
                <w:iCs/>
                <w:sz w:val="20"/>
                <w:szCs w:val="20"/>
              </w:rPr>
              <w:t xml:space="preserve">крім випадків, визначених законом </w:t>
            </w:r>
            <w:r w:rsidRPr="00354D3D">
              <w:rPr>
                <w:rFonts w:ascii="Times New Roman" w:hAnsi="Times New Roman"/>
                <w:color w:val="333333"/>
                <w:sz w:val="20"/>
                <w:szCs w:val="20"/>
                <w:shd w:val="clear" w:color="auto" w:fill="FFFFFF"/>
              </w:rPr>
              <w:t>і лише в інтересах національної безпеки, економічного добробуту та прав людини.</w:t>
            </w:r>
          </w:p>
          <w:p w14:paraId="4BC2B80C" w14:textId="77777777" w:rsidR="00E7725E" w:rsidRPr="00354D3D" w:rsidRDefault="00E7725E" w:rsidP="00BE09BE">
            <w:pPr>
              <w:pStyle w:val="ab"/>
              <w:jc w:val="both"/>
              <w:rPr>
                <w:rFonts w:ascii="Times New Roman" w:hAnsi="Times New Roman"/>
                <w:sz w:val="20"/>
                <w:szCs w:val="20"/>
                <w:shd w:val="clear" w:color="auto" w:fill="FFFFFF"/>
              </w:rPr>
            </w:pPr>
            <w:r w:rsidRPr="00354D3D">
              <w:rPr>
                <w:rFonts w:ascii="Times New Roman" w:hAnsi="Times New Roman"/>
                <w:sz w:val="20"/>
                <w:szCs w:val="20"/>
              </w:rPr>
              <w:t>Ст. 250 Кримінально процесуального кодексу передбачені виключення для п</w:t>
            </w:r>
            <w:r w:rsidRPr="00354D3D">
              <w:rPr>
                <w:rFonts w:ascii="Times New Roman" w:hAnsi="Times New Roman"/>
                <w:sz w:val="20"/>
                <w:szCs w:val="20"/>
                <w:shd w:val="clear" w:color="auto" w:fill="FFFFFF"/>
              </w:rPr>
              <w:t>роведення негласної слідчої (розшукової) дії до постановлення ухвали слідчого судді.</w:t>
            </w:r>
          </w:p>
          <w:p w14:paraId="081B7510" w14:textId="77777777" w:rsidR="00E7725E" w:rsidRPr="00354D3D" w:rsidRDefault="00E7725E" w:rsidP="00BE09BE">
            <w:pPr>
              <w:pStyle w:val="ab"/>
              <w:jc w:val="both"/>
              <w:rPr>
                <w:rFonts w:ascii="Times New Roman" w:hAnsi="Times New Roman"/>
                <w:color w:val="333333"/>
              </w:rPr>
            </w:pPr>
            <w:r w:rsidRPr="00354D3D">
              <w:rPr>
                <w:rFonts w:ascii="Times New Roman" w:hAnsi="Times New Roman"/>
                <w:sz w:val="20"/>
                <w:szCs w:val="20"/>
                <w:shd w:val="clear" w:color="auto" w:fill="FFFFFF"/>
              </w:rPr>
              <w:t>Питання доступу до  гарантованої Конституцією таємниці електронних комунікацій визначено  ч. 1 та 4 ст. 258 Кримінально процесуального кодексу: «</w:t>
            </w:r>
            <w:r w:rsidRPr="00354D3D">
              <w:rPr>
                <w:rFonts w:ascii="Times New Roman" w:hAnsi="Times New Roman"/>
                <w:b/>
                <w:bCs/>
                <w:i/>
                <w:iCs/>
                <w:sz w:val="20"/>
                <w:szCs w:val="20"/>
                <w:shd w:val="clear" w:color="auto" w:fill="FFFFFF"/>
              </w:rPr>
              <w:t>ніхто не може зазнавати втручання у приватне спілкування без ухвали слідчого судді</w:t>
            </w:r>
            <w:r w:rsidRPr="00354D3D">
              <w:rPr>
                <w:rFonts w:ascii="Times New Roman" w:hAnsi="Times New Roman"/>
                <w:sz w:val="20"/>
                <w:szCs w:val="20"/>
                <w:shd w:val="clear" w:color="auto" w:fill="FFFFFF"/>
              </w:rPr>
              <w:t>.</w:t>
            </w:r>
            <w:bookmarkStart w:id="14" w:name="n2380"/>
            <w:bookmarkStart w:id="15" w:name="n2382"/>
            <w:bookmarkEnd w:id="14"/>
            <w:bookmarkEnd w:id="15"/>
            <w:r w:rsidRPr="00354D3D">
              <w:rPr>
                <w:rFonts w:ascii="Times New Roman" w:hAnsi="Times New Roman"/>
                <w:sz w:val="20"/>
                <w:szCs w:val="20"/>
                <w:shd w:val="clear" w:color="auto" w:fill="FFFFFF"/>
              </w:rPr>
              <w:t xml:space="preserve"> Втручанням у приватне спілкування є доступ до змісту спілкування в тому числі  </w:t>
            </w:r>
            <w:bookmarkStart w:id="16" w:name="n2383"/>
            <w:bookmarkStart w:id="17" w:name="n2385"/>
            <w:bookmarkEnd w:id="16"/>
            <w:bookmarkEnd w:id="17"/>
            <w:r w:rsidRPr="00354D3D">
              <w:rPr>
                <w:rFonts w:ascii="Times New Roman" w:hAnsi="Times New Roman"/>
                <w:sz w:val="20"/>
                <w:szCs w:val="20"/>
                <w:shd w:val="clear" w:color="auto" w:fill="FFFFFF"/>
              </w:rPr>
              <w:t xml:space="preserve">зняття інформації з транспортних телекомунікаційних мереж та з </w:t>
            </w:r>
            <w:bookmarkStart w:id="18" w:name="n2386"/>
            <w:bookmarkEnd w:id="18"/>
            <w:r w:rsidRPr="00354D3D">
              <w:rPr>
                <w:rFonts w:ascii="Times New Roman" w:hAnsi="Times New Roman"/>
                <w:sz w:val="20"/>
                <w:szCs w:val="20"/>
                <w:shd w:val="clear" w:color="auto" w:fill="FFFFFF"/>
              </w:rPr>
              <w:t>електронних інформаційних систем</w:t>
            </w:r>
            <w:r w:rsidRPr="00354D3D">
              <w:rPr>
                <w:rFonts w:ascii="Times New Roman" w:hAnsi="Times New Roman"/>
                <w:color w:val="333333"/>
              </w:rPr>
              <w:t>.»</w:t>
            </w:r>
          </w:p>
          <w:p w14:paraId="20668BFB" w14:textId="77777777" w:rsidR="00E7725E" w:rsidRDefault="00E7725E" w:rsidP="00BE09BE">
            <w:pPr>
              <w:pStyle w:val="ab"/>
              <w:jc w:val="both"/>
              <w:rPr>
                <w:rFonts w:ascii="Times New Roman" w:hAnsi="Times New Roman"/>
                <w:color w:val="333333"/>
                <w:sz w:val="20"/>
                <w:szCs w:val="20"/>
                <w:shd w:val="clear" w:color="auto" w:fill="FFFFFF"/>
              </w:rPr>
            </w:pPr>
            <w:r w:rsidRPr="00354D3D">
              <w:rPr>
                <w:rFonts w:ascii="Times New Roman" w:hAnsi="Times New Roman"/>
                <w:sz w:val="20"/>
                <w:szCs w:val="20"/>
                <w:shd w:val="clear" w:color="auto" w:fill="FFFFFF"/>
              </w:rPr>
              <w:t xml:space="preserve">Також щодо таємниці телефонних розмов і іншої кореспонденції є спеціальна стаття Конституції (ст. 31) згідно з якою </w:t>
            </w:r>
            <w:r w:rsidRPr="00354D3D">
              <w:rPr>
                <w:rStyle w:val="rvts9"/>
                <w:rFonts w:ascii="Times New Roman" w:hAnsi="Times New Roman"/>
                <w:color w:val="333333"/>
                <w:sz w:val="20"/>
                <w:szCs w:val="20"/>
              </w:rPr>
              <w:t>к</w:t>
            </w:r>
            <w:r w:rsidRPr="00354D3D">
              <w:rPr>
                <w:rFonts w:ascii="Times New Roman" w:hAnsi="Times New Roman"/>
                <w:color w:val="333333"/>
                <w:sz w:val="20"/>
                <w:szCs w:val="20"/>
                <w:shd w:val="clear" w:color="auto" w:fill="FFFFFF"/>
              </w:rPr>
              <w:t xml:space="preserve">ожному гарантується </w:t>
            </w:r>
            <w:r w:rsidRPr="00354D3D">
              <w:rPr>
                <w:rFonts w:ascii="Times New Roman" w:hAnsi="Times New Roman"/>
                <w:b/>
                <w:bCs/>
                <w:i/>
                <w:iCs/>
                <w:color w:val="333333"/>
                <w:sz w:val="20"/>
                <w:szCs w:val="20"/>
                <w:shd w:val="clear" w:color="auto" w:fill="FFFFFF"/>
              </w:rPr>
              <w:t>таємниця листування, телефонних розмов, телеграфної та іншої кореспонденції.</w:t>
            </w:r>
            <w:r w:rsidRPr="00354D3D">
              <w:rPr>
                <w:rFonts w:ascii="Times New Roman" w:hAnsi="Times New Roman"/>
                <w:color w:val="333333"/>
                <w:sz w:val="20"/>
                <w:szCs w:val="20"/>
                <w:shd w:val="clear" w:color="auto" w:fill="FFFFFF"/>
              </w:rPr>
              <w:t xml:space="preserve"> </w:t>
            </w:r>
            <w:r w:rsidRPr="00354D3D">
              <w:rPr>
                <w:rFonts w:ascii="Times New Roman" w:hAnsi="Times New Roman"/>
                <w:b/>
                <w:bCs/>
                <w:i/>
                <w:iCs/>
                <w:color w:val="333333"/>
                <w:sz w:val="20"/>
                <w:szCs w:val="20"/>
                <w:shd w:val="clear" w:color="auto" w:fill="FFFFFF"/>
              </w:rPr>
              <w:t>Винятки можуть бути встановлені лише судом у випадках, передбачених законом</w:t>
            </w:r>
            <w:r w:rsidRPr="00354D3D">
              <w:rPr>
                <w:rFonts w:ascii="Times New Roman" w:hAnsi="Times New Roman"/>
                <w:color w:val="333333"/>
                <w:sz w:val="20"/>
                <w:szCs w:val="20"/>
                <w:shd w:val="clear" w:color="auto" w:fill="FFFFFF"/>
              </w:rPr>
              <w:t>, з метою запобігти злочинові чи з'ясувати істину під час розслідування кримінальної справи, якщо іншими способами одержати інформацію неможливо.</w:t>
            </w:r>
          </w:p>
          <w:p w14:paraId="1914D342" w14:textId="77777777" w:rsidR="00E7725E" w:rsidRPr="00354D3D" w:rsidRDefault="00E7725E" w:rsidP="00BE09BE">
            <w:pPr>
              <w:pStyle w:val="ab"/>
              <w:jc w:val="both"/>
              <w:rPr>
                <w:rFonts w:ascii="Times New Roman" w:hAnsi="Times New Roman"/>
                <w:sz w:val="20"/>
                <w:szCs w:val="20"/>
              </w:rPr>
            </w:pPr>
            <w:r>
              <w:rPr>
                <w:rFonts w:ascii="Times New Roman" w:hAnsi="Times New Roman"/>
                <w:color w:val="333333"/>
                <w:sz w:val="20"/>
                <w:szCs w:val="20"/>
                <w:shd w:val="clear" w:color="auto" w:fill="FFFFFF"/>
              </w:rPr>
              <w:t xml:space="preserve">Поняття «інформація про споживача» чітко не визначена, оскільки регулювання доступу до неї допускає у винятках встановлених законом інші підстави ніж рішення суду, необхідно чітко визначити що такі винятки не стосуються </w:t>
            </w:r>
            <w:r w:rsidRPr="004B2CD6">
              <w:rPr>
                <w:rFonts w:ascii="Times New Roman" w:hAnsi="Times New Roman"/>
                <w:b/>
                <w:bCs/>
                <w:i/>
                <w:iCs/>
                <w:color w:val="333333"/>
                <w:sz w:val="20"/>
                <w:szCs w:val="20"/>
                <w:shd w:val="clear" w:color="auto" w:fill="FFFFFF"/>
              </w:rPr>
              <w:t>змісту спілкування,</w:t>
            </w:r>
            <w:r>
              <w:rPr>
                <w:rFonts w:ascii="Times New Roman" w:hAnsi="Times New Roman"/>
                <w:color w:val="333333"/>
                <w:sz w:val="20"/>
                <w:szCs w:val="20"/>
                <w:shd w:val="clear" w:color="auto" w:fill="FFFFFF"/>
              </w:rPr>
              <w:t xml:space="preserve"> який відповідно до ст.32 Конституції та ст. 258 КПК здійснюється </w:t>
            </w:r>
            <w:r w:rsidRPr="004B2CD6">
              <w:rPr>
                <w:rFonts w:ascii="Times New Roman" w:hAnsi="Times New Roman"/>
                <w:b/>
                <w:bCs/>
                <w:i/>
                <w:iCs/>
                <w:color w:val="333333"/>
                <w:sz w:val="20"/>
                <w:szCs w:val="20"/>
                <w:shd w:val="clear" w:color="auto" w:fill="FFFFFF"/>
              </w:rPr>
              <w:t>виключно на підставі судового рішення</w:t>
            </w:r>
            <w:r>
              <w:rPr>
                <w:rFonts w:ascii="Times New Roman" w:hAnsi="Times New Roman"/>
                <w:color w:val="333333"/>
                <w:sz w:val="20"/>
                <w:szCs w:val="20"/>
                <w:shd w:val="clear" w:color="auto" w:fill="FFFFFF"/>
              </w:rPr>
              <w:t xml:space="preserve">. </w:t>
            </w:r>
          </w:p>
        </w:tc>
      </w:tr>
      <w:tr w:rsidR="00E7725E" w:rsidRPr="00C4553B" w14:paraId="5191A3C9" w14:textId="77777777" w:rsidTr="00BE09BE">
        <w:tc>
          <w:tcPr>
            <w:tcW w:w="1333" w:type="pct"/>
          </w:tcPr>
          <w:p w14:paraId="4DC63851" w14:textId="77777777" w:rsidR="00E7725E" w:rsidRPr="00346075"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4. За Законом рішення, прийняті регуляторним органом у ході розгляду спору, за </w:t>
            </w:r>
            <w:r w:rsidRPr="00346075">
              <w:rPr>
                <w:rFonts w:ascii="Times New Roman" w:hAnsi="Times New Roman"/>
                <w:sz w:val="20"/>
                <w:szCs w:val="20"/>
              </w:rPr>
              <w:t xml:space="preserve">наслідками розгляду спору, а також про застосування тимчасових заходів захисту прав заявника, є виконавчими документами, обов'язковими до виконання сторонами спору (частина сьома статті 24). </w:t>
            </w:r>
          </w:p>
          <w:p w14:paraId="486B5BA2" w14:textId="77777777" w:rsidR="00E7725E" w:rsidRPr="00346075" w:rsidRDefault="00E7725E" w:rsidP="00BE09BE">
            <w:pPr>
              <w:pStyle w:val="ab"/>
              <w:jc w:val="both"/>
              <w:rPr>
                <w:rFonts w:ascii="Times New Roman" w:hAnsi="Times New Roman"/>
                <w:strike/>
                <w:sz w:val="20"/>
                <w:szCs w:val="20"/>
              </w:rPr>
            </w:pPr>
            <w:r w:rsidRPr="00346075">
              <w:rPr>
                <w:rFonts w:ascii="Times New Roman" w:hAnsi="Times New Roman"/>
                <w:sz w:val="20"/>
                <w:szCs w:val="20"/>
              </w:rPr>
              <w:t>Також Законом пропонується рішення, прийняті регуляторним органом у сферах електронних комунікацій та радіочастотного спектра за наслідками позасудового врегулювання спору, а також рішення про застосування тимчасових заходів захисту прав заявника та рішення про накладення адміністративно-господарських санкцій віднести до виконавчих документів, що підлягають примусовому виконанню, визначених статтею 3 Закону України "Про виконавче провадження" (пункт 61 розділу ХІХ "Прикінцеві та перехідні положення").</w:t>
            </w:r>
          </w:p>
          <w:p w14:paraId="59A73862"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При цьому </w:t>
            </w:r>
            <w:r w:rsidRPr="00AC2203">
              <w:rPr>
                <w:rFonts w:ascii="Times New Roman" w:hAnsi="Times New Roman"/>
                <w:sz w:val="20"/>
                <w:szCs w:val="20"/>
                <w:u w:val="single"/>
              </w:rPr>
              <w:t>вимог до виконавчого документа, зокрема щодо його змісту та оформлення, порядку прийняття відповідних рішень, строку пред'явлення до виконання Закон не містить</w:t>
            </w:r>
            <w:r w:rsidRPr="00C4553B">
              <w:rPr>
                <w:rFonts w:ascii="Times New Roman" w:hAnsi="Times New Roman"/>
                <w:sz w:val="20"/>
                <w:szCs w:val="20"/>
              </w:rPr>
              <w:t xml:space="preserve">. </w:t>
            </w:r>
            <w:r w:rsidRPr="00AC2203">
              <w:rPr>
                <w:rFonts w:ascii="Times New Roman" w:hAnsi="Times New Roman"/>
                <w:sz w:val="20"/>
                <w:szCs w:val="20"/>
                <w:u w:val="single"/>
              </w:rPr>
              <w:t>Не визначено також і зміст тимчасових заходів захисту прав заявника</w:t>
            </w:r>
            <w:r w:rsidRPr="00C4553B">
              <w:rPr>
                <w:rFonts w:ascii="Times New Roman" w:hAnsi="Times New Roman"/>
                <w:sz w:val="20"/>
                <w:szCs w:val="20"/>
              </w:rPr>
              <w:t xml:space="preserve">, </w:t>
            </w:r>
            <w:r w:rsidRPr="002359CC">
              <w:rPr>
                <w:rFonts w:ascii="Times New Roman" w:hAnsi="Times New Roman"/>
                <w:sz w:val="20"/>
                <w:szCs w:val="20"/>
                <w:u w:val="single"/>
              </w:rPr>
              <w:t>підстави їх застосування та спосіб реалізації.</w:t>
            </w:r>
            <w:r w:rsidRPr="00C4553B">
              <w:rPr>
                <w:rFonts w:ascii="Times New Roman" w:hAnsi="Times New Roman"/>
                <w:sz w:val="20"/>
                <w:szCs w:val="20"/>
              </w:rPr>
              <w:t xml:space="preserve"> </w:t>
            </w:r>
          </w:p>
          <w:p w14:paraId="7F2ADBF8"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Такий підхід не відповідає принципу юридичної визначеності, що є складовим конституційного принципу верховенства права, тому не може бути підтриманий. </w:t>
            </w:r>
          </w:p>
          <w:p w14:paraId="2A45A72A" w14:textId="77777777" w:rsidR="00E7725E" w:rsidRPr="00C4553B" w:rsidRDefault="00E7725E" w:rsidP="00BE09BE">
            <w:pPr>
              <w:jc w:val="both"/>
              <w:rPr>
                <w:rFonts w:ascii="Times New Roman" w:hAnsi="Times New Roman"/>
                <w:sz w:val="20"/>
                <w:szCs w:val="20"/>
              </w:rPr>
            </w:pPr>
          </w:p>
        </w:tc>
        <w:tc>
          <w:tcPr>
            <w:tcW w:w="1382" w:type="pct"/>
          </w:tcPr>
          <w:p w14:paraId="4D2AC9A7" w14:textId="77777777" w:rsidR="00E7725E" w:rsidRPr="00C4553B" w:rsidRDefault="00E7725E" w:rsidP="00BE09BE">
            <w:pPr>
              <w:jc w:val="both"/>
              <w:rPr>
                <w:rFonts w:ascii="Times New Roman" w:hAnsi="Times New Roman"/>
                <w:sz w:val="20"/>
                <w:szCs w:val="20"/>
              </w:rPr>
            </w:pPr>
            <w:r w:rsidRPr="00C4553B">
              <w:rPr>
                <w:rFonts w:ascii="Times New Roman" w:hAnsi="Times New Roman"/>
                <w:sz w:val="20"/>
                <w:szCs w:val="20"/>
              </w:rPr>
              <w:t>Стаття 24. Порядок позасудового розгляду спорів та прийняття рішень</w:t>
            </w:r>
          </w:p>
          <w:p w14:paraId="7D86EBDF" w14:textId="77777777" w:rsidR="00E7725E" w:rsidRPr="00346075" w:rsidRDefault="00E7725E" w:rsidP="00BE09BE">
            <w:pPr>
              <w:spacing w:after="120"/>
              <w:jc w:val="both"/>
              <w:rPr>
                <w:rFonts w:ascii="Times New Roman" w:hAnsi="Times New Roman"/>
                <w:sz w:val="20"/>
                <w:szCs w:val="20"/>
              </w:rPr>
            </w:pPr>
            <w:r w:rsidRPr="002359CC">
              <w:rPr>
                <w:rFonts w:ascii="Times New Roman" w:hAnsi="Times New Roman"/>
                <w:sz w:val="20"/>
                <w:szCs w:val="20"/>
              </w:rPr>
              <w:t xml:space="preserve">5. Регуляторний орган на підставі заяви будь-якої із сторін спору </w:t>
            </w:r>
            <w:r w:rsidRPr="00346075">
              <w:rPr>
                <w:rFonts w:ascii="Times New Roman" w:hAnsi="Times New Roman"/>
                <w:sz w:val="20"/>
                <w:szCs w:val="20"/>
              </w:rPr>
              <w:t xml:space="preserve">приймає рішення про застосування тимчасових заходів захисту прав заявника, відповідно до передбачених цим Законом повноважень, </w:t>
            </w:r>
            <w:r w:rsidRPr="00346075">
              <w:rPr>
                <w:rFonts w:ascii="Times New Roman" w:hAnsi="Times New Roman"/>
                <w:strike/>
                <w:sz w:val="20"/>
                <w:szCs w:val="20"/>
              </w:rPr>
              <w:t>шляхом видання припису</w:t>
            </w:r>
            <w:r w:rsidRPr="00346075">
              <w:rPr>
                <w:rFonts w:ascii="Times New Roman" w:hAnsi="Times New Roman"/>
                <w:sz w:val="20"/>
                <w:szCs w:val="20"/>
              </w:rPr>
              <w:t xml:space="preserve"> утриматися від певних дій, заходів, які можуть ускладнити або унеможливити виконання рішення про врегулювання спору. Тимчасові заходи діють протягом періоду, визначеного рішенням регуляторного органу, але не довше ніж до набрання чинності рішенням щодо спору, крім випадків їх скасування чи зміни регуляторним органом за зверненням будь-якої із сторін спору, або в судовому порядку.</w:t>
            </w:r>
          </w:p>
          <w:p w14:paraId="3C13D2E8"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 xml:space="preserve">6. Рішення регуляторного органу, прийняті в </w:t>
            </w:r>
            <w:r w:rsidRPr="00346075">
              <w:rPr>
                <w:rFonts w:ascii="Times New Roman" w:hAnsi="Times New Roman"/>
                <w:i/>
                <w:iCs/>
                <w:sz w:val="20"/>
                <w:szCs w:val="20"/>
              </w:rPr>
              <w:t>ході розгляду спору</w:t>
            </w:r>
            <w:r w:rsidRPr="00346075">
              <w:rPr>
                <w:rFonts w:ascii="Times New Roman" w:hAnsi="Times New Roman"/>
                <w:sz w:val="20"/>
                <w:szCs w:val="20"/>
              </w:rPr>
              <w:t>, набувають чинності з дня їх прийняття.</w:t>
            </w:r>
          </w:p>
          <w:p w14:paraId="5F8EE2B9" w14:textId="77777777" w:rsidR="00E7725E" w:rsidRDefault="00E7725E" w:rsidP="00BE09BE">
            <w:pPr>
              <w:jc w:val="both"/>
              <w:rPr>
                <w:rFonts w:ascii="Times New Roman" w:hAnsi="Times New Roman"/>
                <w:sz w:val="20"/>
                <w:szCs w:val="20"/>
              </w:rPr>
            </w:pPr>
          </w:p>
          <w:p w14:paraId="079CC840" w14:textId="77777777" w:rsidR="00E7725E" w:rsidRDefault="00E7725E" w:rsidP="00BE09BE">
            <w:pPr>
              <w:jc w:val="both"/>
              <w:rPr>
                <w:rFonts w:ascii="Times New Roman" w:hAnsi="Times New Roman"/>
                <w:sz w:val="20"/>
                <w:szCs w:val="20"/>
              </w:rPr>
            </w:pPr>
          </w:p>
          <w:p w14:paraId="24BAE817" w14:textId="77777777" w:rsidR="00E7725E" w:rsidRDefault="00E7725E" w:rsidP="00BE09BE">
            <w:pPr>
              <w:jc w:val="both"/>
              <w:rPr>
                <w:rFonts w:ascii="Times New Roman" w:hAnsi="Times New Roman"/>
                <w:sz w:val="20"/>
                <w:szCs w:val="20"/>
              </w:rPr>
            </w:pPr>
          </w:p>
          <w:p w14:paraId="31666D9C" w14:textId="77777777" w:rsidR="00E7725E" w:rsidRDefault="00E7725E" w:rsidP="00BE09BE">
            <w:pPr>
              <w:jc w:val="both"/>
              <w:rPr>
                <w:rFonts w:ascii="Times New Roman" w:hAnsi="Times New Roman"/>
                <w:sz w:val="20"/>
                <w:szCs w:val="20"/>
              </w:rPr>
            </w:pPr>
          </w:p>
          <w:p w14:paraId="4187B670" w14:textId="77777777" w:rsidR="00E7725E" w:rsidRDefault="00E7725E" w:rsidP="00BE09BE">
            <w:pPr>
              <w:jc w:val="both"/>
              <w:rPr>
                <w:rFonts w:ascii="Times New Roman" w:hAnsi="Times New Roman"/>
                <w:sz w:val="20"/>
                <w:szCs w:val="20"/>
              </w:rPr>
            </w:pPr>
          </w:p>
          <w:p w14:paraId="0E6ECC72" w14:textId="77777777" w:rsidR="00E7725E" w:rsidRDefault="00E7725E" w:rsidP="00BE09BE">
            <w:pPr>
              <w:jc w:val="both"/>
              <w:rPr>
                <w:rFonts w:ascii="Times New Roman" w:hAnsi="Times New Roman"/>
                <w:sz w:val="20"/>
                <w:szCs w:val="20"/>
              </w:rPr>
            </w:pPr>
          </w:p>
          <w:p w14:paraId="4BA5D827" w14:textId="77777777" w:rsidR="00E7725E" w:rsidRDefault="00E7725E" w:rsidP="00BE09BE">
            <w:pPr>
              <w:jc w:val="both"/>
              <w:rPr>
                <w:rFonts w:ascii="Times New Roman" w:hAnsi="Times New Roman"/>
                <w:sz w:val="20"/>
                <w:szCs w:val="20"/>
              </w:rPr>
            </w:pPr>
          </w:p>
          <w:p w14:paraId="3462267D" w14:textId="77777777" w:rsidR="00E7725E" w:rsidRDefault="00E7725E" w:rsidP="00BE09BE">
            <w:pPr>
              <w:jc w:val="both"/>
              <w:rPr>
                <w:rFonts w:ascii="Times New Roman" w:hAnsi="Times New Roman"/>
                <w:sz w:val="20"/>
                <w:szCs w:val="20"/>
              </w:rPr>
            </w:pPr>
          </w:p>
          <w:p w14:paraId="346B467A" w14:textId="77777777" w:rsidR="00E7725E" w:rsidRDefault="00E7725E" w:rsidP="00BE09BE">
            <w:pPr>
              <w:jc w:val="both"/>
              <w:rPr>
                <w:rFonts w:ascii="Times New Roman" w:hAnsi="Times New Roman"/>
                <w:sz w:val="20"/>
                <w:szCs w:val="20"/>
              </w:rPr>
            </w:pPr>
          </w:p>
          <w:p w14:paraId="127B9196" w14:textId="77777777" w:rsidR="00E7725E" w:rsidRDefault="00E7725E" w:rsidP="00BE09BE">
            <w:pPr>
              <w:jc w:val="both"/>
              <w:rPr>
                <w:rFonts w:ascii="Times New Roman" w:hAnsi="Times New Roman"/>
                <w:sz w:val="20"/>
                <w:szCs w:val="20"/>
              </w:rPr>
            </w:pPr>
          </w:p>
          <w:p w14:paraId="298CE41C" w14:textId="77777777" w:rsidR="00E7725E" w:rsidRDefault="00E7725E" w:rsidP="00BE09BE">
            <w:pPr>
              <w:jc w:val="both"/>
              <w:rPr>
                <w:rFonts w:ascii="Times New Roman" w:hAnsi="Times New Roman"/>
                <w:sz w:val="20"/>
                <w:szCs w:val="20"/>
              </w:rPr>
            </w:pPr>
          </w:p>
          <w:p w14:paraId="1D17DDFE" w14:textId="77777777" w:rsidR="00E7725E" w:rsidRDefault="00E7725E" w:rsidP="00BE09BE">
            <w:pPr>
              <w:jc w:val="both"/>
              <w:rPr>
                <w:rFonts w:ascii="Times New Roman" w:hAnsi="Times New Roman"/>
                <w:sz w:val="20"/>
                <w:szCs w:val="20"/>
              </w:rPr>
            </w:pPr>
          </w:p>
          <w:p w14:paraId="37AC0841" w14:textId="77777777" w:rsidR="00E7725E" w:rsidRDefault="00E7725E" w:rsidP="00BE09BE">
            <w:pPr>
              <w:jc w:val="both"/>
              <w:rPr>
                <w:rFonts w:ascii="Times New Roman" w:hAnsi="Times New Roman"/>
                <w:sz w:val="20"/>
                <w:szCs w:val="20"/>
              </w:rPr>
            </w:pPr>
          </w:p>
          <w:p w14:paraId="5DC57B2E" w14:textId="77777777" w:rsidR="00E7725E" w:rsidRDefault="00E7725E" w:rsidP="00BE09BE">
            <w:pPr>
              <w:jc w:val="both"/>
              <w:rPr>
                <w:rFonts w:ascii="Times New Roman" w:hAnsi="Times New Roman"/>
                <w:sz w:val="20"/>
                <w:szCs w:val="20"/>
              </w:rPr>
            </w:pPr>
          </w:p>
          <w:p w14:paraId="7C137E2E" w14:textId="77777777" w:rsidR="00E7725E" w:rsidRDefault="00E7725E" w:rsidP="00BE09BE">
            <w:pPr>
              <w:jc w:val="both"/>
              <w:rPr>
                <w:rFonts w:ascii="Times New Roman" w:hAnsi="Times New Roman"/>
                <w:sz w:val="20"/>
                <w:szCs w:val="20"/>
              </w:rPr>
            </w:pPr>
          </w:p>
          <w:p w14:paraId="12DCAF30" w14:textId="77777777" w:rsidR="00E7725E" w:rsidRDefault="00E7725E" w:rsidP="00BE09BE">
            <w:pPr>
              <w:jc w:val="both"/>
              <w:rPr>
                <w:rFonts w:ascii="Times New Roman" w:hAnsi="Times New Roman"/>
                <w:sz w:val="20"/>
                <w:szCs w:val="20"/>
              </w:rPr>
            </w:pPr>
          </w:p>
          <w:p w14:paraId="37397D4F" w14:textId="77777777" w:rsidR="00E7725E" w:rsidRDefault="00E7725E" w:rsidP="00BE09BE">
            <w:pPr>
              <w:jc w:val="both"/>
              <w:rPr>
                <w:rFonts w:ascii="Times New Roman" w:hAnsi="Times New Roman"/>
                <w:sz w:val="20"/>
                <w:szCs w:val="20"/>
              </w:rPr>
            </w:pPr>
          </w:p>
          <w:p w14:paraId="3389145F" w14:textId="77777777" w:rsidR="00E7725E" w:rsidRDefault="00E7725E" w:rsidP="00BE09BE">
            <w:pPr>
              <w:jc w:val="both"/>
              <w:rPr>
                <w:rFonts w:ascii="Times New Roman" w:hAnsi="Times New Roman"/>
                <w:sz w:val="20"/>
                <w:szCs w:val="20"/>
              </w:rPr>
            </w:pPr>
          </w:p>
          <w:p w14:paraId="2CDF3DBB" w14:textId="77777777" w:rsidR="00E7725E" w:rsidRDefault="00E7725E" w:rsidP="00BE09BE">
            <w:pPr>
              <w:jc w:val="both"/>
              <w:rPr>
                <w:rFonts w:ascii="Times New Roman" w:hAnsi="Times New Roman"/>
                <w:sz w:val="20"/>
                <w:szCs w:val="20"/>
              </w:rPr>
            </w:pPr>
          </w:p>
          <w:p w14:paraId="0B4FF1C6" w14:textId="77777777" w:rsidR="00E7725E" w:rsidRDefault="00E7725E" w:rsidP="00BE09BE">
            <w:pPr>
              <w:jc w:val="both"/>
              <w:rPr>
                <w:rFonts w:ascii="Times New Roman" w:hAnsi="Times New Roman"/>
                <w:sz w:val="20"/>
                <w:szCs w:val="20"/>
              </w:rPr>
            </w:pPr>
          </w:p>
          <w:p w14:paraId="14FAED4F" w14:textId="77777777" w:rsidR="00E7725E" w:rsidRDefault="00E7725E" w:rsidP="00BE09BE">
            <w:pPr>
              <w:jc w:val="both"/>
              <w:rPr>
                <w:rFonts w:ascii="Times New Roman" w:hAnsi="Times New Roman"/>
                <w:sz w:val="20"/>
                <w:szCs w:val="20"/>
              </w:rPr>
            </w:pPr>
          </w:p>
          <w:p w14:paraId="796EA1E6" w14:textId="77777777" w:rsidR="00E7725E" w:rsidRDefault="00E7725E" w:rsidP="00BE09BE">
            <w:pPr>
              <w:jc w:val="both"/>
              <w:rPr>
                <w:rFonts w:ascii="Times New Roman" w:hAnsi="Times New Roman"/>
                <w:sz w:val="20"/>
                <w:szCs w:val="20"/>
              </w:rPr>
            </w:pPr>
          </w:p>
          <w:p w14:paraId="2445E938" w14:textId="77777777" w:rsidR="00E7725E" w:rsidRDefault="00E7725E" w:rsidP="00BE09BE">
            <w:pPr>
              <w:jc w:val="both"/>
              <w:rPr>
                <w:rFonts w:ascii="Times New Roman" w:hAnsi="Times New Roman"/>
                <w:sz w:val="20"/>
                <w:szCs w:val="20"/>
              </w:rPr>
            </w:pPr>
          </w:p>
          <w:p w14:paraId="2910DC24" w14:textId="77777777" w:rsidR="00E7725E" w:rsidRDefault="00E7725E" w:rsidP="00BE09BE">
            <w:pPr>
              <w:jc w:val="both"/>
              <w:rPr>
                <w:rFonts w:ascii="Times New Roman" w:hAnsi="Times New Roman"/>
                <w:sz w:val="20"/>
                <w:szCs w:val="20"/>
              </w:rPr>
            </w:pPr>
          </w:p>
          <w:p w14:paraId="06DA1FE8" w14:textId="77777777" w:rsidR="00E7725E" w:rsidRDefault="00E7725E" w:rsidP="00BE09BE">
            <w:pPr>
              <w:jc w:val="both"/>
              <w:rPr>
                <w:rFonts w:ascii="Times New Roman" w:hAnsi="Times New Roman"/>
                <w:sz w:val="20"/>
                <w:szCs w:val="20"/>
              </w:rPr>
            </w:pPr>
          </w:p>
          <w:p w14:paraId="7906BE0D" w14:textId="77777777" w:rsidR="00E7725E" w:rsidRDefault="00E7725E" w:rsidP="00BE09BE">
            <w:pPr>
              <w:jc w:val="both"/>
              <w:rPr>
                <w:rFonts w:ascii="Times New Roman" w:hAnsi="Times New Roman"/>
                <w:sz w:val="20"/>
                <w:szCs w:val="20"/>
              </w:rPr>
            </w:pPr>
          </w:p>
          <w:p w14:paraId="12B5F076" w14:textId="77777777" w:rsidR="00E7725E" w:rsidRDefault="00E7725E" w:rsidP="00BE09BE">
            <w:pPr>
              <w:jc w:val="both"/>
              <w:rPr>
                <w:rFonts w:ascii="Times New Roman" w:hAnsi="Times New Roman"/>
                <w:sz w:val="20"/>
                <w:szCs w:val="20"/>
              </w:rPr>
            </w:pPr>
          </w:p>
          <w:p w14:paraId="68D69C88" w14:textId="77777777" w:rsidR="00E7725E" w:rsidRDefault="00E7725E" w:rsidP="00BE09BE">
            <w:pPr>
              <w:jc w:val="both"/>
              <w:rPr>
                <w:rFonts w:ascii="Times New Roman" w:hAnsi="Times New Roman"/>
                <w:sz w:val="20"/>
                <w:szCs w:val="20"/>
              </w:rPr>
            </w:pPr>
          </w:p>
          <w:p w14:paraId="0C3FFA0E" w14:textId="77777777" w:rsidR="00E7725E" w:rsidRDefault="00E7725E" w:rsidP="00BE09BE">
            <w:pPr>
              <w:jc w:val="both"/>
              <w:rPr>
                <w:rFonts w:ascii="Times New Roman" w:hAnsi="Times New Roman"/>
                <w:sz w:val="20"/>
                <w:szCs w:val="20"/>
              </w:rPr>
            </w:pPr>
          </w:p>
          <w:p w14:paraId="0D68AD1A" w14:textId="77777777" w:rsidR="00E7725E" w:rsidRDefault="00E7725E" w:rsidP="00BE09BE">
            <w:pPr>
              <w:jc w:val="both"/>
              <w:rPr>
                <w:rFonts w:ascii="Times New Roman" w:hAnsi="Times New Roman"/>
                <w:sz w:val="20"/>
                <w:szCs w:val="20"/>
              </w:rPr>
            </w:pPr>
          </w:p>
          <w:p w14:paraId="03C572E6" w14:textId="77777777" w:rsidR="00E7725E" w:rsidRDefault="00E7725E" w:rsidP="00BE09BE">
            <w:pPr>
              <w:jc w:val="both"/>
              <w:rPr>
                <w:rFonts w:ascii="Times New Roman" w:hAnsi="Times New Roman"/>
                <w:sz w:val="20"/>
                <w:szCs w:val="20"/>
              </w:rPr>
            </w:pPr>
          </w:p>
          <w:p w14:paraId="48D59ABA" w14:textId="77777777" w:rsidR="00E7725E" w:rsidRDefault="00E7725E" w:rsidP="00BE09BE">
            <w:pPr>
              <w:jc w:val="both"/>
              <w:rPr>
                <w:rFonts w:ascii="Times New Roman" w:hAnsi="Times New Roman"/>
                <w:sz w:val="20"/>
                <w:szCs w:val="20"/>
              </w:rPr>
            </w:pPr>
          </w:p>
          <w:p w14:paraId="459D9BC0" w14:textId="77777777" w:rsidR="00E7725E" w:rsidRDefault="00E7725E" w:rsidP="00BE09BE">
            <w:pPr>
              <w:jc w:val="both"/>
              <w:rPr>
                <w:rFonts w:ascii="Times New Roman" w:hAnsi="Times New Roman"/>
                <w:sz w:val="20"/>
                <w:szCs w:val="20"/>
              </w:rPr>
            </w:pPr>
          </w:p>
          <w:p w14:paraId="4A6CE7D8" w14:textId="77777777" w:rsidR="00E7725E" w:rsidRDefault="00E7725E" w:rsidP="00BE09BE">
            <w:pPr>
              <w:jc w:val="both"/>
              <w:rPr>
                <w:rFonts w:ascii="Times New Roman" w:hAnsi="Times New Roman"/>
                <w:sz w:val="20"/>
                <w:szCs w:val="20"/>
              </w:rPr>
            </w:pPr>
          </w:p>
          <w:p w14:paraId="4F07342B" w14:textId="77777777" w:rsidR="00E7725E" w:rsidRDefault="00E7725E" w:rsidP="00BE09BE">
            <w:pPr>
              <w:jc w:val="both"/>
              <w:rPr>
                <w:rFonts w:ascii="Times New Roman" w:hAnsi="Times New Roman"/>
                <w:sz w:val="20"/>
                <w:szCs w:val="20"/>
              </w:rPr>
            </w:pPr>
          </w:p>
          <w:p w14:paraId="62692245" w14:textId="77777777" w:rsidR="00E7725E" w:rsidRDefault="00E7725E" w:rsidP="00BE09BE">
            <w:pPr>
              <w:jc w:val="both"/>
              <w:rPr>
                <w:rFonts w:ascii="Times New Roman" w:hAnsi="Times New Roman"/>
                <w:sz w:val="20"/>
                <w:szCs w:val="20"/>
              </w:rPr>
            </w:pPr>
          </w:p>
          <w:p w14:paraId="7654AA4C" w14:textId="77777777" w:rsidR="00E7725E" w:rsidRDefault="00E7725E" w:rsidP="00BE09BE">
            <w:pPr>
              <w:jc w:val="both"/>
              <w:rPr>
                <w:rFonts w:ascii="Times New Roman" w:hAnsi="Times New Roman"/>
                <w:sz w:val="20"/>
                <w:szCs w:val="20"/>
              </w:rPr>
            </w:pPr>
          </w:p>
          <w:p w14:paraId="291621C4" w14:textId="77777777" w:rsidR="00E7725E" w:rsidRDefault="00E7725E" w:rsidP="00BE09BE">
            <w:pPr>
              <w:jc w:val="both"/>
              <w:rPr>
                <w:rFonts w:ascii="Times New Roman" w:hAnsi="Times New Roman"/>
                <w:sz w:val="20"/>
                <w:szCs w:val="20"/>
              </w:rPr>
            </w:pPr>
          </w:p>
          <w:p w14:paraId="511A354B" w14:textId="77777777" w:rsidR="00E7725E" w:rsidRDefault="00E7725E" w:rsidP="00BE09BE">
            <w:pPr>
              <w:jc w:val="both"/>
              <w:rPr>
                <w:rFonts w:ascii="Times New Roman" w:hAnsi="Times New Roman"/>
                <w:sz w:val="20"/>
                <w:szCs w:val="20"/>
              </w:rPr>
            </w:pPr>
          </w:p>
          <w:p w14:paraId="757B56F5" w14:textId="77777777" w:rsidR="00E7725E" w:rsidRDefault="00E7725E" w:rsidP="00BE09BE">
            <w:pPr>
              <w:jc w:val="both"/>
              <w:rPr>
                <w:rFonts w:ascii="Times New Roman" w:hAnsi="Times New Roman"/>
                <w:sz w:val="20"/>
                <w:szCs w:val="20"/>
              </w:rPr>
            </w:pPr>
          </w:p>
          <w:p w14:paraId="17C3F79B" w14:textId="77777777" w:rsidR="00E7725E" w:rsidRPr="00C4553B" w:rsidRDefault="00E7725E" w:rsidP="00BE09BE">
            <w:pPr>
              <w:jc w:val="both"/>
              <w:rPr>
                <w:rFonts w:ascii="Times New Roman" w:hAnsi="Times New Roman"/>
                <w:sz w:val="20"/>
                <w:szCs w:val="20"/>
              </w:rPr>
            </w:pPr>
          </w:p>
          <w:p w14:paraId="53FEBFDD" w14:textId="77777777" w:rsidR="00E7725E" w:rsidRDefault="00E7725E" w:rsidP="00BE09BE">
            <w:pPr>
              <w:jc w:val="both"/>
              <w:rPr>
                <w:rFonts w:ascii="Times New Roman" w:hAnsi="Times New Roman"/>
                <w:sz w:val="20"/>
                <w:szCs w:val="20"/>
              </w:rPr>
            </w:pPr>
            <w:r w:rsidRPr="00346075">
              <w:rPr>
                <w:rFonts w:ascii="Times New Roman" w:hAnsi="Times New Roman"/>
                <w:sz w:val="20"/>
                <w:szCs w:val="20"/>
              </w:rPr>
              <w:t xml:space="preserve">7. Рішення, прийняті регуляторним органом </w:t>
            </w:r>
            <w:r w:rsidRPr="00346075">
              <w:rPr>
                <w:rFonts w:ascii="Times New Roman" w:hAnsi="Times New Roman"/>
                <w:strike/>
                <w:sz w:val="20"/>
                <w:szCs w:val="20"/>
              </w:rPr>
              <w:t>у ході розгляду спору</w:t>
            </w:r>
            <w:r w:rsidRPr="00346075">
              <w:rPr>
                <w:rFonts w:ascii="Times New Roman" w:hAnsi="Times New Roman"/>
                <w:sz w:val="20"/>
                <w:szCs w:val="20"/>
              </w:rPr>
              <w:t>, за наслідками розгляду спору, а також про застосування тимчасових заходів захисту прав</w:t>
            </w:r>
            <w:r w:rsidRPr="00C4553B">
              <w:rPr>
                <w:rFonts w:ascii="Times New Roman" w:hAnsi="Times New Roman"/>
                <w:sz w:val="20"/>
                <w:szCs w:val="20"/>
              </w:rPr>
              <w:t xml:space="preserve"> заявника є виконавчими документами, обов’язковими до виконання сторонами спору.</w:t>
            </w:r>
          </w:p>
          <w:p w14:paraId="6F1350DB" w14:textId="77777777" w:rsidR="00E7725E" w:rsidRDefault="00E7725E" w:rsidP="00BE09BE">
            <w:pPr>
              <w:jc w:val="both"/>
              <w:rPr>
                <w:rFonts w:ascii="Times New Roman" w:hAnsi="Times New Roman"/>
                <w:sz w:val="20"/>
                <w:szCs w:val="20"/>
              </w:rPr>
            </w:pPr>
          </w:p>
          <w:p w14:paraId="5311DE03" w14:textId="77777777" w:rsidR="00E7725E" w:rsidRDefault="00E7725E" w:rsidP="00BE09BE">
            <w:pPr>
              <w:jc w:val="both"/>
              <w:rPr>
                <w:rFonts w:ascii="Times New Roman" w:hAnsi="Times New Roman"/>
                <w:sz w:val="20"/>
                <w:szCs w:val="20"/>
              </w:rPr>
            </w:pPr>
          </w:p>
          <w:p w14:paraId="6F7F0E0D" w14:textId="77777777" w:rsidR="00E7725E" w:rsidRDefault="00E7725E" w:rsidP="00BE09BE">
            <w:pPr>
              <w:jc w:val="both"/>
              <w:rPr>
                <w:rFonts w:ascii="Times New Roman" w:hAnsi="Times New Roman"/>
                <w:sz w:val="20"/>
                <w:szCs w:val="20"/>
              </w:rPr>
            </w:pPr>
          </w:p>
          <w:p w14:paraId="784AF750" w14:textId="77777777" w:rsidR="00E7725E" w:rsidRDefault="00E7725E" w:rsidP="00BE09BE">
            <w:pPr>
              <w:jc w:val="both"/>
              <w:rPr>
                <w:rFonts w:ascii="Times New Roman" w:hAnsi="Times New Roman"/>
                <w:sz w:val="20"/>
                <w:szCs w:val="20"/>
              </w:rPr>
            </w:pPr>
          </w:p>
          <w:p w14:paraId="6EFEBC29" w14:textId="77777777" w:rsidR="00E7725E" w:rsidRDefault="00E7725E" w:rsidP="00BE09BE">
            <w:pPr>
              <w:jc w:val="both"/>
              <w:rPr>
                <w:rFonts w:ascii="Times New Roman" w:hAnsi="Times New Roman"/>
                <w:sz w:val="20"/>
                <w:szCs w:val="20"/>
              </w:rPr>
            </w:pPr>
          </w:p>
          <w:p w14:paraId="3D8553BA" w14:textId="77777777" w:rsidR="00E7725E" w:rsidRPr="00346075" w:rsidRDefault="00E7725E" w:rsidP="00BE09BE">
            <w:pPr>
              <w:pStyle w:val="ab"/>
              <w:jc w:val="both"/>
              <w:rPr>
                <w:rFonts w:ascii="Times New Roman" w:hAnsi="Times New Roman"/>
                <w:sz w:val="20"/>
                <w:szCs w:val="20"/>
              </w:rPr>
            </w:pPr>
            <w:r w:rsidRPr="00C4553B">
              <w:rPr>
                <w:rFonts w:ascii="Times New Roman" w:hAnsi="Times New Roman"/>
                <w:sz w:val="20"/>
                <w:szCs w:val="20"/>
              </w:rPr>
              <w:t>Стаття 127. Застосування адміністративно-</w:t>
            </w:r>
            <w:r w:rsidRPr="00346075">
              <w:rPr>
                <w:rFonts w:ascii="Times New Roman" w:hAnsi="Times New Roman"/>
                <w:sz w:val="20"/>
                <w:szCs w:val="20"/>
              </w:rPr>
              <w:t>господарських санкцій</w:t>
            </w:r>
          </w:p>
          <w:p w14:paraId="3EE9D086"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w:t>
            </w:r>
          </w:p>
          <w:p w14:paraId="2AF1893C" w14:textId="77777777" w:rsidR="00E7725E" w:rsidRPr="00BB3DA3" w:rsidRDefault="00E7725E" w:rsidP="00BE09BE">
            <w:pPr>
              <w:spacing w:after="120"/>
              <w:jc w:val="both"/>
              <w:rPr>
                <w:rFonts w:ascii="Times New Roman" w:hAnsi="Times New Roman"/>
                <w:sz w:val="20"/>
                <w:szCs w:val="20"/>
              </w:rPr>
            </w:pPr>
            <w:r w:rsidRPr="00346075">
              <w:rPr>
                <w:rFonts w:ascii="Times New Roman" w:hAnsi="Times New Roman"/>
                <w:sz w:val="20"/>
                <w:szCs w:val="20"/>
              </w:rPr>
              <w:t>5. У разі невиконання рішення регуляторного органу про накладення адміністративно-господарських санкцій у добровільному порядку таке рішення за зверненням регуляторного органу підлягає виконанню відповідно до Закону України "Про виконавче провадження" (за умови, що відповідне рішення не було оскаржене в судовому порядку).</w:t>
            </w:r>
          </w:p>
          <w:p w14:paraId="0F2A937F" w14:textId="77777777" w:rsidR="00E7725E" w:rsidRPr="00C4553B" w:rsidRDefault="00E7725E" w:rsidP="00BE09BE">
            <w:pPr>
              <w:jc w:val="both"/>
              <w:rPr>
                <w:rFonts w:ascii="Times New Roman" w:hAnsi="Times New Roman"/>
                <w:sz w:val="20"/>
                <w:szCs w:val="20"/>
              </w:rPr>
            </w:pPr>
          </w:p>
        </w:tc>
        <w:tc>
          <w:tcPr>
            <w:tcW w:w="1382" w:type="pct"/>
          </w:tcPr>
          <w:p w14:paraId="6F693AA9" w14:textId="77777777" w:rsidR="00E7725E" w:rsidRPr="00346075" w:rsidRDefault="00E7725E" w:rsidP="00BE09BE">
            <w:pPr>
              <w:jc w:val="both"/>
              <w:rPr>
                <w:rFonts w:ascii="Times New Roman" w:hAnsi="Times New Roman"/>
                <w:sz w:val="20"/>
                <w:szCs w:val="20"/>
              </w:rPr>
            </w:pPr>
            <w:r w:rsidRPr="00346075">
              <w:rPr>
                <w:rFonts w:ascii="Times New Roman" w:hAnsi="Times New Roman"/>
                <w:sz w:val="20"/>
                <w:szCs w:val="20"/>
              </w:rPr>
              <w:t>Стаття 24. Порядок позасудового розгляду спорів та прийняття рішень</w:t>
            </w:r>
          </w:p>
          <w:p w14:paraId="32FC6932" w14:textId="77777777" w:rsidR="00E7725E" w:rsidRPr="00346075" w:rsidRDefault="00E7725E" w:rsidP="00BE09BE">
            <w:pPr>
              <w:spacing w:after="120"/>
              <w:jc w:val="both"/>
              <w:rPr>
                <w:rFonts w:ascii="Times New Roman" w:hAnsi="Times New Roman"/>
                <w:b/>
                <w:bCs/>
                <w:i/>
                <w:iCs/>
                <w:color w:val="333333"/>
                <w:sz w:val="20"/>
                <w:szCs w:val="20"/>
              </w:rPr>
            </w:pPr>
            <w:bookmarkStart w:id="19" w:name="n7089"/>
            <w:bookmarkEnd w:id="19"/>
            <w:r w:rsidRPr="00346075">
              <w:rPr>
                <w:rFonts w:ascii="Times New Roman" w:hAnsi="Times New Roman"/>
                <w:sz w:val="20"/>
                <w:szCs w:val="20"/>
              </w:rPr>
              <w:t>5. Регуляторний орган на підставі заяви будь-якої із сторін спору приймає рішення про застосування тимчасових заходів захисту прав заявника, відповідно до передбачених цим Законом повноважень.</w:t>
            </w:r>
            <w:r w:rsidRPr="00346075">
              <w:rPr>
                <w:rFonts w:ascii="Times New Roman" w:hAnsi="Times New Roman"/>
                <w:b/>
                <w:bCs/>
                <w:i/>
                <w:iCs/>
                <w:sz w:val="20"/>
                <w:szCs w:val="20"/>
              </w:rPr>
              <w:t xml:space="preserve"> Вжиття тимчасових заходів допускається </w:t>
            </w:r>
            <w:r w:rsidRPr="00346075">
              <w:rPr>
                <w:rFonts w:ascii="Times New Roman" w:hAnsi="Times New Roman"/>
                <w:b/>
                <w:bCs/>
                <w:i/>
                <w:iCs/>
                <w:color w:val="333333"/>
                <w:sz w:val="20"/>
                <w:szCs w:val="20"/>
              </w:rPr>
              <w:t xml:space="preserve">на будь-якій стадії розгляду спору, якщо невжиття таких заходів може істотно ускладнити чи унеможливити виконання рішення регуляторного органу за результатами розгляду спору або ефективний захист, або поновлення порушених чи оспорюваних прав сторони спору, за захистом яких вона звернувся до регуляторного органа. </w:t>
            </w:r>
          </w:p>
          <w:p w14:paraId="185C6A20"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b/>
                <w:bCs/>
                <w:i/>
                <w:iCs/>
                <w:sz w:val="20"/>
                <w:szCs w:val="20"/>
              </w:rPr>
              <w:t>Зміст тимчасових заходів повинен відповідати вимогам цьому Закону та включати вимогу</w:t>
            </w:r>
            <w:r w:rsidRPr="00346075">
              <w:rPr>
                <w:rFonts w:ascii="Times New Roman" w:hAnsi="Times New Roman"/>
                <w:sz w:val="20"/>
                <w:szCs w:val="20"/>
              </w:rPr>
              <w:t xml:space="preserve"> </w:t>
            </w:r>
            <w:r w:rsidRPr="00346075">
              <w:rPr>
                <w:rFonts w:ascii="Times New Roman" w:hAnsi="Times New Roman"/>
                <w:b/>
                <w:bCs/>
                <w:i/>
                <w:iCs/>
                <w:sz w:val="20"/>
                <w:szCs w:val="20"/>
              </w:rPr>
              <w:t>до сторони (сторін)</w:t>
            </w:r>
            <w:r w:rsidRPr="00346075">
              <w:rPr>
                <w:rFonts w:ascii="Times New Roman" w:hAnsi="Times New Roman"/>
                <w:sz w:val="20"/>
                <w:szCs w:val="20"/>
              </w:rPr>
              <w:t xml:space="preserve"> утриматися від певних дій, заходів, які можуть ускладнити або унеможливити виконання рішення про врегулювання спору.</w:t>
            </w:r>
          </w:p>
          <w:p w14:paraId="2C6001A0"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Тимчасові заходи діють протягом періоду, визначеного рішенням регуляторного органу, але не довше ніж до набрання чинності рішенням щодо спору, крім випадків їх скасування чи зміни регуляторним органом за зверненням будь-якої із сторін спору, або в судовому порядку.</w:t>
            </w:r>
          </w:p>
          <w:p w14:paraId="7A2B3335" w14:textId="77777777" w:rsidR="00E7725E" w:rsidRPr="00346075" w:rsidRDefault="00E7725E" w:rsidP="00BE09BE">
            <w:pPr>
              <w:spacing w:after="120"/>
              <w:jc w:val="both"/>
              <w:rPr>
                <w:rFonts w:ascii="Times New Roman" w:hAnsi="Times New Roman"/>
                <w:i/>
                <w:iCs/>
                <w:color w:val="333333"/>
                <w:sz w:val="20"/>
                <w:szCs w:val="20"/>
                <w:shd w:val="clear" w:color="auto" w:fill="FFFFFF"/>
              </w:rPr>
            </w:pPr>
            <w:r w:rsidRPr="00346075">
              <w:rPr>
                <w:rFonts w:ascii="Times New Roman" w:hAnsi="Times New Roman"/>
                <w:i/>
                <w:iCs/>
                <w:color w:val="333333"/>
                <w:sz w:val="20"/>
                <w:szCs w:val="20"/>
                <w:shd w:val="clear" w:color="auto" w:fill="FFFFFF"/>
              </w:rPr>
              <w:t xml:space="preserve">6 </w:t>
            </w:r>
            <w:r w:rsidRPr="00346075">
              <w:rPr>
                <w:rFonts w:ascii="Times New Roman" w:hAnsi="Times New Roman"/>
                <w:color w:val="333333"/>
                <w:sz w:val="20"/>
                <w:szCs w:val="20"/>
                <w:shd w:val="clear" w:color="auto" w:fill="FFFFFF"/>
              </w:rPr>
              <w:t>Рішення</w:t>
            </w:r>
            <w:r w:rsidRPr="00346075">
              <w:rPr>
                <w:rFonts w:ascii="Times New Roman" w:hAnsi="Times New Roman"/>
                <w:b/>
                <w:bCs/>
                <w:i/>
                <w:iCs/>
                <w:color w:val="333333"/>
                <w:sz w:val="20"/>
                <w:szCs w:val="20"/>
                <w:shd w:val="clear" w:color="auto" w:fill="FFFFFF"/>
              </w:rPr>
              <w:t xml:space="preserve"> регуляторного органу прийняте </w:t>
            </w:r>
            <w:r w:rsidRPr="00346075">
              <w:rPr>
                <w:rFonts w:ascii="Times New Roman" w:hAnsi="Times New Roman"/>
                <w:sz w:val="20"/>
                <w:szCs w:val="20"/>
              </w:rPr>
              <w:t xml:space="preserve">за наслідками </w:t>
            </w:r>
            <w:r w:rsidRPr="00346075">
              <w:rPr>
                <w:rFonts w:ascii="Times New Roman" w:hAnsi="Times New Roman"/>
                <w:b/>
                <w:bCs/>
                <w:i/>
                <w:iCs/>
                <w:sz w:val="20"/>
                <w:szCs w:val="20"/>
              </w:rPr>
              <w:t>позасудового</w:t>
            </w:r>
            <w:r w:rsidRPr="00346075">
              <w:rPr>
                <w:rFonts w:ascii="Times New Roman" w:hAnsi="Times New Roman"/>
                <w:sz w:val="20"/>
                <w:szCs w:val="20"/>
              </w:rPr>
              <w:t xml:space="preserve"> розгляду спору, а також про застосування тимчасових заходів захисту прав заявника </w:t>
            </w:r>
            <w:r w:rsidRPr="00346075">
              <w:rPr>
                <w:rFonts w:ascii="Times New Roman" w:hAnsi="Times New Roman"/>
                <w:color w:val="333333"/>
                <w:sz w:val="20"/>
                <w:szCs w:val="20"/>
                <w:shd w:val="clear" w:color="auto" w:fill="FFFFFF"/>
              </w:rPr>
              <w:t xml:space="preserve">є виконавчим документом </w:t>
            </w:r>
            <w:r w:rsidRPr="00346075">
              <w:rPr>
                <w:rFonts w:ascii="Times New Roman" w:hAnsi="Times New Roman"/>
                <w:b/>
                <w:bCs/>
                <w:i/>
                <w:iCs/>
                <w:color w:val="333333"/>
                <w:sz w:val="20"/>
                <w:szCs w:val="20"/>
                <w:shd w:val="clear" w:color="auto" w:fill="FFFFFF"/>
              </w:rPr>
              <w:t>та набирає законної сили з дня його прийняття</w:t>
            </w:r>
            <w:r w:rsidRPr="00346075">
              <w:rPr>
                <w:rFonts w:ascii="Times New Roman" w:hAnsi="Times New Roman"/>
                <w:i/>
                <w:iCs/>
                <w:color w:val="333333"/>
                <w:sz w:val="20"/>
                <w:szCs w:val="20"/>
                <w:shd w:val="clear" w:color="auto" w:fill="FFFFFF"/>
              </w:rPr>
              <w:t xml:space="preserve">. </w:t>
            </w:r>
          </w:p>
          <w:p w14:paraId="66588185" w14:textId="77777777" w:rsidR="00E7725E" w:rsidRPr="00346075" w:rsidRDefault="00E7725E" w:rsidP="00BE09BE">
            <w:pPr>
              <w:spacing w:after="120"/>
              <w:jc w:val="both"/>
              <w:rPr>
                <w:rFonts w:ascii="Times New Roman" w:hAnsi="Times New Roman"/>
                <w:b/>
                <w:bCs/>
                <w:i/>
                <w:iCs/>
                <w:color w:val="333333"/>
                <w:sz w:val="20"/>
                <w:szCs w:val="20"/>
                <w:shd w:val="clear" w:color="auto" w:fill="FFFFFF"/>
              </w:rPr>
            </w:pPr>
            <w:r w:rsidRPr="00346075">
              <w:rPr>
                <w:rFonts w:ascii="Times New Roman" w:hAnsi="Times New Roman"/>
                <w:b/>
                <w:bCs/>
                <w:i/>
                <w:iCs/>
                <w:color w:val="333333"/>
                <w:sz w:val="20"/>
                <w:szCs w:val="20"/>
                <w:shd w:val="clear" w:color="auto" w:fill="FFFFFF"/>
              </w:rPr>
              <w:t>Таке рішення повинно відповідати вимогам до виконавчого документа, встановленим Законом України «Про виконавче провадження».</w:t>
            </w:r>
          </w:p>
          <w:p w14:paraId="6C6DC286" w14:textId="77777777" w:rsidR="00E7725E" w:rsidRPr="00346075" w:rsidRDefault="00E7725E" w:rsidP="00BE09BE">
            <w:pPr>
              <w:pStyle w:val="rvps2"/>
              <w:shd w:val="clear" w:color="auto" w:fill="FFFFFF"/>
              <w:spacing w:before="0" w:beforeAutospacing="0" w:after="150" w:afterAutospacing="0"/>
              <w:jc w:val="both"/>
              <w:rPr>
                <w:b/>
                <w:bCs/>
                <w:i/>
                <w:iCs/>
                <w:color w:val="333333"/>
                <w:sz w:val="20"/>
                <w:szCs w:val="20"/>
                <w:shd w:val="clear" w:color="auto" w:fill="FFFFFF"/>
                <w:lang w:eastAsia="en-US"/>
              </w:rPr>
            </w:pPr>
            <w:r w:rsidRPr="00346075">
              <w:rPr>
                <w:b/>
                <w:bCs/>
                <w:i/>
                <w:iCs/>
                <w:color w:val="333333"/>
                <w:sz w:val="20"/>
                <w:szCs w:val="20"/>
                <w:shd w:val="clear" w:color="auto" w:fill="FFFFFF"/>
                <w:lang w:eastAsia="en-US"/>
              </w:rPr>
              <w:t>Рішення прийняті за наслідками позасудового розгляду спору, а також про застосування тимчасових заходів захисту надається для виконання шляхом надсилання до електронного кабінету на електронні регуляторній платформі або вручення під розписку представнику суб’єкта господарювання, а у разі неможливості надсилання до електронного кабінету чи за письмовим зверненням суб’єкта господарювання- поштовим відправленням із описом вкладення чи в інший спосіб передбачений законом.</w:t>
            </w:r>
          </w:p>
          <w:p w14:paraId="49CC8E82" w14:textId="77777777" w:rsidR="00E7725E" w:rsidRPr="00346075" w:rsidRDefault="00E7725E" w:rsidP="00BE09BE">
            <w:pPr>
              <w:pStyle w:val="rvps2"/>
              <w:shd w:val="clear" w:color="auto" w:fill="FFFFFF"/>
              <w:spacing w:before="0" w:beforeAutospacing="0" w:after="150" w:afterAutospacing="0"/>
              <w:jc w:val="both"/>
              <w:rPr>
                <w:b/>
                <w:bCs/>
                <w:i/>
                <w:iCs/>
                <w:color w:val="333333"/>
                <w:sz w:val="20"/>
                <w:szCs w:val="20"/>
              </w:rPr>
            </w:pPr>
            <w:r w:rsidRPr="00346075">
              <w:rPr>
                <w:b/>
                <w:bCs/>
                <w:i/>
                <w:iCs/>
                <w:color w:val="333333"/>
                <w:sz w:val="20"/>
                <w:szCs w:val="20"/>
              </w:rPr>
              <w:t>Суб’єкт господарювання зобов’язаний виконати таке рішення у встановлений в ньому строк та протягом п’яти днів з дня виконання надіслати регуляторному органу документи, що підтверджують його виконання.</w:t>
            </w:r>
          </w:p>
          <w:p w14:paraId="4783E692"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color w:val="333333"/>
                <w:sz w:val="20"/>
                <w:szCs w:val="20"/>
                <w:shd w:val="clear" w:color="auto" w:fill="FFFFFF"/>
              </w:rPr>
              <w:t>7.У разі невиконання такого рішення у встановлений термін у добровільному порядку</w:t>
            </w:r>
            <w:r w:rsidRPr="00346075">
              <w:rPr>
                <w:rFonts w:ascii="Times New Roman" w:hAnsi="Times New Roman"/>
                <w:i/>
                <w:iCs/>
                <w:color w:val="333333"/>
                <w:sz w:val="20"/>
                <w:szCs w:val="20"/>
                <w:shd w:val="clear" w:color="auto" w:fill="FFFFFF"/>
              </w:rPr>
              <w:t xml:space="preserve"> </w:t>
            </w:r>
            <w:r w:rsidRPr="00346075">
              <w:rPr>
                <w:rFonts w:ascii="Times New Roman" w:hAnsi="Times New Roman"/>
                <w:b/>
                <w:bCs/>
                <w:i/>
                <w:iCs/>
                <w:color w:val="333333"/>
                <w:sz w:val="20"/>
                <w:szCs w:val="20"/>
                <w:shd w:val="clear" w:color="auto" w:fill="FFFFFF"/>
              </w:rPr>
              <w:t>воно передається регуляторним органом до органів державної виконавчої служби для примусового виконання</w:t>
            </w:r>
            <w:r w:rsidRPr="00346075">
              <w:rPr>
                <w:rFonts w:ascii="Times New Roman" w:hAnsi="Times New Roman"/>
                <w:b/>
                <w:bCs/>
                <w:sz w:val="20"/>
                <w:szCs w:val="20"/>
              </w:rPr>
              <w:t xml:space="preserve"> </w:t>
            </w:r>
            <w:r w:rsidRPr="00346075">
              <w:rPr>
                <w:rFonts w:ascii="Times New Roman" w:hAnsi="Times New Roman"/>
                <w:sz w:val="20"/>
                <w:szCs w:val="20"/>
              </w:rPr>
              <w:t>відповідно до Закону України "Про виконавче провадження" (за умови, що відповідне рішення не було оскаржене в судовому порядку).</w:t>
            </w:r>
          </w:p>
          <w:p w14:paraId="2A31449C" w14:textId="77777777" w:rsidR="00E7725E" w:rsidRPr="00346075" w:rsidRDefault="00E7725E" w:rsidP="00BE09BE">
            <w:pPr>
              <w:pStyle w:val="ab"/>
              <w:jc w:val="both"/>
              <w:rPr>
                <w:rFonts w:ascii="Times New Roman" w:hAnsi="Times New Roman"/>
                <w:sz w:val="20"/>
                <w:szCs w:val="20"/>
              </w:rPr>
            </w:pPr>
          </w:p>
          <w:p w14:paraId="3F21D8C8" w14:textId="77777777" w:rsidR="00E7725E" w:rsidRPr="00346075" w:rsidRDefault="00E7725E" w:rsidP="00BE09BE">
            <w:pPr>
              <w:pStyle w:val="ab"/>
              <w:jc w:val="both"/>
              <w:rPr>
                <w:rFonts w:ascii="Times New Roman" w:hAnsi="Times New Roman"/>
                <w:sz w:val="20"/>
                <w:szCs w:val="20"/>
              </w:rPr>
            </w:pPr>
            <w:r w:rsidRPr="00346075">
              <w:rPr>
                <w:rFonts w:ascii="Times New Roman" w:hAnsi="Times New Roman"/>
                <w:sz w:val="20"/>
                <w:szCs w:val="20"/>
              </w:rPr>
              <w:t>Стаття 127. Застосування адміністративно-господарських санкцій</w:t>
            </w:r>
          </w:p>
          <w:p w14:paraId="10864EC5" w14:textId="77777777" w:rsidR="00E7725E" w:rsidRPr="00346075" w:rsidRDefault="00E7725E" w:rsidP="00BE09BE">
            <w:pPr>
              <w:spacing w:after="120"/>
              <w:jc w:val="both"/>
              <w:rPr>
                <w:rFonts w:ascii="Times New Roman" w:hAnsi="Times New Roman"/>
                <w:i/>
                <w:iCs/>
                <w:color w:val="333333"/>
                <w:sz w:val="20"/>
                <w:szCs w:val="20"/>
                <w:shd w:val="clear" w:color="auto" w:fill="FFFFFF"/>
              </w:rPr>
            </w:pPr>
            <w:proofErr w:type="gramStart"/>
            <w:r w:rsidRPr="00346075">
              <w:rPr>
                <w:rFonts w:ascii="Times New Roman" w:hAnsi="Times New Roman"/>
                <w:i/>
                <w:iCs/>
                <w:color w:val="333333"/>
                <w:sz w:val="20"/>
                <w:szCs w:val="20"/>
                <w:shd w:val="clear" w:color="auto" w:fill="FFFFFF"/>
              </w:rPr>
              <w:t xml:space="preserve">5 </w:t>
            </w:r>
            <w:r w:rsidRPr="00346075">
              <w:rPr>
                <w:rFonts w:ascii="Times New Roman" w:hAnsi="Times New Roman"/>
                <w:b/>
                <w:bCs/>
                <w:i/>
                <w:iCs/>
                <w:color w:val="333333"/>
                <w:sz w:val="20"/>
                <w:szCs w:val="20"/>
                <w:shd w:val="clear" w:color="auto" w:fill="FFFFFF"/>
              </w:rPr>
              <w:t>Рішення</w:t>
            </w:r>
            <w:proofErr w:type="gramEnd"/>
            <w:r w:rsidRPr="00346075">
              <w:rPr>
                <w:rFonts w:ascii="Times New Roman" w:hAnsi="Times New Roman"/>
                <w:b/>
                <w:bCs/>
                <w:i/>
                <w:iCs/>
                <w:color w:val="333333"/>
                <w:sz w:val="20"/>
                <w:szCs w:val="20"/>
                <w:shd w:val="clear" w:color="auto" w:fill="FFFFFF"/>
              </w:rPr>
              <w:t xml:space="preserve"> регуляторного органу про застосування адміністративно-господарських санкцій у вигляді накладення штрафу є виконавчим документом та набирає законної сили з дня його прийняття</w:t>
            </w:r>
            <w:r w:rsidRPr="00346075">
              <w:rPr>
                <w:rFonts w:ascii="Times New Roman" w:hAnsi="Times New Roman"/>
                <w:i/>
                <w:iCs/>
                <w:color w:val="333333"/>
                <w:sz w:val="20"/>
                <w:szCs w:val="20"/>
                <w:shd w:val="clear" w:color="auto" w:fill="FFFFFF"/>
              </w:rPr>
              <w:t xml:space="preserve">. </w:t>
            </w:r>
          </w:p>
          <w:p w14:paraId="0B889471"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b/>
                <w:bCs/>
                <w:i/>
                <w:iCs/>
                <w:color w:val="333333"/>
                <w:sz w:val="20"/>
                <w:szCs w:val="20"/>
                <w:shd w:val="clear" w:color="auto" w:fill="FFFFFF"/>
              </w:rPr>
              <w:t>Таке рішення повинно відповідати вимогам до виконавчого документа, встановленим Законом України «Про виконавче провадження».</w:t>
            </w:r>
            <w:r w:rsidRPr="00346075">
              <w:rPr>
                <w:rFonts w:ascii="Times New Roman" w:hAnsi="Times New Roman"/>
                <w:color w:val="333333"/>
                <w:sz w:val="20"/>
                <w:szCs w:val="20"/>
                <w:shd w:val="clear" w:color="auto" w:fill="FFFFFF"/>
              </w:rPr>
              <w:t xml:space="preserve"> У разі невиконання такого рішення у встановлений термін у добровільному порядку</w:t>
            </w:r>
            <w:r w:rsidRPr="00346075">
              <w:rPr>
                <w:rFonts w:ascii="Times New Roman" w:hAnsi="Times New Roman"/>
                <w:i/>
                <w:iCs/>
                <w:color w:val="333333"/>
                <w:sz w:val="20"/>
                <w:szCs w:val="20"/>
                <w:shd w:val="clear" w:color="auto" w:fill="FFFFFF"/>
              </w:rPr>
              <w:t xml:space="preserve"> </w:t>
            </w:r>
            <w:r w:rsidRPr="00346075">
              <w:rPr>
                <w:rFonts w:ascii="Times New Roman" w:hAnsi="Times New Roman"/>
                <w:b/>
                <w:bCs/>
                <w:i/>
                <w:iCs/>
                <w:color w:val="333333"/>
                <w:sz w:val="20"/>
                <w:szCs w:val="20"/>
                <w:shd w:val="clear" w:color="auto" w:fill="FFFFFF"/>
              </w:rPr>
              <w:t>воно передається регуляторним органом до органів державної виконавчої служби для примусового виконання</w:t>
            </w:r>
            <w:r w:rsidRPr="00346075">
              <w:rPr>
                <w:rFonts w:ascii="Times New Roman" w:hAnsi="Times New Roman"/>
                <w:b/>
                <w:bCs/>
                <w:sz w:val="20"/>
                <w:szCs w:val="20"/>
              </w:rPr>
              <w:t xml:space="preserve"> </w:t>
            </w:r>
            <w:r w:rsidRPr="00346075">
              <w:rPr>
                <w:rFonts w:ascii="Times New Roman" w:hAnsi="Times New Roman"/>
                <w:sz w:val="20"/>
                <w:szCs w:val="20"/>
              </w:rPr>
              <w:t>відповідно до Закону України "Про виконавче провадження" (за умови, що відповідне рішення не було оскаржене в судовому порядку).</w:t>
            </w:r>
          </w:p>
        </w:tc>
        <w:tc>
          <w:tcPr>
            <w:tcW w:w="903" w:type="pct"/>
          </w:tcPr>
          <w:p w14:paraId="11B3615C"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29AAC3A4"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З урахуванням законотворчої практики викладення подібних норм в:</w:t>
            </w:r>
          </w:p>
          <w:p w14:paraId="17202D6B"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 xml:space="preserve">  ч. 2 ст. 149 ЦПК (щодо підстав застосування тимчасових заходів) </w:t>
            </w:r>
          </w:p>
          <w:p w14:paraId="487B163F" w14:textId="77777777" w:rsidR="00E7725E" w:rsidRPr="00346075" w:rsidRDefault="00E7725E" w:rsidP="00BE09BE">
            <w:pPr>
              <w:pStyle w:val="rvps2"/>
              <w:shd w:val="clear" w:color="auto" w:fill="FFFFFF"/>
              <w:spacing w:before="0" w:beforeAutospacing="0" w:after="150" w:afterAutospacing="0"/>
              <w:jc w:val="both"/>
              <w:rPr>
                <w:sz w:val="20"/>
                <w:szCs w:val="20"/>
              </w:rPr>
            </w:pPr>
            <w:r w:rsidRPr="00346075">
              <w:rPr>
                <w:sz w:val="20"/>
                <w:szCs w:val="20"/>
              </w:rPr>
              <w:t>ч. 5 ст. 74 ЗУ «Про банки та банківську діяльність» (щодо примусового виконання документа).</w:t>
            </w:r>
          </w:p>
          <w:p w14:paraId="35114774" w14:textId="77777777" w:rsidR="00E7725E" w:rsidRDefault="00E7725E" w:rsidP="00BE09BE">
            <w:pPr>
              <w:pStyle w:val="rvps2"/>
              <w:shd w:val="clear" w:color="auto" w:fill="FFFFFF"/>
              <w:spacing w:before="0" w:beforeAutospacing="0" w:after="150" w:afterAutospacing="0"/>
              <w:jc w:val="both"/>
              <w:rPr>
                <w:color w:val="333333"/>
                <w:sz w:val="20"/>
                <w:szCs w:val="20"/>
              </w:rPr>
            </w:pPr>
            <w:r w:rsidRPr="00346075">
              <w:rPr>
                <w:sz w:val="20"/>
                <w:szCs w:val="20"/>
              </w:rPr>
              <w:t xml:space="preserve"> </w:t>
            </w:r>
            <w:r>
              <w:rPr>
                <w:sz w:val="20"/>
                <w:szCs w:val="20"/>
              </w:rPr>
              <w:t xml:space="preserve">Відповідно до п. 7 ч.1 ст.3 ЗУ «Про виконавче провадження» </w:t>
            </w:r>
            <w:r w:rsidRPr="00BB3DA3">
              <w:rPr>
                <w:color w:val="333333"/>
                <w:sz w:val="20"/>
                <w:szCs w:val="20"/>
                <w:shd w:val="clear" w:color="auto" w:fill="FFFFFF"/>
              </w:rPr>
              <w:t xml:space="preserve">підлягають примусовому виконанню рішення на підставі </w:t>
            </w:r>
            <w:r w:rsidRPr="00BB3DA3">
              <w:rPr>
                <w:color w:val="333333"/>
                <w:sz w:val="20"/>
                <w:szCs w:val="20"/>
              </w:rPr>
              <w:t>рішень інших державних органів та рішень Національного банку України, які законом визнані виконавчими документами;</w:t>
            </w:r>
          </w:p>
          <w:p w14:paraId="72EEFB70" w14:textId="77777777" w:rsidR="00E7725E" w:rsidRPr="00BB3DA3" w:rsidRDefault="00E7725E" w:rsidP="00BE09BE">
            <w:pPr>
              <w:pStyle w:val="rvps2"/>
              <w:shd w:val="clear" w:color="auto" w:fill="FFFFFF"/>
              <w:spacing w:before="0" w:beforeAutospacing="0" w:after="150" w:afterAutospacing="0"/>
              <w:jc w:val="both"/>
              <w:rPr>
                <w:color w:val="333333"/>
                <w:sz w:val="20"/>
                <w:szCs w:val="20"/>
              </w:rPr>
            </w:pPr>
            <w:r>
              <w:rPr>
                <w:color w:val="333333"/>
                <w:sz w:val="20"/>
                <w:szCs w:val="20"/>
              </w:rPr>
              <w:t xml:space="preserve">Вимоги до виконавчого документа встановлені ст.4 ЗУ «Про виконавче провадження». Можна передбачити посилання на цю норму. </w:t>
            </w:r>
          </w:p>
          <w:p w14:paraId="5530F0C5" w14:textId="77777777" w:rsidR="00E7725E" w:rsidRPr="00C4553B" w:rsidRDefault="00E7725E" w:rsidP="00BE09BE">
            <w:pPr>
              <w:spacing w:after="120"/>
              <w:jc w:val="both"/>
              <w:rPr>
                <w:rFonts w:ascii="Times New Roman" w:hAnsi="Times New Roman"/>
                <w:sz w:val="20"/>
                <w:szCs w:val="20"/>
              </w:rPr>
            </w:pPr>
          </w:p>
        </w:tc>
      </w:tr>
      <w:tr w:rsidR="00E7725E" w:rsidRPr="00C4553B" w14:paraId="3419212A" w14:textId="77777777" w:rsidTr="00BE09BE">
        <w:tc>
          <w:tcPr>
            <w:tcW w:w="1333" w:type="pct"/>
          </w:tcPr>
          <w:p w14:paraId="5B453746"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5. За Законом до приведення нормативно-правових актів у відповідність із цим Законом чинні нормативно-правові акти застосовуються в частині, що не суперечить цьому Закону </w:t>
            </w:r>
            <w:r w:rsidRPr="00C4553B">
              <w:rPr>
                <w:rFonts w:ascii="Times New Roman" w:hAnsi="Times New Roman"/>
                <w:b/>
                <w:sz w:val="20"/>
                <w:szCs w:val="20"/>
              </w:rPr>
              <w:t>(пункт 4 розділу ХІX "Прикінцеві та перехідні положення").</w:t>
            </w:r>
          </w:p>
          <w:p w14:paraId="09666FCB"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Наведене фактично створює пріоритет Закону, що розглядається, над іншими законами України, у тому числі й Конституцією України. </w:t>
            </w:r>
          </w:p>
          <w:p w14:paraId="39DB7FC9"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Застосування такого підходу порушує принцип верховенства права, за яким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 статті 8), може призвести до довільного розуміння як положень Закону, що розглядається, так і інших законодавчих актів. </w:t>
            </w:r>
          </w:p>
          <w:p w14:paraId="34C20EF9"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Конституційний Суд України неодноразово наголошував, що принципи правової визначеності, ясності і недвозначності правової норми є визначальними елементами верховенства права, оскільки інше дає підстави для довільних тлумачень законодавчих норм та створює підґрунтя для порушення прав учасників правовідносин (рішення від 22 вересня 2005 року № 5-рп, від 29 червня 2010 року № 17-рп, від 11 жовтня 2011 року № 10-рп).</w:t>
            </w:r>
          </w:p>
          <w:p w14:paraId="13C52ED7" w14:textId="77777777" w:rsidR="00E7725E" w:rsidRPr="00C4553B" w:rsidRDefault="00E7725E" w:rsidP="00BE09BE">
            <w:pPr>
              <w:pStyle w:val="ab"/>
              <w:jc w:val="both"/>
              <w:rPr>
                <w:rFonts w:ascii="Times New Roman" w:hAnsi="Times New Roman"/>
                <w:sz w:val="20"/>
                <w:szCs w:val="20"/>
              </w:rPr>
            </w:pPr>
          </w:p>
        </w:tc>
        <w:tc>
          <w:tcPr>
            <w:tcW w:w="1382" w:type="pct"/>
          </w:tcPr>
          <w:p w14:paraId="0EA2B36B" w14:textId="77777777" w:rsidR="00E7725E" w:rsidRPr="000C75D4" w:rsidRDefault="00E7725E" w:rsidP="00BE09BE">
            <w:pPr>
              <w:spacing w:after="120"/>
              <w:jc w:val="both"/>
              <w:rPr>
                <w:rFonts w:ascii="Times New Roman" w:hAnsi="Times New Roman"/>
                <w:sz w:val="20"/>
                <w:szCs w:val="20"/>
              </w:rPr>
            </w:pPr>
            <w:r w:rsidRPr="000C75D4">
              <w:rPr>
                <w:rFonts w:ascii="Times New Roman" w:hAnsi="Times New Roman"/>
                <w:sz w:val="20"/>
                <w:szCs w:val="20"/>
              </w:rPr>
              <w:t>4. До приведення нормативно-правових актів у відповідність із цим Законом чинні нормативно-правові акти застосовуються в частині, що не суперечить цьому Закону.</w:t>
            </w:r>
          </w:p>
          <w:p w14:paraId="12C9C406" w14:textId="77777777" w:rsidR="00E7725E" w:rsidRPr="000C75D4" w:rsidRDefault="00E7725E" w:rsidP="00BE09BE">
            <w:pPr>
              <w:pStyle w:val="ab"/>
              <w:jc w:val="both"/>
              <w:rPr>
                <w:rFonts w:ascii="Times New Roman" w:hAnsi="Times New Roman"/>
                <w:sz w:val="20"/>
                <w:szCs w:val="20"/>
              </w:rPr>
            </w:pPr>
          </w:p>
          <w:p w14:paraId="6171DDD7" w14:textId="77777777" w:rsidR="00E7725E" w:rsidRPr="00C4553B" w:rsidRDefault="00E7725E" w:rsidP="00BE09BE">
            <w:pPr>
              <w:pStyle w:val="ab"/>
              <w:jc w:val="both"/>
              <w:rPr>
                <w:rFonts w:ascii="Times New Roman" w:hAnsi="Times New Roman"/>
                <w:sz w:val="20"/>
                <w:szCs w:val="20"/>
              </w:rPr>
            </w:pPr>
          </w:p>
        </w:tc>
        <w:tc>
          <w:tcPr>
            <w:tcW w:w="1382" w:type="pct"/>
          </w:tcPr>
          <w:p w14:paraId="68585BC4" w14:textId="77777777" w:rsidR="00E7725E" w:rsidRPr="00346075" w:rsidRDefault="00E7725E" w:rsidP="00BE09BE">
            <w:pPr>
              <w:pStyle w:val="ab"/>
              <w:jc w:val="both"/>
              <w:rPr>
                <w:rFonts w:ascii="Times New Roman" w:hAnsi="Times New Roman"/>
                <w:b/>
                <w:bCs/>
                <w:i/>
                <w:iCs/>
                <w:sz w:val="20"/>
                <w:szCs w:val="20"/>
              </w:rPr>
            </w:pPr>
            <w:r w:rsidRPr="00346075">
              <w:rPr>
                <w:rFonts w:ascii="Times New Roman" w:hAnsi="Times New Roman"/>
                <w:b/>
                <w:bCs/>
                <w:i/>
                <w:iCs/>
                <w:sz w:val="20"/>
                <w:szCs w:val="20"/>
              </w:rPr>
              <w:t>Виключити</w:t>
            </w:r>
          </w:p>
        </w:tc>
        <w:tc>
          <w:tcPr>
            <w:tcW w:w="903" w:type="pct"/>
          </w:tcPr>
          <w:p w14:paraId="20C5662A"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4FED2BAE" w14:textId="77777777" w:rsidR="00E7725E" w:rsidRDefault="00E7725E" w:rsidP="00BE09BE">
            <w:pPr>
              <w:pStyle w:val="ab"/>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Такі норми в прикінцевих положеннях законів  останнім часом зустрічаються не часто.</w:t>
            </w:r>
          </w:p>
          <w:p w14:paraId="58B1848E" w14:textId="77777777" w:rsidR="00E7725E" w:rsidRPr="00412DB7" w:rsidRDefault="00E7725E" w:rsidP="00BE09BE">
            <w:pPr>
              <w:pStyle w:val="ab"/>
              <w:jc w:val="both"/>
              <w:rPr>
                <w:rFonts w:ascii="Times New Roman" w:hAnsi="Times New Roman"/>
                <w:color w:val="333333"/>
                <w:sz w:val="20"/>
                <w:szCs w:val="20"/>
                <w:shd w:val="clear" w:color="auto" w:fill="FFFFFF"/>
              </w:rPr>
            </w:pPr>
            <w:r w:rsidRPr="00412DB7">
              <w:rPr>
                <w:rFonts w:ascii="Times New Roman" w:hAnsi="Times New Roman"/>
                <w:color w:val="333333"/>
                <w:sz w:val="20"/>
                <w:szCs w:val="20"/>
                <w:shd w:val="clear" w:color="auto" w:fill="FFFFFF"/>
              </w:rPr>
              <w:t>Приклади подібних формулювання в нещодавно прийнятих і підписаних Президентом законах:</w:t>
            </w:r>
          </w:p>
          <w:p w14:paraId="2D372D54" w14:textId="77777777" w:rsidR="00E7725E" w:rsidRPr="00412DB7" w:rsidRDefault="00E7725E" w:rsidP="00BE09BE">
            <w:pPr>
              <w:pStyle w:val="ab"/>
              <w:jc w:val="both"/>
              <w:rPr>
                <w:rFonts w:ascii="Times New Roman" w:hAnsi="Times New Roman"/>
                <w:color w:val="333333"/>
                <w:sz w:val="20"/>
                <w:szCs w:val="20"/>
                <w:shd w:val="clear" w:color="auto" w:fill="FFFFFF"/>
              </w:rPr>
            </w:pPr>
            <w:r w:rsidRPr="00412DB7">
              <w:rPr>
                <w:rFonts w:ascii="Times New Roman" w:hAnsi="Times New Roman"/>
                <w:b/>
                <w:bCs/>
                <w:color w:val="333333"/>
                <w:sz w:val="20"/>
                <w:szCs w:val="20"/>
                <w:shd w:val="clear" w:color="auto" w:fill="FFFFFF"/>
              </w:rPr>
              <w:t>«Про розвідку» (17.09.2020</w:t>
            </w:r>
            <w:r w:rsidRPr="00412DB7">
              <w:rPr>
                <w:rFonts w:ascii="Times New Roman" w:hAnsi="Times New Roman"/>
                <w:color w:val="333333"/>
                <w:sz w:val="20"/>
                <w:szCs w:val="20"/>
                <w:shd w:val="clear" w:color="auto" w:fill="FFFFFF"/>
              </w:rPr>
              <w:t>)</w:t>
            </w:r>
          </w:p>
          <w:p w14:paraId="38D2BF04" w14:textId="77777777" w:rsidR="00E7725E" w:rsidRDefault="00E7725E" w:rsidP="00BE09BE">
            <w:pPr>
              <w:pStyle w:val="ab"/>
              <w:jc w:val="both"/>
              <w:rPr>
                <w:rFonts w:ascii="Times New Roman" w:hAnsi="Times New Roman"/>
                <w:color w:val="333333"/>
                <w:sz w:val="20"/>
                <w:szCs w:val="20"/>
                <w:shd w:val="clear" w:color="auto" w:fill="FFFFFF"/>
              </w:rPr>
            </w:pPr>
            <w:r w:rsidRPr="00412DB7">
              <w:rPr>
                <w:rFonts w:ascii="Times New Roman" w:hAnsi="Times New Roman"/>
                <w:color w:val="333333"/>
                <w:sz w:val="20"/>
                <w:szCs w:val="20"/>
                <w:shd w:val="clear" w:color="auto" w:fill="FFFFFF"/>
              </w:rPr>
              <w:t>3. Закони та інші акти законодавства України, прийняті до набрання чинності цим Законом, застосовуються у частині, що не суперечить цьому Закону.</w:t>
            </w:r>
          </w:p>
          <w:p w14:paraId="07F6CB95" w14:textId="77777777" w:rsidR="00E7725E" w:rsidRPr="00A860AA" w:rsidRDefault="00E7725E" w:rsidP="00BE09BE">
            <w:pPr>
              <w:pStyle w:val="ab"/>
              <w:jc w:val="both"/>
              <w:rPr>
                <w:rFonts w:ascii="Times New Roman" w:hAnsi="Times New Roman"/>
                <w:b/>
                <w:bCs/>
                <w:sz w:val="20"/>
                <w:szCs w:val="20"/>
              </w:rPr>
            </w:pPr>
            <w:r w:rsidRPr="00A860AA">
              <w:rPr>
                <w:rFonts w:ascii="Times New Roman" w:hAnsi="Times New Roman"/>
                <w:b/>
                <w:bCs/>
                <w:sz w:val="20"/>
                <w:szCs w:val="20"/>
              </w:rPr>
              <w:t>«Про державне регулювання діяльності щодо організації та проведення азартних ігор» (14.07.2020)</w:t>
            </w:r>
          </w:p>
          <w:p w14:paraId="21ECBF6A" w14:textId="77777777" w:rsidR="00E7725E" w:rsidRDefault="00E7725E" w:rsidP="00BE09BE">
            <w:pPr>
              <w:pStyle w:val="ab"/>
              <w:jc w:val="both"/>
              <w:rPr>
                <w:rFonts w:ascii="Times New Roman" w:hAnsi="Times New Roman"/>
                <w:color w:val="333333"/>
                <w:sz w:val="20"/>
                <w:szCs w:val="20"/>
                <w:shd w:val="clear" w:color="auto" w:fill="FFFFFF"/>
              </w:rPr>
            </w:pPr>
            <w:r w:rsidRPr="00A860AA">
              <w:rPr>
                <w:rFonts w:ascii="Times New Roman" w:hAnsi="Times New Roman"/>
                <w:color w:val="333333"/>
                <w:sz w:val="20"/>
                <w:szCs w:val="20"/>
                <w:shd w:val="clear" w:color="auto" w:fill="FFFFFF"/>
              </w:rPr>
              <w:t>2. До приведення нормативно-правових актів у відповідність із цим Законом вони діють у частині, що не суперечить цьому Закону.</w:t>
            </w:r>
          </w:p>
          <w:p w14:paraId="12780666" w14:textId="77777777" w:rsidR="00E7725E" w:rsidRDefault="00E7725E" w:rsidP="00BE09BE">
            <w:pPr>
              <w:pStyle w:val="ab"/>
              <w:jc w:val="both"/>
              <w:rPr>
                <w:rFonts w:ascii="Times New Roman" w:hAnsi="Times New Roman"/>
                <w:sz w:val="20"/>
                <w:szCs w:val="20"/>
              </w:rPr>
            </w:pPr>
          </w:p>
          <w:p w14:paraId="219A3612" w14:textId="77777777" w:rsidR="00E7725E" w:rsidRPr="00412DB7" w:rsidRDefault="00E7725E" w:rsidP="00BE09BE">
            <w:pPr>
              <w:pStyle w:val="ab"/>
              <w:jc w:val="both"/>
              <w:rPr>
                <w:rFonts w:ascii="Times New Roman" w:hAnsi="Times New Roman"/>
                <w:sz w:val="20"/>
                <w:szCs w:val="20"/>
              </w:rPr>
            </w:pPr>
            <w:r>
              <w:rPr>
                <w:rFonts w:ascii="Times New Roman" w:hAnsi="Times New Roman"/>
                <w:sz w:val="20"/>
                <w:szCs w:val="20"/>
              </w:rPr>
              <w:t>Оскільки в 3014 до цього положення вже є пропозиції Президента України, які потрібно врахувати, пропонуємо виключити його.</w:t>
            </w:r>
          </w:p>
        </w:tc>
      </w:tr>
      <w:tr w:rsidR="00E7725E" w:rsidRPr="00C4553B" w14:paraId="54D7F0B6" w14:textId="77777777" w:rsidTr="00BE09BE">
        <w:tc>
          <w:tcPr>
            <w:tcW w:w="1333" w:type="pct"/>
          </w:tcPr>
          <w:p w14:paraId="431A0CD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6. Пропоноване Законом внесення змін до Загальнодержавної цільової програми захисту населення і територій від надзвичайних ситуацій техногенного та природного характеру на 2013 – 2017 роки та Загальнодержавної цільової науково-технічної космічної програми України на 2013 – 2017 роки, затверджених відповідними законами України         </w:t>
            </w:r>
            <w:r w:rsidRPr="00C4553B">
              <w:rPr>
                <w:rFonts w:ascii="Times New Roman" w:hAnsi="Times New Roman"/>
                <w:b/>
                <w:sz w:val="20"/>
                <w:szCs w:val="20"/>
              </w:rPr>
              <w:t xml:space="preserve">(підпункти 42 та 48 пункту 3 розділу </w:t>
            </w:r>
            <w:r w:rsidRPr="00C4553B">
              <w:rPr>
                <w:rFonts w:ascii="Times New Roman" w:hAnsi="Times New Roman"/>
                <w:b/>
                <w:sz w:val="20"/>
                <w:szCs w:val="20"/>
                <w:lang w:val="en-US"/>
              </w:rPr>
              <w:t>XIX</w:t>
            </w:r>
            <w:r w:rsidRPr="00C4553B">
              <w:rPr>
                <w:rFonts w:ascii="Times New Roman" w:hAnsi="Times New Roman"/>
                <w:b/>
                <w:sz w:val="20"/>
                <w:szCs w:val="20"/>
              </w:rPr>
              <w:t xml:space="preserve"> "Прикінцеві та перехідні положення"),</w:t>
            </w:r>
            <w:r w:rsidRPr="00C4553B">
              <w:rPr>
                <w:rFonts w:ascii="Times New Roman" w:hAnsi="Times New Roman"/>
                <w:sz w:val="20"/>
                <w:szCs w:val="20"/>
              </w:rPr>
              <w:t xml:space="preserve"> вбачається недоцільним, оскільки визначений період дії названих програм (2013 – 2017 роки) закінчився. </w:t>
            </w:r>
          </w:p>
          <w:p w14:paraId="596A8F7B" w14:textId="77777777" w:rsidR="00E7725E" w:rsidRPr="00C4553B" w:rsidRDefault="00E7725E" w:rsidP="00BE09BE">
            <w:pPr>
              <w:pStyle w:val="ab"/>
              <w:jc w:val="both"/>
              <w:rPr>
                <w:rFonts w:ascii="Times New Roman" w:hAnsi="Times New Roman"/>
                <w:sz w:val="20"/>
                <w:szCs w:val="20"/>
              </w:rPr>
            </w:pPr>
          </w:p>
        </w:tc>
        <w:tc>
          <w:tcPr>
            <w:tcW w:w="1382" w:type="pct"/>
          </w:tcPr>
          <w:p w14:paraId="680F4E8D"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4</w:t>
            </w:r>
            <w:r w:rsidRPr="00C4553B">
              <w:rPr>
                <w:rFonts w:ascii="Times New Roman" w:hAnsi="Times New Roman"/>
                <w:sz w:val="20"/>
                <w:szCs w:val="20"/>
                <w:lang w:val="ru-RU"/>
              </w:rPr>
              <w:t>2</w:t>
            </w:r>
            <w:r w:rsidRPr="00C4553B">
              <w:rPr>
                <w:rFonts w:ascii="Times New Roman" w:hAnsi="Times New Roman"/>
                <w:sz w:val="20"/>
                <w:szCs w:val="20"/>
              </w:rPr>
              <w:t>) у Загальнодержавній цільовій програмі захисту населення і територій від надзвичайних ситуацій техногенного та природного характеру на 2013</w:t>
            </w:r>
            <w:r w:rsidRPr="00C4553B">
              <w:rPr>
                <w:rFonts w:ascii="Times New Roman" w:hAnsi="Times New Roman"/>
                <w:sz w:val="20"/>
                <w:szCs w:val="20"/>
              </w:rPr>
              <w:sym w:font="Symbol" w:char="F02D"/>
            </w:r>
            <w:r w:rsidRPr="00C4553B">
              <w:rPr>
                <w:rFonts w:ascii="Times New Roman" w:hAnsi="Times New Roman"/>
                <w:sz w:val="20"/>
                <w:szCs w:val="20"/>
              </w:rPr>
              <w:t xml:space="preserve">2017 роки, затвердженій Законом України "Про Загальнодержавну цільову програму захисту населення і територій від надзвичайних ситуацій техногенного та природного характеру на </w:t>
            </w:r>
            <w:r w:rsidRPr="00C4553B">
              <w:rPr>
                <w:rFonts w:ascii="Times New Roman" w:hAnsi="Times New Roman"/>
                <w:sz w:val="20"/>
                <w:szCs w:val="20"/>
              </w:rPr>
              <w:br/>
              <w:t>2013</w:t>
            </w:r>
            <w:r w:rsidRPr="00C4553B">
              <w:rPr>
                <w:rFonts w:ascii="Times New Roman" w:hAnsi="Times New Roman"/>
                <w:sz w:val="20"/>
                <w:szCs w:val="20"/>
              </w:rPr>
              <w:sym w:font="Symbol" w:char="F02D"/>
            </w:r>
            <w:r w:rsidRPr="00C4553B">
              <w:rPr>
                <w:rFonts w:ascii="Times New Roman" w:hAnsi="Times New Roman"/>
                <w:sz w:val="20"/>
                <w:szCs w:val="20"/>
              </w:rPr>
              <w:t>2017 роки" (Відомості Верховної Ради України, 2013 р., № 19</w:t>
            </w:r>
            <w:r w:rsidRPr="00C4553B">
              <w:rPr>
                <w:rFonts w:ascii="Times New Roman" w:hAnsi="Times New Roman"/>
                <w:sz w:val="20"/>
                <w:szCs w:val="20"/>
              </w:rPr>
              <w:sym w:font="Symbol" w:char="F02D"/>
            </w:r>
            <w:r w:rsidRPr="00C4553B">
              <w:rPr>
                <w:rFonts w:ascii="Times New Roman" w:hAnsi="Times New Roman"/>
                <w:sz w:val="20"/>
                <w:szCs w:val="20"/>
              </w:rPr>
              <w:t>20, ст. 173):</w:t>
            </w:r>
          </w:p>
          <w:p w14:paraId="2E45748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у підпункті 29 пункту 2 розділу ІІІ "Заходи і завдання Програми" слова "інформаційно-телекомунікаційної системи Міністерства надзвичайних ситуацій України" замінити словами "інформаційно-комунікаційної системи Державної служби з надзвичайних ситуацій України";</w:t>
            </w:r>
          </w:p>
          <w:p w14:paraId="39934750"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у додатку 2 до Загальнодержавної цільової програми захисту населення і територій від надзвичайних ситуацій техногенного та природного характеру на 2013</w:t>
            </w:r>
            <w:r w:rsidRPr="00C4553B">
              <w:rPr>
                <w:rFonts w:ascii="Times New Roman" w:hAnsi="Times New Roman"/>
                <w:sz w:val="20"/>
                <w:szCs w:val="20"/>
              </w:rPr>
              <w:sym w:font="Symbol" w:char="F02D"/>
            </w:r>
            <w:r w:rsidRPr="00C4553B">
              <w:rPr>
                <w:rFonts w:ascii="Times New Roman" w:hAnsi="Times New Roman"/>
                <w:sz w:val="20"/>
                <w:szCs w:val="20"/>
              </w:rPr>
              <w:t>2017 роки:</w:t>
            </w:r>
          </w:p>
          <w:p w14:paraId="6223A8B8"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у пункті 22 слова "телекомунікаційної системи" замінити словами "інформаційно-комунікаційної системи";</w:t>
            </w:r>
          </w:p>
          <w:p w14:paraId="0D0C80D3"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у пункті 29 слова "інформаційно-телекомунікаційної системи МНС України" замінити словами "інформаційно-комунікаційної системи ДСНС України", а слова "телекомунікаційними мережами" </w:t>
            </w:r>
            <w:r w:rsidRPr="00C4553B">
              <w:rPr>
                <w:rFonts w:ascii="Times New Roman" w:hAnsi="Times New Roman"/>
                <w:sz w:val="20"/>
                <w:szCs w:val="20"/>
              </w:rPr>
              <w:sym w:font="Symbol" w:char="F02D"/>
            </w:r>
            <w:r w:rsidRPr="00C4553B">
              <w:rPr>
                <w:rFonts w:ascii="Times New Roman" w:hAnsi="Times New Roman"/>
                <w:sz w:val="20"/>
                <w:szCs w:val="20"/>
              </w:rPr>
              <w:t xml:space="preserve"> словами "електронними комунікаційними мережами";</w:t>
            </w:r>
          </w:p>
          <w:p w14:paraId="33B6DA4C" w14:textId="77777777" w:rsidR="00E7725E" w:rsidRPr="00C4553B" w:rsidRDefault="00E7725E" w:rsidP="00BE09BE">
            <w:pPr>
              <w:pStyle w:val="ab"/>
              <w:jc w:val="both"/>
              <w:rPr>
                <w:rFonts w:ascii="Times New Roman" w:hAnsi="Times New Roman"/>
                <w:sz w:val="20"/>
                <w:szCs w:val="20"/>
              </w:rPr>
            </w:pPr>
          </w:p>
          <w:p w14:paraId="08E15F9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48) у Загальнодержавній цільовій науково-технічній космічній програмі України на 2013</w:t>
            </w:r>
            <w:r w:rsidRPr="00C4553B">
              <w:rPr>
                <w:rFonts w:ascii="Times New Roman" w:hAnsi="Times New Roman"/>
                <w:sz w:val="20"/>
                <w:szCs w:val="20"/>
              </w:rPr>
              <w:sym w:font="Symbol" w:char="F02D"/>
            </w:r>
            <w:r w:rsidRPr="00C4553B">
              <w:rPr>
                <w:rFonts w:ascii="Times New Roman" w:hAnsi="Times New Roman"/>
                <w:sz w:val="20"/>
                <w:szCs w:val="20"/>
              </w:rPr>
              <w:t>2017 роки, затвердженій Законом України "Про затвердження Загальнодержавної цільової науково-технічної космічної програми України на 2013</w:t>
            </w:r>
            <w:r w:rsidRPr="00C4553B">
              <w:rPr>
                <w:rFonts w:ascii="Times New Roman" w:hAnsi="Times New Roman"/>
                <w:sz w:val="20"/>
                <w:szCs w:val="20"/>
              </w:rPr>
              <w:sym w:font="Symbol" w:char="F02D"/>
            </w:r>
            <w:r w:rsidRPr="00C4553B">
              <w:rPr>
                <w:rFonts w:ascii="Times New Roman" w:hAnsi="Times New Roman"/>
                <w:sz w:val="20"/>
                <w:szCs w:val="20"/>
              </w:rPr>
              <w:t>2017 роки" (Відомості Верховної Ради України, 2014 р., № 20</w:t>
            </w:r>
            <w:r w:rsidRPr="00C4553B">
              <w:rPr>
                <w:rFonts w:ascii="Times New Roman" w:hAnsi="Times New Roman"/>
                <w:sz w:val="20"/>
                <w:szCs w:val="20"/>
              </w:rPr>
              <w:sym w:font="Symbol" w:char="F02D"/>
            </w:r>
            <w:r w:rsidRPr="00C4553B">
              <w:rPr>
                <w:rFonts w:ascii="Times New Roman" w:hAnsi="Times New Roman"/>
                <w:sz w:val="20"/>
                <w:szCs w:val="20"/>
              </w:rPr>
              <w:t>21, ст. 725):</w:t>
            </w:r>
          </w:p>
          <w:p w14:paraId="491BFBDE"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в абзаці третьому розділу "Шляхи і способи розв’язання проблеми" слово "телекомунікаційних" замінити словами "електронних комунікаційних";</w:t>
            </w:r>
          </w:p>
          <w:p w14:paraId="519A4458"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у тексті Програми слова "телекомунікаційні послуги", "системи телекомунікації", "телекомунікаційні мережі" в усіх відмінках замінити відповідно словами "електронні комунікаційні послуги", "системи електронних комунікацій", "електронні комунікаційні мережі" у відповідному відмінку;</w:t>
            </w:r>
          </w:p>
          <w:p w14:paraId="263CD5DD"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пункт 2 колонки "Найменування завдання" додатка 2 до Програми викласти в такій редакції:</w:t>
            </w:r>
          </w:p>
          <w:p w14:paraId="06E5365C"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"2. Удосконалення космічних систем електронних комунікацій та навігації";</w:t>
            </w:r>
          </w:p>
          <w:p w14:paraId="22632E4E"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пункт 2 колонки "Найменування завдання" додатка 3 до Програми викласти в такій редакції:</w:t>
            </w:r>
          </w:p>
          <w:p w14:paraId="51F439BB"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"2. Удосконалення космічних систем електронних комунікацій та навігації";</w:t>
            </w:r>
          </w:p>
          <w:p w14:paraId="21579B25" w14:textId="77777777" w:rsidR="00E7725E" w:rsidRPr="00C4553B" w:rsidRDefault="00E7725E" w:rsidP="00BE09BE">
            <w:pPr>
              <w:pStyle w:val="ab"/>
              <w:jc w:val="both"/>
              <w:rPr>
                <w:rFonts w:ascii="Times New Roman" w:hAnsi="Times New Roman"/>
                <w:sz w:val="20"/>
                <w:szCs w:val="20"/>
              </w:rPr>
            </w:pPr>
          </w:p>
        </w:tc>
        <w:tc>
          <w:tcPr>
            <w:tcW w:w="1382" w:type="pct"/>
          </w:tcPr>
          <w:p w14:paraId="38E7969C" w14:textId="77777777" w:rsidR="00E7725E" w:rsidRPr="00C4553B" w:rsidRDefault="00E7725E" w:rsidP="00BE09BE">
            <w:pPr>
              <w:pStyle w:val="ab"/>
              <w:jc w:val="both"/>
              <w:rPr>
                <w:rFonts w:ascii="Times New Roman" w:hAnsi="Times New Roman"/>
                <w:sz w:val="20"/>
                <w:szCs w:val="20"/>
              </w:rPr>
            </w:pPr>
            <w:r w:rsidRPr="000C75D4">
              <w:rPr>
                <w:rFonts w:ascii="Times New Roman" w:hAnsi="Times New Roman"/>
                <w:sz w:val="20"/>
                <w:szCs w:val="20"/>
              </w:rPr>
              <w:t xml:space="preserve">підпункти 42 та 48 пункту 3 розділу </w:t>
            </w:r>
            <w:r w:rsidRPr="000C75D4">
              <w:rPr>
                <w:rFonts w:ascii="Times New Roman" w:hAnsi="Times New Roman"/>
                <w:sz w:val="20"/>
                <w:szCs w:val="20"/>
                <w:lang w:val="en-US"/>
              </w:rPr>
              <w:t>XIX</w:t>
            </w:r>
            <w:r w:rsidRPr="000C75D4">
              <w:rPr>
                <w:rFonts w:ascii="Times New Roman" w:hAnsi="Times New Roman"/>
                <w:sz w:val="20"/>
                <w:szCs w:val="20"/>
              </w:rPr>
              <w:t xml:space="preserve"> «Прикінцеві та перехідні положення» Закону виключити</w:t>
            </w:r>
          </w:p>
        </w:tc>
        <w:tc>
          <w:tcPr>
            <w:tcW w:w="903" w:type="pct"/>
          </w:tcPr>
          <w:p w14:paraId="2789B30B" w14:textId="77777777" w:rsidR="00E7725E" w:rsidRPr="00235159" w:rsidRDefault="00E7725E" w:rsidP="00BE09BE">
            <w:pPr>
              <w:pStyle w:val="ab"/>
              <w:jc w:val="both"/>
              <w:rPr>
                <w:rFonts w:ascii="Times New Roman" w:hAnsi="Times New Roman"/>
                <w:b/>
                <w:bCs/>
                <w:sz w:val="20"/>
                <w:szCs w:val="20"/>
              </w:rPr>
            </w:pPr>
            <w:r w:rsidRPr="00235159">
              <w:rPr>
                <w:rFonts w:ascii="Times New Roman" w:hAnsi="Times New Roman"/>
                <w:b/>
                <w:bCs/>
                <w:sz w:val="20"/>
                <w:szCs w:val="20"/>
              </w:rPr>
              <w:t xml:space="preserve">Врахувати </w:t>
            </w:r>
          </w:p>
          <w:p w14:paraId="68A674B3" w14:textId="77777777" w:rsidR="00E7725E" w:rsidRPr="00C4553B" w:rsidRDefault="00E7725E" w:rsidP="00BE09BE">
            <w:pPr>
              <w:pStyle w:val="ab"/>
              <w:jc w:val="both"/>
              <w:rPr>
                <w:rFonts w:ascii="Times New Roman" w:hAnsi="Times New Roman"/>
                <w:sz w:val="20"/>
                <w:szCs w:val="20"/>
              </w:rPr>
            </w:pPr>
            <w:r>
              <w:rPr>
                <w:rFonts w:ascii="Times New Roman" w:hAnsi="Times New Roman"/>
                <w:sz w:val="20"/>
                <w:szCs w:val="20"/>
              </w:rPr>
              <w:t xml:space="preserve">Закон чинний, враховуючи пропозиції Президента України, які потрібно врахувати, пропонуємо виключити п.42 Прикінцевих положень.  </w:t>
            </w:r>
          </w:p>
        </w:tc>
      </w:tr>
      <w:tr w:rsidR="00E7725E" w:rsidRPr="00C4553B" w14:paraId="6498CD59" w14:textId="77777777" w:rsidTr="00BE09BE">
        <w:tc>
          <w:tcPr>
            <w:tcW w:w="1333" w:type="pct"/>
          </w:tcPr>
          <w:p w14:paraId="7B3A4F5A"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7. Закон також містить низку технічних недоліків. </w:t>
            </w:r>
          </w:p>
          <w:p w14:paraId="07033CB7"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У тексті Закону зазначено різні назви однієї і тієї ж регіональної міжнародної організації – </w:t>
            </w:r>
            <w:r w:rsidRPr="000C75D4">
              <w:rPr>
                <w:rFonts w:ascii="Times New Roman" w:hAnsi="Times New Roman"/>
                <w:sz w:val="20"/>
                <w:szCs w:val="20"/>
                <w:u w:val="single"/>
              </w:rPr>
              <w:t>Європейська конференція адміністрацій пошт та електрозв'язку</w:t>
            </w:r>
            <w:r w:rsidRPr="00C4553B">
              <w:rPr>
                <w:rFonts w:ascii="Times New Roman" w:hAnsi="Times New Roman"/>
                <w:sz w:val="20"/>
                <w:szCs w:val="20"/>
              </w:rPr>
              <w:t xml:space="preserve"> (частина друга статті 37, пункт 2 частини першої статті 39, пункт 2 частини другої статті 42) та Європейська конференція адміністрацій зв'язку (частина перша статті 63, частина друга статті 69). </w:t>
            </w:r>
          </w:p>
          <w:p w14:paraId="223CE644" w14:textId="77777777" w:rsidR="00E7725E" w:rsidRPr="00C4553B" w:rsidRDefault="00E7725E" w:rsidP="00BE09BE">
            <w:pPr>
              <w:pStyle w:val="ab"/>
              <w:jc w:val="both"/>
              <w:rPr>
                <w:rFonts w:ascii="Times New Roman" w:hAnsi="Times New Roman"/>
                <w:sz w:val="20"/>
                <w:szCs w:val="20"/>
              </w:rPr>
            </w:pPr>
          </w:p>
        </w:tc>
        <w:tc>
          <w:tcPr>
            <w:tcW w:w="1382" w:type="pct"/>
          </w:tcPr>
          <w:p w14:paraId="155A7182" w14:textId="77777777" w:rsidR="00E7725E" w:rsidRPr="00346075" w:rsidRDefault="00E7725E" w:rsidP="00BE09BE">
            <w:pPr>
              <w:keepNext/>
              <w:keepLines/>
              <w:spacing w:after="120"/>
              <w:rPr>
                <w:rFonts w:ascii="Times New Roman" w:hAnsi="Times New Roman"/>
                <w:sz w:val="20"/>
                <w:szCs w:val="20"/>
              </w:rPr>
            </w:pPr>
            <w:r w:rsidRPr="00346075">
              <w:rPr>
                <w:rFonts w:ascii="Times New Roman" w:hAnsi="Times New Roman"/>
                <w:sz w:val="20"/>
                <w:szCs w:val="20"/>
              </w:rPr>
              <w:t>Стаття 63. Особливості користування радіочастотним спектром певними категоріями загальних користувачів радіочастотного спектра</w:t>
            </w:r>
          </w:p>
          <w:p w14:paraId="49C1418C"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 xml:space="preserve">1. Користування радіочастотним спектром судновими станціями, космічними системами та літальними апаратами, включаючи відповідні засоби наземної інфраструктури, здійснюється відповідно до законодавства України та Регламенту радіозв’язку Міжнародного союзу електрозв’язку і міжнародних договорів з урахуванням відповідних рекомендацій Європейської конференції адміністрацій </w:t>
            </w:r>
            <w:r w:rsidRPr="00346075">
              <w:rPr>
                <w:rFonts w:ascii="Times New Roman" w:hAnsi="Times New Roman"/>
                <w:i/>
                <w:iCs/>
                <w:sz w:val="20"/>
                <w:szCs w:val="20"/>
              </w:rPr>
              <w:t>зв’язку</w:t>
            </w:r>
            <w:r w:rsidRPr="00346075">
              <w:rPr>
                <w:rFonts w:ascii="Times New Roman" w:hAnsi="Times New Roman"/>
                <w:sz w:val="20"/>
                <w:szCs w:val="20"/>
              </w:rPr>
              <w:t xml:space="preserve"> за участю відповідних органів виконавчої влади.</w:t>
            </w:r>
          </w:p>
        </w:tc>
        <w:tc>
          <w:tcPr>
            <w:tcW w:w="1382" w:type="pct"/>
          </w:tcPr>
          <w:p w14:paraId="15FC6FFA" w14:textId="77777777" w:rsidR="00E7725E" w:rsidRPr="00346075" w:rsidRDefault="00E7725E" w:rsidP="00BE09BE">
            <w:pPr>
              <w:keepNext/>
              <w:keepLines/>
              <w:spacing w:after="120"/>
              <w:rPr>
                <w:rFonts w:ascii="Times New Roman" w:hAnsi="Times New Roman"/>
                <w:sz w:val="20"/>
                <w:szCs w:val="20"/>
              </w:rPr>
            </w:pPr>
            <w:r w:rsidRPr="00346075">
              <w:rPr>
                <w:rFonts w:ascii="Times New Roman" w:hAnsi="Times New Roman"/>
                <w:sz w:val="20"/>
                <w:szCs w:val="20"/>
              </w:rPr>
              <w:t>Стаття 63. Особливості користування радіочастотним спектром певними категоріями загальних користувачів радіочастотного спектра</w:t>
            </w:r>
          </w:p>
          <w:p w14:paraId="106094AD" w14:textId="77777777" w:rsidR="00E7725E" w:rsidRPr="00346075" w:rsidRDefault="00E7725E" w:rsidP="00BE09BE">
            <w:pPr>
              <w:spacing w:after="120"/>
              <w:jc w:val="both"/>
              <w:rPr>
                <w:rFonts w:ascii="Times New Roman" w:hAnsi="Times New Roman"/>
                <w:sz w:val="20"/>
                <w:szCs w:val="20"/>
              </w:rPr>
            </w:pPr>
            <w:r w:rsidRPr="00346075">
              <w:rPr>
                <w:rFonts w:ascii="Times New Roman" w:hAnsi="Times New Roman"/>
                <w:sz w:val="20"/>
                <w:szCs w:val="20"/>
              </w:rPr>
              <w:t xml:space="preserve">1. Користування радіочастотним спектром судновими станціями, космічними системами та літальними апаратами, включаючи відповідні засоби наземної інфраструктури, здійснюється відповідно до законодавства України та Регламенту радіозв’язку Міжнародного союзу електрозв’язку і міжнародних договорів з урахуванням відповідних рекомендацій Європейської конференції адміністрацій </w:t>
            </w:r>
            <w:r w:rsidRPr="00346075">
              <w:rPr>
                <w:rFonts w:ascii="Times New Roman" w:hAnsi="Times New Roman"/>
                <w:i/>
                <w:iCs/>
                <w:color w:val="333333"/>
                <w:sz w:val="20"/>
                <w:szCs w:val="20"/>
                <w:shd w:val="clear" w:color="auto" w:fill="FFFFFF"/>
              </w:rPr>
              <w:t>пошт та електрозв'язку</w:t>
            </w:r>
            <w:r w:rsidRPr="00346075">
              <w:rPr>
                <w:rFonts w:ascii="Times New Roman" w:hAnsi="Times New Roman"/>
                <w:sz w:val="20"/>
                <w:szCs w:val="20"/>
              </w:rPr>
              <w:t xml:space="preserve"> за участю відповідних органів виконавчої влади.</w:t>
            </w:r>
          </w:p>
        </w:tc>
        <w:tc>
          <w:tcPr>
            <w:tcW w:w="903" w:type="pct"/>
          </w:tcPr>
          <w:p w14:paraId="643475EE"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4B9D176F" w14:textId="77777777" w:rsidR="00E7725E" w:rsidRPr="006314E4" w:rsidRDefault="00E7725E" w:rsidP="00BE09BE">
            <w:pPr>
              <w:pStyle w:val="ab"/>
              <w:jc w:val="both"/>
              <w:rPr>
                <w:rFonts w:ascii="Times New Roman" w:hAnsi="Times New Roman"/>
                <w:sz w:val="20"/>
                <w:szCs w:val="20"/>
              </w:rPr>
            </w:pPr>
            <w:r w:rsidRPr="006314E4">
              <w:rPr>
                <w:rFonts w:ascii="Times New Roman" w:hAnsi="Times New Roman"/>
                <w:color w:val="333333"/>
                <w:sz w:val="20"/>
                <w:szCs w:val="20"/>
                <w:shd w:val="clear" w:color="auto" w:fill="FFFFFF"/>
              </w:rPr>
              <w:t>В ст. 21 ЗУ «Про радіочастотний ресурс України» вживається Європейська конференція адміністрацій пошт та електрозв'язку (СЕПТ)</w:t>
            </w:r>
          </w:p>
        </w:tc>
      </w:tr>
      <w:tr w:rsidR="00E7725E" w:rsidRPr="00C4553B" w14:paraId="13C5EE67" w14:textId="77777777" w:rsidTr="00BE09BE">
        <w:tc>
          <w:tcPr>
            <w:tcW w:w="1333" w:type="pct"/>
          </w:tcPr>
          <w:p w14:paraId="550AA8DF" w14:textId="77777777" w:rsidR="00E7725E" w:rsidRPr="00C4553B" w:rsidRDefault="00E7725E" w:rsidP="00BE09BE">
            <w:pPr>
              <w:pStyle w:val="ab"/>
              <w:jc w:val="both"/>
              <w:rPr>
                <w:rFonts w:ascii="Times New Roman" w:hAnsi="Times New Roman"/>
                <w:sz w:val="20"/>
                <w:szCs w:val="20"/>
              </w:rPr>
            </w:pPr>
          </w:p>
        </w:tc>
        <w:tc>
          <w:tcPr>
            <w:tcW w:w="1382" w:type="pct"/>
          </w:tcPr>
          <w:p w14:paraId="14FD4F2D" w14:textId="77777777" w:rsidR="00E7725E" w:rsidRPr="00346075" w:rsidRDefault="00E7725E" w:rsidP="00BE09BE">
            <w:pPr>
              <w:keepNext/>
              <w:keepLines/>
              <w:spacing w:after="120"/>
              <w:rPr>
                <w:rFonts w:ascii="Times New Roman" w:hAnsi="Times New Roman"/>
                <w:sz w:val="20"/>
                <w:szCs w:val="20"/>
              </w:rPr>
            </w:pPr>
            <w:r w:rsidRPr="00346075">
              <w:rPr>
                <w:rFonts w:ascii="Times New Roman" w:hAnsi="Times New Roman"/>
                <w:sz w:val="20"/>
                <w:szCs w:val="20"/>
              </w:rPr>
              <w:t>Стаття 69. Розрахунок електромагнітної сумісності</w:t>
            </w:r>
          </w:p>
          <w:p w14:paraId="54D334DB" w14:textId="77777777" w:rsidR="00E7725E" w:rsidRPr="00346075" w:rsidRDefault="00E7725E" w:rsidP="00BE09BE">
            <w:pPr>
              <w:spacing w:after="100"/>
              <w:jc w:val="both"/>
              <w:rPr>
                <w:rFonts w:ascii="Times New Roman" w:hAnsi="Times New Roman"/>
                <w:sz w:val="20"/>
                <w:szCs w:val="20"/>
              </w:rPr>
            </w:pPr>
            <w:r w:rsidRPr="00346075">
              <w:rPr>
                <w:rFonts w:ascii="Times New Roman" w:hAnsi="Times New Roman"/>
                <w:sz w:val="20"/>
                <w:szCs w:val="20"/>
              </w:rPr>
              <w:t xml:space="preserve">2. Для розрахунку електромагнітної сумісності радіообладнання або випромінювальних пристроїв загальних користувачів застосовуються рекомендації Міжнародного союзу електрозв’язку, рекомендації та рішення Європейської конференції адміністрацій </w:t>
            </w:r>
            <w:r w:rsidRPr="00346075">
              <w:rPr>
                <w:rFonts w:ascii="Times New Roman" w:hAnsi="Times New Roman"/>
                <w:i/>
                <w:iCs/>
                <w:sz w:val="20"/>
                <w:szCs w:val="20"/>
              </w:rPr>
              <w:t>зв’язку,</w:t>
            </w:r>
            <w:r w:rsidRPr="00346075">
              <w:rPr>
                <w:rFonts w:ascii="Times New Roman" w:hAnsi="Times New Roman"/>
                <w:sz w:val="20"/>
                <w:szCs w:val="20"/>
              </w:rPr>
              <w:t xml:space="preserve"> міжнародні договори, акти законодавства Європейського Союзу, визначені планом розподілу і користування радіочастотним спектром в Україні.</w:t>
            </w:r>
          </w:p>
        </w:tc>
        <w:tc>
          <w:tcPr>
            <w:tcW w:w="1382" w:type="pct"/>
          </w:tcPr>
          <w:p w14:paraId="459FA8A6" w14:textId="77777777" w:rsidR="00E7725E" w:rsidRPr="00346075" w:rsidRDefault="00E7725E" w:rsidP="00BE09BE">
            <w:pPr>
              <w:keepNext/>
              <w:keepLines/>
              <w:spacing w:after="120"/>
              <w:rPr>
                <w:rFonts w:ascii="Times New Roman" w:hAnsi="Times New Roman"/>
                <w:sz w:val="20"/>
                <w:szCs w:val="20"/>
              </w:rPr>
            </w:pPr>
            <w:r w:rsidRPr="00346075">
              <w:rPr>
                <w:rFonts w:ascii="Times New Roman" w:hAnsi="Times New Roman"/>
                <w:sz w:val="20"/>
                <w:szCs w:val="20"/>
              </w:rPr>
              <w:t>Стаття 69. Розрахунок електромагнітної сумісності</w:t>
            </w:r>
          </w:p>
          <w:p w14:paraId="1915C225" w14:textId="77777777" w:rsidR="00E7725E" w:rsidRPr="00346075" w:rsidRDefault="00E7725E" w:rsidP="00BE09BE">
            <w:pPr>
              <w:spacing w:after="100"/>
              <w:jc w:val="both"/>
              <w:rPr>
                <w:rFonts w:ascii="Times New Roman" w:hAnsi="Times New Roman"/>
                <w:sz w:val="20"/>
                <w:szCs w:val="20"/>
              </w:rPr>
            </w:pPr>
            <w:r w:rsidRPr="00346075">
              <w:rPr>
                <w:rFonts w:ascii="Times New Roman" w:hAnsi="Times New Roman"/>
                <w:sz w:val="20"/>
                <w:szCs w:val="20"/>
              </w:rPr>
              <w:t xml:space="preserve">2. Для розрахунку електромагнітної сумісності радіообладнання або випромінювальних пристроїв загальних користувачів застосовуються рекомендації Міжнародного союзу електрозв’язку, рекомендації та рішення Європейської конференції адміністрацій </w:t>
            </w:r>
            <w:r w:rsidRPr="00346075">
              <w:rPr>
                <w:rFonts w:ascii="Times New Roman" w:hAnsi="Times New Roman"/>
                <w:b/>
                <w:bCs/>
                <w:i/>
                <w:iCs/>
                <w:color w:val="333333"/>
                <w:sz w:val="20"/>
                <w:szCs w:val="20"/>
                <w:shd w:val="clear" w:color="auto" w:fill="FFFFFF"/>
              </w:rPr>
              <w:t>пошт та електрозв'язку</w:t>
            </w:r>
            <w:r w:rsidRPr="00346075">
              <w:rPr>
                <w:rFonts w:ascii="Times New Roman" w:hAnsi="Times New Roman"/>
                <w:sz w:val="20"/>
                <w:szCs w:val="20"/>
              </w:rPr>
              <w:t>, міжнародні договори, акти законодавства Європейського Союзу, визначені планом розподілу і користування радіочастотним спектром в Україні.</w:t>
            </w:r>
          </w:p>
        </w:tc>
        <w:tc>
          <w:tcPr>
            <w:tcW w:w="903" w:type="pct"/>
          </w:tcPr>
          <w:p w14:paraId="72C5D71C"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2ADA4CED" w14:textId="77777777" w:rsidR="00E7725E" w:rsidRDefault="00E7725E" w:rsidP="00BE09BE">
            <w:pPr>
              <w:pStyle w:val="ab"/>
              <w:jc w:val="both"/>
              <w:rPr>
                <w:color w:val="333333"/>
                <w:shd w:val="clear" w:color="auto" w:fill="FFFFFF"/>
              </w:rPr>
            </w:pPr>
            <w:r w:rsidRPr="006314E4">
              <w:rPr>
                <w:rFonts w:ascii="Times New Roman" w:hAnsi="Times New Roman"/>
                <w:color w:val="333333"/>
                <w:sz w:val="20"/>
                <w:szCs w:val="20"/>
                <w:shd w:val="clear" w:color="auto" w:fill="FFFFFF"/>
              </w:rPr>
              <w:t>В ст. 21 ЗУ «Про радіочастотний ресурс України» вживається Європейська конференція адміністрацій пошт та електрозв'язку (СЕПТ)</w:t>
            </w:r>
          </w:p>
        </w:tc>
      </w:tr>
      <w:tr w:rsidR="00E7725E" w:rsidRPr="00C4553B" w14:paraId="46B21354" w14:textId="77777777" w:rsidTr="00BE09BE">
        <w:tc>
          <w:tcPr>
            <w:tcW w:w="1333" w:type="pct"/>
          </w:tcPr>
          <w:p w14:paraId="2B5791C7"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Посилання у пункті 23 частини першої статті 6 Закону на </w:t>
            </w:r>
            <w:r w:rsidRPr="006314E4">
              <w:rPr>
                <w:rFonts w:ascii="Times New Roman" w:hAnsi="Times New Roman"/>
                <w:sz w:val="20"/>
                <w:szCs w:val="20"/>
                <w:u w:val="single"/>
              </w:rPr>
              <w:t>Угоду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C4553B">
              <w:rPr>
                <w:rFonts w:ascii="Times New Roman" w:hAnsi="Times New Roman"/>
                <w:sz w:val="20"/>
                <w:szCs w:val="20"/>
              </w:rPr>
              <w:t>, не узгоджується із назвою цієї Угоди, зазначеною у Законі України від 16 вересня 2014 року № 1678-</w:t>
            </w:r>
            <w:r w:rsidRPr="00C4553B">
              <w:rPr>
                <w:rFonts w:ascii="Times New Roman" w:hAnsi="Times New Roman"/>
                <w:sz w:val="20"/>
                <w:szCs w:val="20"/>
                <w:lang w:val="en-US"/>
              </w:rPr>
              <w:t>VII</w:t>
            </w:r>
            <w:r w:rsidRPr="00C4553B">
              <w:rPr>
                <w:rFonts w:ascii="Times New Roman" w:hAnsi="Times New Roman"/>
                <w:sz w:val="20"/>
                <w:szCs w:val="20"/>
              </w:rPr>
              <w:t>, яким її було ратифіковано</w:t>
            </w:r>
          </w:p>
        </w:tc>
        <w:tc>
          <w:tcPr>
            <w:tcW w:w="1382" w:type="pct"/>
          </w:tcPr>
          <w:p w14:paraId="59804726" w14:textId="77777777" w:rsidR="00E7725E" w:rsidRPr="006314E4" w:rsidRDefault="00E7725E" w:rsidP="00BE09BE">
            <w:pPr>
              <w:keepNext/>
              <w:keepLines/>
              <w:spacing w:after="120"/>
              <w:rPr>
                <w:rFonts w:ascii="Times New Roman" w:hAnsi="Times New Roman"/>
                <w:sz w:val="20"/>
                <w:szCs w:val="20"/>
              </w:rPr>
            </w:pPr>
            <w:r w:rsidRPr="006314E4">
              <w:rPr>
                <w:rFonts w:ascii="Times New Roman" w:hAnsi="Times New Roman"/>
                <w:sz w:val="20"/>
                <w:szCs w:val="20"/>
              </w:rPr>
              <w:t>Стаття 6. Повноваження центрального органу виконавчої влади у сферах електронних комунікацій та радіочастотного спектра</w:t>
            </w:r>
          </w:p>
          <w:p w14:paraId="29365E10" w14:textId="77777777" w:rsidR="00E7725E" w:rsidRPr="006314E4" w:rsidRDefault="00E7725E" w:rsidP="00BE09BE">
            <w:pPr>
              <w:spacing w:after="160"/>
              <w:jc w:val="both"/>
              <w:rPr>
                <w:rFonts w:ascii="Times New Roman" w:hAnsi="Times New Roman"/>
                <w:sz w:val="20"/>
                <w:szCs w:val="20"/>
              </w:rPr>
            </w:pPr>
            <w:r w:rsidRPr="006314E4">
              <w:rPr>
                <w:rFonts w:ascii="Times New Roman" w:hAnsi="Times New Roman"/>
                <w:sz w:val="20"/>
                <w:szCs w:val="20"/>
              </w:rPr>
              <w:t>1. Центральний орган виконавчої влади у сферах електронних комунікацій та радіочастотного спектра відповідальний за здійснення таких повноважень:</w:t>
            </w:r>
          </w:p>
          <w:p w14:paraId="25C35CD0" w14:textId="77777777" w:rsidR="00E7725E" w:rsidRPr="006314E4" w:rsidRDefault="00E7725E" w:rsidP="00BE09BE">
            <w:pPr>
              <w:spacing w:after="120"/>
              <w:jc w:val="both"/>
              <w:rPr>
                <w:rFonts w:ascii="Times New Roman" w:hAnsi="Times New Roman"/>
                <w:sz w:val="20"/>
                <w:szCs w:val="20"/>
              </w:rPr>
            </w:pPr>
            <w:r w:rsidRPr="006314E4">
              <w:rPr>
                <w:rFonts w:ascii="Times New Roman" w:hAnsi="Times New Roman"/>
                <w:sz w:val="20"/>
                <w:szCs w:val="20"/>
              </w:rPr>
              <w:t xml:space="preserve">23) підготовка та оприлюднення на своєму офіційному веб-сайті інформації про виконання зобов’язань за міжнародними договорами України у сферах електронних комунікацій та радіочастотного спектра, у тому числі імплементації зобов’язань згідно з Угодою про асоціацію між Україною, з однієї сторони, та </w:t>
            </w:r>
            <w:r w:rsidRPr="00346075">
              <w:rPr>
                <w:rFonts w:ascii="Times New Roman" w:hAnsi="Times New Roman"/>
                <w:b/>
                <w:bCs/>
                <w:strike/>
              </w:rPr>
              <w:t>з</w:t>
            </w:r>
            <w:r w:rsidRPr="006314E4">
              <w:rPr>
                <w:rFonts w:ascii="Times New Roman" w:hAnsi="Times New Roman"/>
                <w:sz w:val="20"/>
                <w:szCs w:val="20"/>
              </w:rPr>
              <w:t xml:space="preserve"> Європейським Союзом, Європейським співтовариством з атомної енергії і їхніми державами-членами, з іншої сторони;</w:t>
            </w:r>
          </w:p>
        </w:tc>
        <w:tc>
          <w:tcPr>
            <w:tcW w:w="1382" w:type="pct"/>
          </w:tcPr>
          <w:p w14:paraId="52CC5899" w14:textId="77777777" w:rsidR="00E7725E" w:rsidRPr="006314E4" w:rsidRDefault="00E7725E" w:rsidP="00BE09BE">
            <w:pPr>
              <w:keepNext/>
              <w:keepLines/>
              <w:spacing w:after="120"/>
              <w:rPr>
                <w:rFonts w:ascii="Times New Roman" w:hAnsi="Times New Roman"/>
                <w:sz w:val="20"/>
                <w:szCs w:val="20"/>
              </w:rPr>
            </w:pPr>
            <w:r w:rsidRPr="006314E4">
              <w:rPr>
                <w:rFonts w:ascii="Times New Roman" w:hAnsi="Times New Roman"/>
                <w:sz w:val="20"/>
                <w:szCs w:val="20"/>
              </w:rPr>
              <w:t>Стаття 6. Повноваження центрального органу виконавчої влади у сферах електронних комунікацій та радіочастотного спектра</w:t>
            </w:r>
          </w:p>
          <w:p w14:paraId="046FD8E7" w14:textId="77777777" w:rsidR="00E7725E" w:rsidRPr="006314E4" w:rsidRDefault="00E7725E" w:rsidP="00BE09BE">
            <w:pPr>
              <w:spacing w:after="160"/>
              <w:jc w:val="both"/>
              <w:rPr>
                <w:rFonts w:ascii="Times New Roman" w:hAnsi="Times New Roman"/>
                <w:sz w:val="20"/>
                <w:szCs w:val="20"/>
              </w:rPr>
            </w:pPr>
            <w:r w:rsidRPr="006314E4">
              <w:rPr>
                <w:rFonts w:ascii="Times New Roman" w:hAnsi="Times New Roman"/>
                <w:sz w:val="20"/>
                <w:szCs w:val="20"/>
              </w:rPr>
              <w:t>1. Центральний орган виконавчої влади у сферах електронних комунікацій та радіочастотного спектра відповідальний за здійснення таких повноважень:</w:t>
            </w:r>
          </w:p>
          <w:p w14:paraId="51E0B7EF" w14:textId="77777777" w:rsidR="00E7725E" w:rsidRPr="006314E4" w:rsidRDefault="00E7725E" w:rsidP="00BE09BE">
            <w:pPr>
              <w:spacing w:after="120"/>
              <w:jc w:val="both"/>
              <w:rPr>
                <w:rFonts w:ascii="Times New Roman" w:hAnsi="Times New Roman"/>
                <w:sz w:val="20"/>
                <w:szCs w:val="20"/>
              </w:rPr>
            </w:pPr>
            <w:r w:rsidRPr="006314E4">
              <w:rPr>
                <w:rFonts w:ascii="Times New Roman" w:hAnsi="Times New Roman"/>
                <w:sz w:val="20"/>
                <w:szCs w:val="20"/>
              </w:rPr>
              <w:t>23) підготовка та оприлюднення на своєму офіційному веб-сайті інформації про виконання зобов’язань за міжнародними договорами України у сферах електронних комунікацій та радіочастотного спектра, у тому числі імплементації зобов’язань згідно з 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903" w:type="pct"/>
          </w:tcPr>
          <w:p w14:paraId="34FD377F"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7146DDA6" w14:textId="77777777" w:rsidR="00E7725E" w:rsidRPr="006314E4" w:rsidRDefault="00E7725E" w:rsidP="00BE09BE">
            <w:pPr>
              <w:pStyle w:val="ab"/>
              <w:jc w:val="both"/>
              <w:rPr>
                <w:rFonts w:ascii="Times New Roman" w:hAnsi="Times New Roman"/>
                <w:color w:val="333333"/>
                <w:sz w:val="20"/>
                <w:szCs w:val="20"/>
                <w:shd w:val="clear" w:color="auto" w:fill="FFFFFF"/>
              </w:rPr>
            </w:pPr>
            <w:r w:rsidRPr="006314E4">
              <w:rPr>
                <w:rFonts w:ascii="Times New Roman" w:hAnsi="Times New Roman"/>
                <w:color w:val="333333"/>
                <w:sz w:val="20"/>
                <w:szCs w:val="20"/>
                <w:shd w:val="clear" w:color="auto" w:fill="FFFFFF"/>
              </w:rPr>
              <w:t>Закон України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Times New Roman" w:hAnsi="Times New Roman"/>
                <w:color w:val="333333"/>
                <w:sz w:val="20"/>
                <w:szCs w:val="20"/>
                <w:shd w:val="clear" w:color="auto" w:fill="FFFFFF"/>
              </w:rPr>
              <w:t>.»</w:t>
            </w:r>
          </w:p>
        </w:tc>
      </w:tr>
      <w:tr w:rsidR="00E7725E" w:rsidRPr="00C4553B" w14:paraId="5A8BA465" w14:textId="77777777" w:rsidTr="00BE09BE">
        <w:tc>
          <w:tcPr>
            <w:tcW w:w="1333" w:type="pct"/>
          </w:tcPr>
          <w:p w14:paraId="389C5841"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pacing w:val="-6"/>
                <w:sz w:val="20"/>
                <w:szCs w:val="20"/>
              </w:rPr>
              <w:t>А</w:t>
            </w:r>
            <w:r w:rsidRPr="00C4553B">
              <w:rPr>
                <w:rFonts w:ascii="Times New Roman" w:hAnsi="Times New Roman"/>
                <w:spacing w:val="-6"/>
                <w:sz w:val="20"/>
                <w:szCs w:val="20"/>
                <w:lang w:eastAsia="uk-UA"/>
              </w:rPr>
              <w:t>бзац сьомий частини другої статті 46 містить посилання на пункт 6 частини другої цієї статті. Проте частина друга статті 46 містить лише 5 пунктів.</w:t>
            </w:r>
          </w:p>
        </w:tc>
        <w:tc>
          <w:tcPr>
            <w:tcW w:w="1382" w:type="pct"/>
          </w:tcPr>
          <w:p w14:paraId="60F28E2D" w14:textId="77777777" w:rsidR="00E7725E" w:rsidRPr="00243ECC" w:rsidRDefault="00E7725E" w:rsidP="00BE09BE">
            <w:pPr>
              <w:keepNext/>
              <w:keepLines/>
              <w:spacing w:after="120"/>
              <w:ind w:firstLine="173"/>
              <w:rPr>
                <w:rFonts w:ascii="Times New Roman" w:hAnsi="Times New Roman"/>
                <w:sz w:val="20"/>
                <w:szCs w:val="20"/>
              </w:rPr>
            </w:pPr>
            <w:r w:rsidRPr="00243ECC">
              <w:rPr>
                <w:rFonts w:ascii="Times New Roman" w:hAnsi="Times New Roman"/>
                <w:sz w:val="20"/>
                <w:szCs w:val="20"/>
              </w:rPr>
              <w:t>Стаття 46. Засади користування радіочастотним спектром загальними користувачами</w:t>
            </w:r>
          </w:p>
          <w:p w14:paraId="54454903"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2. Технічні принципи користування радіочастотним спектром визначаються у плані розподілу і користування радіочастотним спектром в Україні з урахуванням особливостей відповідного радіочастотного спектра та необхідності забезпечення:</w:t>
            </w:r>
          </w:p>
          <w:p w14:paraId="010ECAD1"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1) захисту від радіозавад та їх мінімізації;</w:t>
            </w:r>
          </w:p>
          <w:p w14:paraId="2F87556C"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2) створення належних умов для спільного використання радіочастотного спектра, за необхідності;</w:t>
            </w:r>
          </w:p>
          <w:p w14:paraId="75E4CB20"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3) параметрів якості електронних комунікаційних послуг;</w:t>
            </w:r>
          </w:p>
          <w:p w14:paraId="65518D7C"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4) визначених законом цілей суспільного інтересу;</w:t>
            </w:r>
          </w:p>
          <w:p w14:paraId="04ADC436"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5) ефективного використання радіочастотного спектра.</w:t>
            </w:r>
          </w:p>
          <w:p w14:paraId="194D1041"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Права на користування радіочастотним спектром на індивідуальних засадах надаються для забезпечення одного чи декількох визначених пунктами 1</w:t>
            </w:r>
            <w:r w:rsidRPr="00243ECC">
              <w:rPr>
                <w:rFonts w:ascii="Times New Roman" w:hAnsi="Times New Roman"/>
                <w:sz w:val="20"/>
                <w:szCs w:val="20"/>
              </w:rPr>
              <w:sym w:font="Symbol" w:char="F02D"/>
            </w:r>
            <w:r w:rsidRPr="00243ECC">
              <w:rPr>
                <w:rFonts w:ascii="Times New Roman" w:hAnsi="Times New Roman"/>
                <w:sz w:val="20"/>
                <w:szCs w:val="20"/>
                <w:highlight w:val="cyan"/>
              </w:rPr>
              <w:t>6</w:t>
            </w:r>
            <w:r w:rsidRPr="00243ECC">
              <w:rPr>
                <w:rFonts w:ascii="Times New Roman" w:hAnsi="Times New Roman"/>
                <w:sz w:val="20"/>
                <w:szCs w:val="20"/>
              </w:rPr>
              <w:t xml:space="preserve"> цієї частини завдань та з урахуванням попиту на відповідні смуги радіочастот.</w:t>
            </w:r>
          </w:p>
        </w:tc>
        <w:tc>
          <w:tcPr>
            <w:tcW w:w="1382" w:type="pct"/>
          </w:tcPr>
          <w:p w14:paraId="3C754FC7" w14:textId="77777777" w:rsidR="00E7725E" w:rsidRPr="00243ECC" w:rsidRDefault="00E7725E" w:rsidP="00BE09BE">
            <w:pPr>
              <w:keepNext/>
              <w:keepLines/>
              <w:spacing w:after="120"/>
              <w:ind w:firstLine="173"/>
              <w:rPr>
                <w:rFonts w:ascii="Times New Roman" w:hAnsi="Times New Roman"/>
                <w:sz w:val="20"/>
                <w:szCs w:val="20"/>
              </w:rPr>
            </w:pPr>
            <w:r w:rsidRPr="00243ECC">
              <w:rPr>
                <w:rFonts w:ascii="Times New Roman" w:hAnsi="Times New Roman"/>
                <w:sz w:val="20"/>
                <w:szCs w:val="20"/>
              </w:rPr>
              <w:t>Стаття 46. Засади користування радіочастотним спектром загальними користувачами</w:t>
            </w:r>
          </w:p>
          <w:p w14:paraId="7B8247AD"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2. Технічні принципи користування радіочастотним спектром визначаються у плані розподілу і користування радіочастотним спектром в Україні з урахуванням особливостей відповідного радіочастотного спектра та необхідності забезпечення:</w:t>
            </w:r>
          </w:p>
          <w:p w14:paraId="5004B580"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1) захисту від радіозавад та їх мінімізації;</w:t>
            </w:r>
          </w:p>
          <w:p w14:paraId="5FB3E0DD"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2) створення належних умов для спільного використання радіочастотного спектра, за необхідності;</w:t>
            </w:r>
          </w:p>
          <w:p w14:paraId="12C677AC"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3) параметрів якості електронних комунікаційних послуг;</w:t>
            </w:r>
          </w:p>
          <w:p w14:paraId="62E9BED9"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4) визначених законом цілей суспільного інтересу;</w:t>
            </w:r>
          </w:p>
          <w:p w14:paraId="3C4B81F8" w14:textId="77777777" w:rsidR="00E7725E" w:rsidRPr="00243ECC"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5) ефективного використання радіочастотного спектра.</w:t>
            </w:r>
          </w:p>
          <w:p w14:paraId="37C5D997" w14:textId="77777777" w:rsidR="00E7725E" w:rsidRPr="006314E4" w:rsidRDefault="00E7725E" w:rsidP="00BE09BE">
            <w:pPr>
              <w:spacing w:after="120"/>
              <w:ind w:firstLine="173"/>
              <w:jc w:val="both"/>
              <w:rPr>
                <w:rFonts w:ascii="Times New Roman" w:hAnsi="Times New Roman"/>
                <w:sz w:val="20"/>
                <w:szCs w:val="20"/>
              </w:rPr>
            </w:pPr>
            <w:r w:rsidRPr="00243ECC">
              <w:rPr>
                <w:rFonts w:ascii="Times New Roman" w:hAnsi="Times New Roman"/>
                <w:sz w:val="20"/>
                <w:szCs w:val="20"/>
              </w:rPr>
              <w:t>Права на користування радіочастотним спектром на індивідуальних засадах надаються для забезпечення одного чи декількох визначених пунктами 1</w:t>
            </w:r>
            <w:r w:rsidRPr="00243ECC">
              <w:rPr>
                <w:rFonts w:ascii="Times New Roman" w:hAnsi="Times New Roman"/>
                <w:sz w:val="20"/>
                <w:szCs w:val="20"/>
              </w:rPr>
              <w:sym w:font="Symbol" w:char="F02D"/>
            </w:r>
            <w:r w:rsidRPr="00243ECC">
              <w:rPr>
                <w:rFonts w:ascii="Times New Roman" w:hAnsi="Times New Roman"/>
                <w:b/>
                <w:bCs/>
                <w:sz w:val="20"/>
                <w:szCs w:val="20"/>
                <w:highlight w:val="cyan"/>
              </w:rPr>
              <w:t>5</w:t>
            </w:r>
            <w:r w:rsidRPr="00243ECC">
              <w:rPr>
                <w:rFonts w:ascii="Times New Roman" w:hAnsi="Times New Roman"/>
                <w:sz w:val="20"/>
                <w:szCs w:val="20"/>
              </w:rPr>
              <w:t xml:space="preserve"> цієї частини завдань та з урахуванням попиту на відповідні смуги радіочастот.</w:t>
            </w:r>
          </w:p>
        </w:tc>
        <w:tc>
          <w:tcPr>
            <w:tcW w:w="903" w:type="pct"/>
          </w:tcPr>
          <w:p w14:paraId="3C394F2C"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7D9F123D" w14:textId="77777777" w:rsidR="00E7725E" w:rsidRPr="006314E4" w:rsidRDefault="00E7725E" w:rsidP="00BE09BE">
            <w:pPr>
              <w:pStyle w:val="ab"/>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Виправити технічні помилки щодо нумерації статей закону та його частин</w:t>
            </w:r>
          </w:p>
        </w:tc>
      </w:tr>
      <w:tr w:rsidR="00E7725E" w:rsidRPr="00C4553B" w14:paraId="584DD6EE" w14:textId="77777777" w:rsidTr="00BE09BE">
        <w:tc>
          <w:tcPr>
            <w:tcW w:w="1333" w:type="pct"/>
          </w:tcPr>
          <w:p w14:paraId="3A2EA8CF" w14:textId="77777777" w:rsidR="00E7725E" w:rsidRPr="00C4553B" w:rsidRDefault="00E7725E" w:rsidP="00BE09BE">
            <w:pPr>
              <w:pStyle w:val="ab"/>
              <w:jc w:val="both"/>
              <w:rPr>
                <w:rFonts w:ascii="Times New Roman" w:hAnsi="Times New Roman"/>
                <w:sz w:val="20"/>
                <w:szCs w:val="20"/>
                <w:lang w:eastAsia="uk-UA"/>
              </w:rPr>
            </w:pPr>
            <w:r w:rsidRPr="00C4553B">
              <w:rPr>
                <w:rFonts w:ascii="Times New Roman" w:hAnsi="Times New Roman"/>
                <w:sz w:val="20"/>
                <w:szCs w:val="20"/>
                <w:lang w:eastAsia="uk-UA"/>
              </w:rPr>
              <w:t>Пункт 2 частини першої статті 47, а також пункт 4 частини другої       статті 48 містять посилання на частину другу статті 44</w:t>
            </w:r>
            <w:r>
              <w:rPr>
                <w:rFonts w:ascii="Times New Roman" w:hAnsi="Times New Roman"/>
                <w:sz w:val="20"/>
                <w:szCs w:val="20"/>
                <w:lang w:eastAsia="uk-UA"/>
              </w:rPr>
              <w:t xml:space="preserve"> </w:t>
            </w:r>
            <w:r w:rsidRPr="00C4553B">
              <w:rPr>
                <w:rFonts w:ascii="Times New Roman" w:hAnsi="Times New Roman"/>
                <w:sz w:val="20"/>
                <w:szCs w:val="20"/>
                <w:lang w:eastAsia="uk-UA"/>
              </w:rPr>
              <w:t xml:space="preserve">якими регулюються інші питання, ніж у положеннях, що до них відсилають. </w:t>
            </w:r>
          </w:p>
          <w:p w14:paraId="2B0ED92E" w14:textId="77777777" w:rsidR="00E7725E" w:rsidRPr="00C4553B" w:rsidRDefault="00E7725E" w:rsidP="00BE09BE">
            <w:pPr>
              <w:pStyle w:val="ab"/>
              <w:jc w:val="both"/>
              <w:rPr>
                <w:rFonts w:ascii="Times New Roman" w:hAnsi="Times New Roman"/>
                <w:sz w:val="20"/>
                <w:szCs w:val="20"/>
              </w:rPr>
            </w:pPr>
          </w:p>
        </w:tc>
        <w:tc>
          <w:tcPr>
            <w:tcW w:w="1382" w:type="pct"/>
          </w:tcPr>
          <w:p w14:paraId="73AE743A" w14:textId="77777777" w:rsidR="00E7725E" w:rsidRPr="00243ECC" w:rsidRDefault="00E7725E" w:rsidP="00BE09BE">
            <w:pPr>
              <w:keepNext/>
              <w:keepLines/>
              <w:spacing w:after="120"/>
              <w:rPr>
                <w:rFonts w:ascii="Times New Roman" w:hAnsi="Times New Roman"/>
                <w:sz w:val="20"/>
                <w:szCs w:val="20"/>
              </w:rPr>
            </w:pPr>
            <w:r w:rsidRPr="00243ECC">
              <w:rPr>
                <w:rFonts w:ascii="Times New Roman" w:hAnsi="Times New Roman"/>
                <w:sz w:val="20"/>
                <w:szCs w:val="20"/>
              </w:rPr>
              <w:t>Стаття 47. Умови, що застосовуються до прав користування радіочастотним спектром</w:t>
            </w:r>
          </w:p>
          <w:p w14:paraId="06ADCFF5"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1. Користувачі радіочастотного спектра зобов’язані дотримуватися таких умов загальної авторизації щодо користування радіочастотним спектром:</w:t>
            </w:r>
          </w:p>
          <w:p w14:paraId="550F9948"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w:t>
            </w:r>
          </w:p>
          <w:p w14:paraId="52785099"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 xml:space="preserve">2) у випадках, передбачених частиною другою статті </w:t>
            </w:r>
            <w:r w:rsidRPr="00243ECC">
              <w:rPr>
                <w:rFonts w:ascii="Times New Roman" w:hAnsi="Times New Roman"/>
                <w:sz w:val="20"/>
                <w:szCs w:val="20"/>
                <w:highlight w:val="cyan"/>
              </w:rPr>
              <w:t>44</w:t>
            </w:r>
            <w:r w:rsidRPr="00243ECC">
              <w:rPr>
                <w:rFonts w:ascii="Times New Roman" w:hAnsi="Times New Roman"/>
                <w:sz w:val="20"/>
                <w:szCs w:val="20"/>
              </w:rPr>
              <w:t xml:space="preserve"> цього Закону, вимог щодо застосування певних радіотехнологій, визначених у плані розподілу і користування радіочастотним спектром в Україні;</w:t>
            </w:r>
          </w:p>
          <w:p w14:paraId="6CB8D792" w14:textId="77777777" w:rsidR="00E7725E" w:rsidRPr="00243ECC" w:rsidRDefault="00E7725E" w:rsidP="00BE09BE">
            <w:pPr>
              <w:keepNext/>
              <w:keepLines/>
              <w:spacing w:after="120"/>
              <w:rPr>
                <w:rFonts w:ascii="Times New Roman" w:hAnsi="Times New Roman"/>
                <w:sz w:val="20"/>
                <w:szCs w:val="20"/>
              </w:rPr>
            </w:pPr>
            <w:r w:rsidRPr="00243ECC">
              <w:rPr>
                <w:rFonts w:ascii="Times New Roman" w:hAnsi="Times New Roman"/>
                <w:sz w:val="20"/>
                <w:szCs w:val="20"/>
              </w:rPr>
              <w:t>Стаття 48. Отримання ліцензії на користування радіочастотним спектром</w:t>
            </w:r>
          </w:p>
          <w:p w14:paraId="0A32DBA7"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2. Для отримання ліцензії суб’єкт господарювання подає до регуляторного органу відповідну заяву.</w:t>
            </w:r>
          </w:p>
          <w:p w14:paraId="5C214073"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Заява подається шляхом заповнення встановленої регуляторним органом форми в електронному кабінеті на електронній регуляторній платформі із застосуванням засобу кваліфікованого електронного підпису.</w:t>
            </w:r>
          </w:p>
          <w:p w14:paraId="02B2711E"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Заява повинна містити таку інформацію:</w:t>
            </w:r>
          </w:p>
          <w:p w14:paraId="12AA509C" w14:textId="77777777" w:rsidR="00E7725E" w:rsidRPr="006314E4" w:rsidRDefault="00E7725E" w:rsidP="00BE09BE">
            <w:pPr>
              <w:spacing w:after="120"/>
              <w:jc w:val="both"/>
              <w:rPr>
                <w:rFonts w:ascii="Times New Roman" w:hAnsi="Times New Roman"/>
                <w:sz w:val="20"/>
                <w:szCs w:val="20"/>
              </w:rPr>
            </w:pPr>
            <w:r w:rsidRPr="00243ECC">
              <w:rPr>
                <w:rFonts w:ascii="Times New Roman" w:hAnsi="Times New Roman"/>
                <w:sz w:val="20"/>
                <w:szCs w:val="20"/>
              </w:rPr>
              <w:t xml:space="preserve">4) відомості щодо типів радіомережі або радіотехнології, що плануються використовуватися, </w:t>
            </w:r>
            <w:r w:rsidRPr="00243ECC">
              <w:rPr>
                <w:rFonts w:ascii="Times New Roman" w:hAnsi="Times New Roman"/>
                <w:sz w:val="20"/>
                <w:szCs w:val="20"/>
              </w:rPr>
              <w:sym w:font="Symbol" w:char="F02D"/>
            </w:r>
            <w:r w:rsidRPr="00243ECC">
              <w:rPr>
                <w:rFonts w:ascii="Times New Roman" w:hAnsi="Times New Roman"/>
                <w:sz w:val="20"/>
                <w:szCs w:val="20"/>
              </w:rPr>
              <w:t xml:space="preserve"> для смуг, щодо яких планом розподілу і користування радіочастотним спектром в Україні передбачені обмеження відповідно до частини другої статті </w:t>
            </w:r>
            <w:r w:rsidRPr="00243ECC">
              <w:rPr>
                <w:rFonts w:ascii="Times New Roman" w:hAnsi="Times New Roman"/>
                <w:sz w:val="20"/>
                <w:szCs w:val="20"/>
                <w:highlight w:val="cyan"/>
              </w:rPr>
              <w:t>44</w:t>
            </w:r>
            <w:r w:rsidRPr="00243ECC">
              <w:rPr>
                <w:rFonts w:ascii="Times New Roman" w:hAnsi="Times New Roman"/>
                <w:sz w:val="20"/>
                <w:szCs w:val="20"/>
              </w:rPr>
              <w:t xml:space="preserve"> цього Закону;</w:t>
            </w:r>
          </w:p>
        </w:tc>
        <w:tc>
          <w:tcPr>
            <w:tcW w:w="1382" w:type="pct"/>
          </w:tcPr>
          <w:p w14:paraId="2AE339CE" w14:textId="77777777" w:rsidR="00E7725E" w:rsidRPr="00243ECC" w:rsidRDefault="00E7725E" w:rsidP="00BE09BE">
            <w:pPr>
              <w:keepNext/>
              <w:keepLines/>
              <w:spacing w:after="120"/>
              <w:rPr>
                <w:rFonts w:ascii="Times New Roman" w:hAnsi="Times New Roman"/>
                <w:sz w:val="20"/>
                <w:szCs w:val="20"/>
              </w:rPr>
            </w:pPr>
            <w:r w:rsidRPr="00243ECC">
              <w:rPr>
                <w:rFonts w:ascii="Times New Roman" w:hAnsi="Times New Roman"/>
                <w:sz w:val="20"/>
                <w:szCs w:val="20"/>
              </w:rPr>
              <w:t>Стаття 47. Умови, що застосовуються до прав користування радіочастотним спектром</w:t>
            </w:r>
          </w:p>
          <w:p w14:paraId="6A2D691A"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1. Користувачі радіочастотного спектра зобов’язані дотримуватися таких умов загальної авторизації щодо користування радіочастотним спектром:</w:t>
            </w:r>
          </w:p>
          <w:p w14:paraId="6B25FF68"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w:t>
            </w:r>
          </w:p>
          <w:p w14:paraId="2BC42761"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 xml:space="preserve">2) у випадках, передбачених частиною другою статті </w:t>
            </w:r>
            <w:r w:rsidRPr="00243ECC">
              <w:rPr>
                <w:rFonts w:ascii="Times New Roman" w:hAnsi="Times New Roman"/>
                <w:b/>
                <w:bCs/>
                <w:sz w:val="20"/>
                <w:szCs w:val="20"/>
                <w:highlight w:val="cyan"/>
              </w:rPr>
              <w:t>41</w:t>
            </w:r>
            <w:r w:rsidRPr="00243ECC">
              <w:rPr>
                <w:rFonts w:ascii="Times New Roman" w:hAnsi="Times New Roman"/>
                <w:sz w:val="20"/>
                <w:szCs w:val="20"/>
              </w:rPr>
              <w:t xml:space="preserve"> цього Закону, вимог щодо застосування певних радіотехнологій, визначених у плані розподілу і користування радіочастотним спектром в Україні;</w:t>
            </w:r>
          </w:p>
          <w:p w14:paraId="1F276B9D" w14:textId="77777777" w:rsidR="00E7725E" w:rsidRPr="00243ECC" w:rsidRDefault="00E7725E" w:rsidP="00BE09BE">
            <w:pPr>
              <w:keepNext/>
              <w:keepLines/>
              <w:spacing w:after="120"/>
              <w:rPr>
                <w:rFonts w:ascii="Times New Roman" w:hAnsi="Times New Roman"/>
                <w:sz w:val="20"/>
                <w:szCs w:val="20"/>
              </w:rPr>
            </w:pPr>
            <w:r w:rsidRPr="00243ECC">
              <w:rPr>
                <w:rFonts w:ascii="Times New Roman" w:hAnsi="Times New Roman"/>
                <w:sz w:val="20"/>
                <w:szCs w:val="20"/>
              </w:rPr>
              <w:t>Стаття 48. Отримання ліцензії на користування радіочастотним спектром</w:t>
            </w:r>
          </w:p>
          <w:p w14:paraId="4658226D"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2. Для отримання ліцензії суб’єкт господарювання подає до регуляторного органу відповідну заяву.</w:t>
            </w:r>
          </w:p>
          <w:p w14:paraId="3E2D98DF"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Заява подається шляхом заповнення встановленої регуляторним органом форми в електронному кабінеті на електронній регуляторній платформі із застосуванням засобу кваліфікованого електронного підпису.</w:t>
            </w:r>
          </w:p>
          <w:p w14:paraId="764E84B7" w14:textId="77777777" w:rsidR="00E7725E" w:rsidRPr="00243ECC" w:rsidRDefault="00E7725E" w:rsidP="00BE09BE">
            <w:pPr>
              <w:spacing w:after="120"/>
              <w:jc w:val="both"/>
              <w:rPr>
                <w:rFonts w:ascii="Times New Roman" w:hAnsi="Times New Roman"/>
                <w:sz w:val="20"/>
                <w:szCs w:val="20"/>
              </w:rPr>
            </w:pPr>
            <w:r w:rsidRPr="00243ECC">
              <w:rPr>
                <w:rFonts w:ascii="Times New Roman" w:hAnsi="Times New Roman"/>
                <w:sz w:val="20"/>
                <w:szCs w:val="20"/>
              </w:rPr>
              <w:t>Заява повинна містити таку інформацію:</w:t>
            </w:r>
          </w:p>
          <w:p w14:paraId="3D465B4A" w14:textId="77777777" w:rsidR="00E7725E" w:rsidRPr="006314E4" w:rsidRDefault="00E7725E" w:rsidP="00BE09BE">
            <w:pPr>
              <w:spacing w:after="120"/>
              <w:jc w:val="both"/>
              <w:rPr>
                <w:rFonts w:ascii="Times New Roman" w:hAnsi="Times New Roman"/>
                <w:sz w:val="20"/>
                <w:szCs w:val="20"/>
              </w:rPr>
            </w:pPr>
            <w:r w:rsidRPr="00243ECC">
              <w:rPr>
                <w:rFonts w:ascii="Times New Roman" w:hAnsi="Times New Roman"/>
                <w:sz w:val="20"/>
                <w:szCs w:val="20"/>
              </w:rPr>
              <w:t xml:space="preserve">4) відомості щодо типів радіомережі або радіотехнології, що плануються використовуватися, </w:t>
            </w:r>
            <w:r w:rsidRPr="00243ECC">
              <w:rPr>
                <w:rFonts w:ascii="Times New Roman" w:hAnsi="Times New Roman"/>
                <w:sz w:val="20"/>
                <w:szCs w:val="20"/>
              </w:rPr>
              <w:sym w:font="Symbol" w:char="F02D"/>
            </w:r>
            <w:r w:rsidRPr="00243ECC">
              <w:rPr>
                <w:rFonts w:ascii="Times New Roman" w:hAnsi="Times New Roman"/>
                <w:sz w:val="20"/>
                <w:szCs w:val="20"/>
              </w:rPr>
              <w:t xml:space="preserve"> для смуг, щодо яких планом розподілу і користування радіочастотним спектром в Україні передбачені обмеження відповідно до частини другої статті</w:t>
            </w:r>
            <w:r w:rsidRPr="00243ECC">
              <w:rPr>
                <w:rFonts w:ascii="Times New Roman" w:hAnsi="Times New Roman"/>
                <w:b/>
                <w:bCs/>
                <w:sz w:val="20"/>
                <w:szCs w:val="20"/>
              </w:rPr>
              <w:t xml:space="preserve"> </w:t>
            </w:r>
            <w:r w:rsidRPr="00243ECC">
              <w:rPr>
                <w:rFonts w:ascii="Times New Roman" w:hAnsi="Times New Roman"/>
                <w:b/>
                <w:bCs/>
                <w:sz w:val="20"/>
                <w:szCs w:val="20"/>
                <w:highlight w:val="cyan"/>
              </w:rPr>
              <w:t>41</w:t>
            </w:r>
            <w:r w:rsidRPr="00243ECC">
              <w:rPr>
                <w:rFonts w:ascii="Times New Roman" w:hAnsi="Times New Roman"/>
                <w:sz w:val="20"/>
                <w:szCs w:val="20"/>
              </w:rPr>
              <w:t xml:space="preserve"> цього Закону;</w:t>
            </w:r>
          </w:p>
        </w:tc>
        <w:tc>
          <w:tcPr>
            <w:tcW w:w="903" w:type="pct"/>
          </w:tcPr>
          <w:p w14:paraId="4F28F4A2"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713DC104" w14:textId="77777777" w:rsidR="00E7725E" w:rsidRDefault="00E7725E" w:rsidP="00BE09BE">
            <w:pPr>
              <w:keepNext/>
              <w:keepLines/>
              <w:spacing w:after="120"/>
              <w:rPr>
                <w:rFonts w:ascii="Times New Roman" w:hAnsi="Times New Roman"/>
                <w:sz w:val="18"/>
                <w:szCs w:val="18"/>
              </w:rPr>
            </w:pPr>
            <w:r>
              <w:rPr>
                <w:rFonts w:ascii="Times New Roman" w:hAnsi="Times New Roman"/>
                <w:color w:val="333333"/>
                <w:sz w:val="20"/>
                <w:szCs w:val="20"/>
                <w:shd w:val="clear" w:color="auto" w:fill="FFFFFF"/>
              </w:rPr>
              <w:t>Виправити технічні помилки щодо нумерації статей закону та його частин</w:t>
            </w:r>
            <w:r w:rsidRPr="00243ECC">
              <w:rPr>
                <w:rFonts w:ascii="Times New Roman" w:hAnsi="Times New Roman"/>
                <w:sz w:val="18"/>
                <w:szCs w:val="18"/>
              </w:rPr>
              <w:t xml:space="preserve"> </w:t>
            </w:r>
          </w:p>
          <w:p w14:paraId="6922B24F" w14:textId="77777777" w:rsidR="00E7725E" w:rsidRPr="00E869C7" w:rsidRDefault="00E7725E" w:rsidP="00BE09BE">
            <w:pPr>
              <w:keepNext/>
              <w:keepLines/>
              <w:spacing w:after="120"/>
              <w:rPr>
                <w:rFonts w:ascii="Times New Roman" w:hAnsi="Times New Roman"/>
                <w:sz w:val="20"/>
                <w:szCs w:val="20"/>
              </w:rPr>
            </w:pPr>
            <w:r w:rsidRPr="00E869C7">
              <w:rPr>
                <w:rFonts w:ascii="Times New Roman" w:hAnsi="Times New Roman"/>
                <w:sz w:val="20"/>
                <w:szCs w:val="20"/>
              </w:rPr>
              <w:t>Тут йдеться про ч. 2 ст.41</w:t>
            </w:r>
            <w:r>
              <w:rPr>
                <w:rFonts w:ascii="Times New Roman" w:hAnsi="Times New Roman"/>
                <w:sz w:val="20"/>
                <w:szCs w:val="20"/>
              </w:rPr>
              <w:t>:</w:t>
            </w:r>
          </w:p>
          <w:p w14:paraId="731F6447" w14:textId="77777777" w:rsidR="00E7725E" w:rsidRPr="00243ECC" w:rsidRDefault="00E7725E" w:rsidP="00BE09BE">
            <w:pPr>
              <w:keepNext/>
              <w:keepLines/>
              <w:spacing w:after="120"/>
              <w:rPr>
                <w:rFonts w:ascii="Times New Roman" w:hAnsi="Times New Roman"/>
                <w:sz w:val="18"/>
                <w:szCs w:val="18"/>
              </w:rPr>
            </w:pPr>
            <w:r w:rsidRPr="00243ECC">
              <w:rPr>
                <w:rFonts w:ascii="Times New Roman" w:hAnsi="Times New Roman"/>
                <w:sz w:val="18"/>
                <w:szCs w:val="18"/>
              </w:rPr>
              <w:t>Стаття 41. Технологічна нейтральність користування радіочастотним спектром</w:t>
            </w:r>
          </w:p>
          <w:p w14:paraId="1656E0FF"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2. Пропорційні та недискримінаційні обмеження для радіотехнологій встановлюються у плані розподілу і користування радіочастотним спектром в Україні, у разі якщо це необхідно для:</w:t>
            </w:r>
          </w:p>
          <w:p w14:paraId="1E024B04"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1) уникнення радіозавад;</w:t>
            </w:r>
          </w:p>
          <w:p w14:paraId="59048AA7"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2) дотримання вимог законодавства щодо захисту населення від впливу електромагнітних випромінювань радіообладнання, що експлуатується у складі мереж електронних комунікацій;</w:t>
            </w:r>
          </w:p>
          <w:p w14:paraId="1E481D55"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3) забезпечення параметрів якості електронних комунікаційних послуг;</w:t>
            </w:r>
          </w:p>
          <w:p w14:paraId="4F9A1899"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4) забезпечення ефективного користування радіочастотним спектром;</w:t>
            </w:r>
          </w:p>
          <w:p w14:paraId="65AE93CD" w14:textId="77777777" w:rsidR="00E7725E" w:rsidRPr="00243ECC" w:rsidRDefault="00E7725E" w:rsidP="00BE09BE">
            <w:pPr>
              <w:spacing w:after="120"/>
              <w:jc w:val="both"/>
              <w:rPr>
                <w:rFonts w:ascii="Times New Roman" w:hAnsi="Times New Roman"/>
                <w:sz w:val="18"/>
                <w:szCs w:val="18"/>
              </w:rPr>
            </w:pPr>
            <w:r w:rsidRPr="00243ECC">
              <w:rPr>
                <w:rFonts w:ascii="Times New Roman" w:hAnsi="Times New Roman"/>
                <w:sz w:val="18"/>
                <w:szCs w:val="18"/>
              </w:rPr>
              <w:t>5) необхідності імплементації вимог Регламенту радіозв’язку Міжнародного союзу електрозв’язку та інших міжнародних договорів з питань радіочастотного спектра, стороною яких є Україна.</w:t>
            </w:r>
          </w:p>
          <w:p w14:paraId="756900BA" w14:textId="77777777" w:rsidR="00E7725E" w:rsidRPr="00243ECC" w:rsidRDefault="00E7725E" w:rsidP="00BE09BE">
            <w:pPr>
              <w:pStyle w:val="ab"/>
              <w:jc w:val="both"/>
              <w:rPr>
                <w:rFonts w:ascii="Times New Roman" w:hAnsi="Times New Roman"/>
                <w:color w:val="333333"/>
                <w:sz w:val="20"/>
                <w:szCs w:val="20"/>
                <w:shd w:val="clear" w:color="auto" w:fill="FFFFFF"/>
              </w:rPr>
            </w:pPr>
          </w:p>
        </w:tc>
      </w:tr>
      <w:tr w:rsidR="00E7725E" w:rsidRPr="00C4553B" w14:paraId="1D5CFBA6" w14:textId="77777777" w:rsidTr="00BE09BE">
        <w:tc>
          <w:tcPr>
            <w:tcW w:w="1333" w:type="pct"/>
          </w:tcPr>
          <w:p w14:paraId="3D3B4FF0"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Пункт 4 частини першої статті 51 – на статтю 60, якими регулюються інші питання, ніж у положеннях, що до них відсилають</w:t>
            </w:r>
          </w:p>
        </w:tc>
        <w:tc>
          <w:tcPr>
            <w:tcW w:w="1382" w:type="pct"/>
          </w:tcPr>
          <w:p w14:paraId="27767E1C" w14:textId="77777777" w:rsidR="00E7725E" w:rsidRPr="006D6667" w:rsidRDefault="00E7725E" w:rsidP="00BE09BE">
            <w:pPr>
              <w:keepNext/>
              <w:keepLines/>
              <w:spacing w:after="120"/>
              <w:rPr>
                <w:rFonts w:ascii="Times New Roman" w:hAnsi="Times New Roman"/>
                <w:sz w:val="20"/>
                <w:szCs w:val="20"/>
              </w:rPr>
            </w:pPr>
            <w:r w:rsidRPr="006D6667">
              <w:rPr>
                <w:rFonts w:ascii="Times New Roman" w:hAnsi="Times New Roman"/>
                <w:sz w:val="20"/>
                <w:szCs w:val="20"/>
              </w:rPr>
              <w:t>Стаття 51. Продовження строку дії ліцензії на користування радіочастотним спектром</w:t>
            </w:r>
          </w:p>
          <w:p w14:paraId="07D0BC6F"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1. Строк дії ліцензії на користування радіочастотним спектром за зверненням ліцензіата підлягає продовженню відповідно до цієї статті, крім таких випадків:</w:t>
            </w:r>
          </w:p>
          <w:p w14:paraId="6DD9B401"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 xml:space="preserve">4) продовження строку дії ліцензії не відповідає вимогам статті </w:t>
            </w:r>
            <w:proofErr w:type="gramStart"/>
            <w:r w:rsidRPr="006D6667">
              <w:rPr>
                <w:rFonts w:ascii="Times New Roman" w:hAnsi="Times New Roman"/>
                <w:sz w:val="20"/>
                <w:szCs w:val="20"/>
                <w:highlight w:val="cyan"/>
              </w:rPr>
              <w:t>60</w:t>
            </w:r>
            <w:r w:rsidRPr="006D6667">
              <w:rPr>
                <w:rFonts w:ascii="Times New Roman" w:hAnsi="Times New Roman"/>
                <w:sz w:val="20"/>
                <w:szCs w:val="20"/>
              </w:rPr>
              <w:t xml:space="preserve"> цього</w:t>
            </w:r>
            <w:proofErr w:type="gramEnd"/>
            <w:r w:rsidRPr="006D6667">
              <w:rPr>
                <w:rFonts w:ascii="Times New Roman" w:hAnsi="Times New Roman"/>
                <w:sz w:val="20"/>
                <w:szCs w:val="20"/>
              </w:rPr>
              <w:t xml:space="preserve"> Закону щодо накопичення прав користування радіочастотним спектром.</w:t>
            </w:r>
          </w:p>
          <w:p w14:paraId="53DB87B8" w14:textId="77777777" w:rsidR="00E7725E" w:rsidRPr="006314E4" w:rsidRDefault="00E7725E" w:rsidP="00BE09BE">
            <w:pPr>
              <w:keepNext/>
              <w:keepLines/>
              <w:spacing w:after="120"/>
              <w:rPr>
                <w:rFonts w:ascii="Times New Roman" w:hAnsi="Times New Roman"/>
                <w:sz w:val="20"/>
                <w:szCs w:val="20"/>
              </w:rPr>
            </w:pPr>
          </w:p>
        </w:tc>
        <w:tc>
          <w:tcPr>
            <w:tcW w:w="1382" w:type="pct"/>
          </w:tcPr>
          <w:p w14:paraId="27F27357" w14:textId="77777777" w:rsidR="00E7725E" w:rsidRPr="006D6667" w:rsidRDefault="00E7725E" w:rsidP="00BE09BE">
            <w:pPr>
              <w:keepNext/>
              <w:keepLines/>
              <w:spacing w:after="120"/>
              <w:rPr>
                <w:rFonts w:ascii="Times New Roman" w:hAnsi="Times New Roman"/>
                <w:sz w:val="20"/>
                <w:szCs w:val="20"/>
              </w:rPr>
            </w:pPr>
            <w:r w:rsidRPr="006D6667">
              <w:rPr>
                <w:rFonts w:ascii="Times New Roman" w:hAnsi="Times New Roman"/>
                <w:sz w:val="20"/>
                <w:szCs w:val="20"/>
              </w:rPr>
              <w:t>Стаття 51. Продовження строку дії ліцензії на користування радіочастотним спектром</w:t>
            </w:r>
          </w:p>
          <w:p w14:paraId="1B3F8DC0"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1. Строк дії ліцензії на користування радіочастотним спектром за зверненням ліцензіата підлягає продовженню відповідно до цієї статті, крім таких випадків:</w:t>
            </w:r>
          </w:p>
          <w:p w14:paraId="702DBA9D"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 xml:space="preserve">4) продовження строку дії ліцензії не відповідає вимогам статті </w:t>
            </w:r>
            <w:proofErr w:type="gramStart"/>
            <w:r w:rsidRPr="006D6667">
              <w:rPr>
                <w:rFonts w:ascii="Times New Roman" w:hAnsi="Times New Roman"/>
                <w:b/>
                <w:bCs/>
                <w:sz w:val="20"/>
                <w:szCs w:val="20"/>
                <w:highlight w:val="cyan"/>
              </w:rPr>
              <w:t>57</w:t>
            </w:r>
            <w:r w:rsidRPr="006D6667">
              <w:rPr>
                <w:rFonts w:ascii="Times New Roman" w:hAnsi="Times New Roman"/>
                <w:sz w:val="20"/>
                <w:szCs w:val="20"/>
              </w:rPr>
              <w:t xml:space="preserve"> цього</w:t>
            </w:r>
            <w:proofErr w:type="gramEnd"/>
            <w:r w:rsidRPr="006D6667">
              <w:rPr>
                <w:rFonts w:ascii="Times New Roman" w:hAnsi="Times New Roman"/>
                <w:sz w:val="20"/>
                <w:szCs w:val="20"/>
              </w:rPr>
              <w:t xml:space="preserve"> Закону щодо накопичення прав користування радіочастотним спектром.</w:t>
            </w:r>
          </w:p>
          <w:p w14:paraId="255D1E42" w14:textId="77777777" w:rsidR="00E7725E" w:rsidRPr="006314E4" w:rsidRDefault="00E7725E" w:rsidP="00BE09BE">
            <w:pPr>
              <w:keepNext/>
              <w:keepLines/>
              <w:spacing w:after="120"/>
              <w:rPr>
                <w:rFonts w:ascii="Times New Roman" w:hAnsi="Times New Roman"/>
                <w:sz w:val="20"/>
                <w:szCs w:val="20"/>
              </w:rPr>
            </w:pPr>
          </w:p>
        </w:tc>
        <w:tc>
          <w:tcPr>
            <w:tcW w:w="903" w:type="pct"/>
          </w:tcPr>
          <w:p w14:paraId="005EA252"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4985DD2F" w14:textId="77777777" w:rsidR="00E7725E" w:rsidRDefault="00E7725E" w:rsidP="00BE09BE">
            <w:pPr>
              <w:keepNext/>
              <w:keepLines/>
              <w:spacing w:after="120"/>
              <w:rPr>
                <w:rFonts w:ascii="Times New Roman" w:hAnsi="Times New Roman"/>
                <w:sz w:val="18"/>
                <w:szCs w:val="18"/>
              </w:rPr>
            </w:pPr>
            <w:r>
              <w:rPr>
                <w:rFonts w:ascii="Times New Roman" w:hAnsi="Times New Roman"/>
                <w:color w:val="333333"/>
                <w:sz w:val="20"/>
                <w:szCs w:val="20"/>
                <w:shd w:val="clear" w:color="auto" w:fill="FFFFFF"/>
              </w:rPr>
              <w:t>Виправити технічні помилки щодо нумерації статей закону та його частин</w:t>
            </w:r>
            <w:r w:rsidRPr="00243ECC">
              <w:rPr>
                <w:rFonts w:ascii="Times New Roman" w:hAnsi="Times New Roman"/>
                <w:sz w:val="18"/>
                <w:szCs w:val="18"/>
              </w:rPr>
              <w:t xml:space="preserve"> </w:t>
            </w:r>
          </w:p>
          <w:p w14:paraId="2F833329" w14:textId="77777777" w:rsidR="00E7725E" w:rsidRDefault="00E7725E" w:rsidP="00BE09BE">
            <w:pPr>
              <w:keepNext/>
              <w:keepLines/>
              <w:spacing w:after="120"/>
              <w:ind w:firstLine="21"/>
              <w:rPr>
                <w:rFonts w:ascii="Times New Roman" w:hAnsi="Times New Roman"/>
                <w:sz w:val="20"/>
                <w:szCs w:val="20"/>
              </w:rPr>
            </w:pPr>
            <w:r w:rsidRPr="00E869C7">
              <w:rPr>
                <w:rFonts w:ascii="Times New Roman" w:hAnsi="Times New Roman"/>
                <w:sz w:val="20"/>
                <w:szCs w:val="20"/>
              </w:rPr>
              <w:t xml:space="preserve">Тут йдеться про </w:t>
            </w:r>
            <w:r>
              <w:rPr>
                <w:rFonts w:ascii="Times New Roman" w:hAnsi="Times New Roman"/>
                <w:sz w:val="20"/>
                <w:szCs w:val="20"/>
              </w:rPr>
              <w:t>ст. 57:</w:t>
            </w:r>
          </w:p>
          <w:p w14:paraId="574E8103" w14:textId="77777777" w:rsidR="00E7725E" w:rsidRPr="006D6667" w:rsidRDefault="00E7725E" w:rsidP="00BE09BE">
            <w:pPr>
              <w:keepNext/>
              <w:keepLines/>
              <w:spacing w:after="120"/>
              <w:ind w:firstLine="21"/>
              <w:rPr>
                <w:rFonts w:ascii="Times New Roman" w:hAnsi="Times New Roman"/>
                <w:sz w:val="18"/>
                <w:szCs w:val="18"/>
              </w:rPr>
            </w:pPr>
            <w:r w:rsidRPr="006D6667">
              <w:rPr>
                <w:rFonts w:ascii="Times New Roman" w:hAnsi="Times New Roman"/>
                <w:sz w:val="18"/>
                <w:szCs w:val="18"/>
              </w:rPr>
              <w:t>Стаття 57. Заходи щодо забезпечення конкуренції</w:t>
            </w:r>
          </w:p>
          <w:p w14:paraId="79B8371D" w14:textId="77777777" w:rsidR="00E7725E" w:rsidRPr="006D6667" w:rsidRDefault="00E7725E" w:rsidP="00BE09BE">
            <w:pPr>
              <w:spacing w:after="120"/>
              <w:ind w:firstLine="21"/>
              <w:jc w:val="both"/>
              <w:rPr>
                <w:rFonts w:ascii="Times New Roman" w:hAnsi="Times New Roman"/>
                <w:sz w:val="18"/>
                <w:szCs w:val="18"/>
              </w:rPr>
            </w:pPr>
            <w:r w:rsidRPr="006D6667">
              <w:rPr>
                <w:rFonts w:ascii="Times New Roman" w:hAnsi="Times New Roman"/>
                <w:sz w:val="18"/>
                <w:szCs w:val="18"/>
              </w:rPr>
              <w:t xml:space="preserve">1. З метою сприяння ефективній конкуренції та уникнення її спотворення регуляторний орган </w:t>
            </w:r>
            <w:r w:rsidRPr="006D6667">
              <w:rPr>
                <w:rFonts w:ascii="Times New Roman" w:hAnsi="Times New Roman"/>
                <w:b/>
                <w:bCs/>
                <w:sz w:val="18"/>
                <w:szCs w:val="18"/>
              </w:rPr>
              <w:t>при прийнятті рішення про</w:t>
            </w:r>
            <w:r w:rsidRPr="006D6667">
              <w:rPr>
                <w:rFonts w:ascii="Times New Roman" w:hAnsi="Times New Roman"/>
                <w:sz w:val="18"/>
                <w:szCs w:val="18"/>
              </w:rPr>
              <w:t xml:space="preserve"> видачу ліцензій на користування радіочастотним спектром, </w:t>
            </w:r>
            <w:r w:rsidRPr="00A656A5">
              <w:rPr>
                <w:rFonts w:ascii="Times New Roman" w:hAnsi="Times New Roman"/>
                <w:b/>
                <w:bCs/>
                <w:sz w:val="18"/>
                <w:szCs w:val="18"/>
              </w:rPr>
              <w:t>продовження строку її дії чи</w:t>
            </w:r>
            <w:r w:rsidRPr="006D6667">
              <w:rPr>
                <w:rFonts w:ascii="Times New Roman" w:hAnsi="Times New Roman"/>
                <w:sz w:val="18"/>
                <w:szCs w:val="18"/>
              </w:rPr>
              <w:t xml:space="preserve"> </w:t>
            </w:r>
            <w:r w:rsidRPr="006D6667">
              <w:rPr>
                <w:rFonts w:ascii="Times New Roman" w:hAnsi="Times New Roman"/>
                <w:b/>
                <w:bCs/>
                <w:sz w:val="18"/>
                <w:szCs w:val="18"/>
              </w:rPr>
              <w:t>переоформленні</w:t>
            </w:r>
            <w:r w:rsidRPr="006D6667">
              <w:rPr>
                <w:rFonts w:ascii="Times New Roman" w:hAnsi="Times New Roman"/>
                <w:sz w:val="18"/>
                <w:szCs w:val="18"/>
              </w:rPr>
              <w:t>, погодження передачі чи надання в користування прав на користування радіочастотним спектром приймає у разі необхідності в установленому ним порядку рішення про вжиття одного чи кількох заходів:</w:t>
            </w:r>
          </w:p>
          <w:p w14:paraId="2B274A5F" w14:textId="77777777" w:rsidR="00E7725E" w:rsidRPr="006D6667" w:rsidRDefault="00E7725E" w:rsidP="00BE09BE">
            <w:pPr>
              <w:spacing w:after="120"/>
              <w:ind w:firstLine="21"/>
              <w:jc w:val="both"/>
              <w:rPr>
                <w:rFonts w:ascii="Times New Roman" w:hAnsi="Times New Roman"/>
                <w:sz w:val="18"/>
                <w:szCs w:val="18"/>
              </w:rPr>
            </w:pPr>
            <w:r w:rsidRPr="006D6667">
              <w:rPr>
                <w:rFonts w:ascii="Times New Roman" w:hAnsi="Times New Roman"/>
                <w:sz w:val="18"/>
                <w:szCs w:val="18"/>
              </w:rPr>
              <w:t xml:space="preserve">1) обмеження кількості смуг радіочастотного спектра, на які надаються права </w:t>
            </w:r>
            <w:proofErr w:type="gramStart"/>
            <w:r w:rsidRPr="006D6667">
              <w:rPr>
                <w:rFonts w:ascii="Times New Roman" w:hAnsi="Times New Roman"/>
                <w:sz w:val="18"/>
                <w:szCs w:val="18"/>
              </w:rPr>
              <w:t>користування ….</w:t>
            </w:r>
            <w:proofErr w:type="gramEnd"/>
          </w:p>
        </w:tc>
      </w:tr>
      <w:tr w:rsidR="00E7725E" w:rsidRPr="00C4553B" w14:paraId="5F1B2179" w14:textId="77777777" w:rsidTr="00BE09BE">
        <w:tc>
          <w:tcPr>
            <w:tcW w:w="1333" w:type="pct"/>
          </w:tcPr>
          <w:p w14:paraId="132EE0AE" w14:textId="77777777" w:rsidR="00E7725E" w:rsidRDefault="00E7725E" w:rsidP="00BE09BE">
            <w:pPr>
              <w:pStyle w:val="ab"/>
              <w:jc w:val="both"/>
              <w:rPr>
                <w:rFonts w:ascii="Times New Roman" w:hAnsi="Times New Roman"/>
                <w:sz w:val="20"/>
                <w:szCs w:val="20"/>
              </w:rPr>
            </w:pPr>
            <w:r w:rsidRPr="006D6667">
              <w:rPr>
                <w:rFonts w:ascii="Times New Roman" w:hAnsi="Times New Roman"/>
                <w:sz w:val="20"/>
                <w:szCs w:val="20"/>
              </w:rPr>
              <w:t>пункт 5 частини другої статті 53 – на частину другу статті 60,</w:t>
            </w:r>
          </w:p>
          <w:p w14:paraId="086E30BB"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якими регулюються інші питання, ніж у положеннях, що до них відсилають</w:t>
            </w:r>
          </w:p>
        </w:tc>
        <w:tc>
          <w:tcPr>
            <w:tcW w:w="1382" w:type="pct"/>
          </w:tcPr>
          <w:p w14:paraId="06502E49" w14:textId="77777777" w:rsidR="00E7725E" w:rsidRPr="006D6667" w:rsidRDefault="00E7725E" w:rsidP="00BE09BE">
            <w:pPr>
              <w:keepNext/>
              <w:keepLines/>
              <w:spacing w:after="120"/>
              <w:rPr>
                <w:rFonts w:ascii="Times New Roman" w:hAnsi="Times New Roman"/>
                <w:sz w:val="20"/>
                <w:szCs w:val="20"/>
              </w:rPr>
            </w:pPr>
            <w:r w:rsidRPr="006D6667">
              <w:rPr>
                <w:rFonts w:ascii="Times New Roman" w:hAnsi="Times New Roman"/>
                <w:sz w:val="20"/>
                <w:szCs w:val="20"/>
              </w:rPr>
              <w:t>Стаття 53. Переоформлення ліцензії на користування радіочастотним спектром та внесення змін до реєстру ліцензій</w:t>
            </w:r>
          </w:p>
          <w:p w14:paraId="4D0C4A69"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2. Переоформлення ліцензії на користування радіочастотним спектром здійснюється регуляторним органом на підставі заяв користувачів радіочастотного спектра у разі:</w:t>
            </w:r>
          </w:p>
          <w:p w14:paraId="6B8F7835"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 xml:space="preserve">5) у зв’язку із зменшенням смуг радіочастот відповідно до частини </w:t>
            </w:r>
            <w:r w:rsidRPr="00A656A5">
              <w:rPr>
                <w:rFonts w:ascii="Times New Roman" w:hAnsi="Times New Roman"/>
                <w:sz w:val="20"/>
                <w:szCs w:val="20"/>
                <w:highlight w:val="cyan"/>
              </w:rPr>
              <w:t xml:space="preserve">другої статті </w:t>
            </w:r>
            <w:proofErr w:type="gramStart"/>
            <w:r w:rsidRPr="00A656A5">
              <w:rPr>
                <w:rFonts w:ascii="Times New Roman" w:hAnsi="Times New Roman"/>
                <w:sz w:val="20"/>
                <w:szCs w:val="20"/>
                <w:highlight w:val="cyan"/>
              </w:rPr>
              <w:t>60</w:t>
            </w:r>
            <w:r w:rsidRPr="006D6667">
              <w:rPr>
                <w:rFonts w:ascii="Times New Roman" w:hAnsi="Times New Roman"/>
                <w:sz w:val="20"/>
                <w:szCs w:val="20"/>
              </w:rPr>
              <w:t xml:space="preserve"> цього</w:t>
            </w:r>
            <w:proofErr w:type="gramEnd"/>
            <w:r w:rsidRPr="006D6667">
              <w:rPr>
                <w:rFonts w:ascii="Times New Roman" w:hAnsi="Times New Roman"/>
                <w:sz w:val="20"/>
                <w:szCs w:val="20"/>
              </w:rPr>
              <w:t xml:space="preserve"> Закону.</w:t>
            </w:r>
          </w:p>
          <w:p w14:paraId="7A036FD4" w14:textId="77777777" w:rsidR="00E7725E" w:rsidRPr="006314E4" w:rsidRDefault="00E7725E" w:rsidP="00BE09BE">
            <w:pPr>
              <w:keepNext/>
              <w:keepLines/>
              <w:spacing w:after="120"/>
              <w:rPr>
                <w:rFonts w:ascii="Times New Roman" w:hAnsi="Times New Roman"/>
                <w:sz w:val="20"/>
                <w:szCs w:val="20"/>
              </w:rPr>
            </w:pPr>
          </w:p>
        </w:tc>
        <w:tc>
          <w:tcPr>
            <w:tcW w:w="1382" w:type="pct"/>
          </w:tcPr>
          <w:p w14:paraId="70E60B7A" w14:textId="77777777" w:rsidR="00E7725E" w:rsidRPr="006D6667" w:rsidRDefault="00E7725E" w:rsidP="00BE09BE">
            <w:pPr>
              <w:keepNext/>
              <w:keepLines/>
              <w:spacing w:after="120"/>
              <w:rPr>
                <w:rFonts w:ascii="Times New Roman" w:hAnsi="Times New Roman"/>
                <w:sz w:val="20"/>
                <w:szCs w:val="20"/>
              </w:rPr>
            </w:pPr>
            <w:r w:rsidRPr="006D6667">
              <w:rPr>
                <w:rFonts w:ascii="Times New Roman" w:hAnsi="Times New Roman"/>
                <w:sz w:val="20"/>
                <w:szCs w:val="20"/>
              </w:rPr>
              <w:t>Стаття 53. Переоформлення ліцензії на користування радіочастотним спектром та внесення змін до реєстру ліцензій</w:t>
            </w:r>
          </w:p>
          <w:p w14:paraId="44534413"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2. Переоформлення ліцензії на користування радіочастотним спектром здійснюється регуляторним органом на підставі заяв користувачів радіочастотного спектра у разі:</w:t>
            </w:r>
          </w:p>
          <w:p w14:paraId="49677760" w14:textId="77777777" w:rsidR="00E7725E" w:rsidRPr="006D6667" w:rsidRDefault="00E7725E" w:rsidP="00BE09BE">
            <w:pPr>
              <w:spacing w:after="120"/>
              <w:jc w:val="both"/>
              <w:rPr>
                <w:rFonts w:ascii="Times New Roman" w:hAnsi="Times New Roman"/>
                <w:sz w:val="20"/>
                <w:szCs w:val="20"/>
              </w:rPr>
            </w:pPr>
            <w:r w:rsidRPr="006D6667">
              <w:rPr>
                <w:rFonts w:ascii="Times New Roman" w:hAnsi="Times New Roman"/>
                <w:sz w:val="20"/>
                <w:szCs w:val="20"/>
              </w:rPr>
              <w:t xml:space="preserve">5) у зв’язку із зменшенням смуг радіочастот відповідно до частини </w:t>
            </w:r>
            <w:r w:rsidRPr="00A656A5">
              <w:rPr>
                <w:rFonts w:ascii="Times New Roman" w:hAnsi="Times New Roman"/>
                <w:b/>
                <w:bCs/>
                <w:sz w:val="20"/>
                <w:szCs w:val="20"/>
                <w:highlight w:val="cyan"/>
              </w:rPr>
              <w:t xml:space="preserve">першої статті </w:t>
            </w:r>
            <w:proofErr w:type="gramStart"/>
            <w:r w:rsidRPr="00A656A5">
              <w:rPr>
                <w:rFonts w:ascii="Times New Roman" w:hAnsi="Times New Roman"/>
                <w:b/>
                <w:bCs/>
                <w:sz w:val="20"/>
                <w:szCs w:val="20"/>
                <w:highlight w:val="cyan"/>
              </w:rPr>
              <w:t>57</w:t>
            </w:r>
            <w:r w:rsidRPr="006D6667">
              <w:rPr>
                <w:rFonts w:ascii="Times New Roman" w:hAnsi="Times New Roman"/>
                <w:sz w:val="20"/>
                <w:szCs w:val="20"/>
              </w:rPr>
              <w:t xml:space="preserve"> цього</w:t>
            </w:r>
            <w:proofErr w:type="gramEnd"/>
            <w:r w:rsidRPr="006D6667">
              <w:rPr>
                <w:rFonts w:ascii="Times New Roman" w:hAnsi="Times New Roman"/>
                <w:sz w:val="20"/>
                <w:szCs w:val="20"/>
              </w:rPr>
              <w:t xml:space="preserve"> Закону.</w:t>
            </w:r>
          </w:p>
          <w:p w14:paraId="215B7BFD" w14:textId="77777777" w:rsidR="00E7725E" w:rsidRPr="006314E4" w:rsidRDefault="00E7725E" w:rsidP="00BE09BE">
            <w:pPr>
              <w:keepNext/>
              <w:keepLines/>
              <w:spacing w:after="120"/>
              <w:rPr>
                <w:rFonts w:ascii="Times New Roman" w:hAnsi="Times New Roman"/>
                <w:sz w:val="20"/>
                <w:szCs w:val="20"/>
              </w:rPr>
            </w:pPr>
          </w:p>
        </w:tc>
        <w:tc>
          <w:tcPr>
            <w:tcW w:w="903" w:type="pct"/>
          </w:tcPr>
          <w:p w14:paraId="4DB051C8"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003E3A54" w14:textId="77777777" w:rsidR="00E7725E" w:rsidRDefault="00E7725E" w:rsidP="00BE09BE">
            <w:pPr>
              <w:keepNext/>
              <w:keepLines/>
              <w:spacing w:after="120"/>
              <w:rPr>
                <w:rFonts w:ascii="Times New Roman" w:hAnsi="Times New Roman"/>
                <w:sz w:val="18"/>
                <w:szCs w:val="18"/>
              </w:rPr>
            </w:pPr>
            <w:r>
              <w:rPr>
                <w:rFonts w:ascii="Times New Roman" w:hAnsi="Times New Roman"/>
                <w:color w:val="333333"/>
                <w:sz w:val="20"/>
                <w:szCs w:val="20"/>
                <w:shd w:val="clear" w:color="auto" w:fill="FFFFFF"/>
              </w:rPr>
              <w:t>Виправити технічні помилки щодо нумерації статей закону та його частин</w:t>
            </w:r>
            <w:r w:rsidRPr="00243ECC">
              <w:rPr>
                <w:rFonts w:ascii="Times New Roman" w:hAnsi="Times New Roman"/>
                <w:sz w:val="18"/>
                <w:szCs w:val="18"/>
              </w:rPr>
              <w:t xml:space="preserve"> </w:t>
            </w:r>
          </w:p>
          <w:p w14:paraId="6E5065BB" w14:textId="77777777" w:rsidR="00E7725E" w:rsidRDefault="00E7725E" w:rsidP="00BE09BE">
            <w:pPr>
              <w:spacing w:after="120"/>
              <w:ind w:firstLine="21"/>
              <w:jc w:val="both"/>
              <w:rPr>
                <w:rFonts w:ascii="Times New Roman" w:hAnsi="Times New Roman"/>
                <w:sz w:val="20"/>
                <w:szCs w:val="20"/>
              </w:rPr>
            </w:pPr>
            <w:r w:rsidRPr="00E869C7">
              <w:rPr>
                <w:rFonts w:ascii="Times New Roman" w:hAnsi="Times New Roman"/>
                <w:sz w:val="20"/>
                <w:szCs w:val="20"/>
              </w:rPr>
              <w:t xml:space="preserve">Тут йдеться про </w:t>
            </w:r>
            <w:r>
              <w:rPr>
                <w:rFonts w:ascii="Times New Roman" w:hAnsi="Times New Roman"/>
                <w:sz w:val="20"/>
                <w:szCs w:val="20"/>
              </w:rPr>
              <w:t xml:space="preserve">ст. 57: </w:t>
            </w:r>
            <w:r>
              <w:rPr>
                <w:rFonts w:ascii="Times New Roman" w:hAnsi="Times New Roman"/>
                <w:sz w:val="18"/>
                <w:szCs w:val="18"/>
              </w:rPr>
              <w:t>обмеження кількості смуг при переоформленні ліцензії передбачене ч.1 ст. 57.</w:t>
            </w:r>
          </w:p>
          <w:p w14:paraId="1D5BA023" w14:textId="77777777" w:rsidR="00E7725E" w:rsidRPr="006D6667" w:rsidRDefault="00E7725E" w:rsidP="00BE09BE">
            <w:pPr>
              <w:spacing w:after="120"/>
              <w:ind w:firstLine="21"/>
              <w:jc w:val="both"/>
              <w:rPr>
                <w:rFonts w:ascii="Times New Roman" w:hAnsi="Times New Roman"/>
                <w:sz w:val="18"/>
                <w:szCs w:val="18"/>
              </w:rPr>
            </w:pPr>
            <w:r w:rsidRPr="006D6667">
              <w:rPr>
                <w:rFonts w:ascii="Times New Roman" w:hAnsi="Times New Roman"/>
                <w:sz w:val="18"/>
                <w:szCs w:val="18"/>
              </w:rPr>
              <w:t xml:space="preserve">Ч.2 ст. </w:t>
            </w:r>
            <w:proofErr w:type="gramStart"/>
            <w:r w:rsidRPr="006D6667">
              <w:rPr>
                <w:rFonts w:ascii="Times New Roman" w:hAnsi="Times New Roman"/>
                <w:sz w:val="18"/>
                <w:szCs w:val="18"/>
              </w:rPr>
              <w:t>60 редакції</w:t>
            </w:r>
            <w:proofErr w:type="gramEnd"/>
            <w:r w:rsidRPr="006D6667">
              <w:rPr>
                <w:rFonts w:ascii="Times New Roman" w:hAnsi="Times New Roman"/>
                <w:sz w:val="18"/>
                <w:szCs w:val="18"/>
              </w:rPr>
              <w:t xml:space="preserve"> І читання була виключена при підготовці до ІІ читання.</w:t>
            </w:r>
            <w:r>
              <w:rPr>
                <w:rFonts w:ascii="Times New Roman" w:hAnsi="Times New Roman"/>
                <w:sz w:val="18"/>
                <w:szCs w:val="18"/>
              </w:rPr>
              <w:t xml:space="preserve"> Вона стосувалась вилучення частот у разі </w:t>
            </w:r>
            <w:r w:rsidRPr="006D6667">
              <w:rPr>
                <w:rFonts w:ascii="Times New Roman" w:hAnsi="Times New Roman"/>
                <w:sz w:val="18"/>
                <w:szCs w:val="18"/>
              </w:rPr>
              <w:t>встановлення факту досягнення граничного рівня показника накопичення прав на користування смугами радіочастот</w:t>
            </w:r>
            <w:r>
              <w:rPr>
                <w:rFonts w:ascii="Times New Roman" w:hAnsi="Times New Roman"/>
                <w:sz w:val="18"/>
                <w:szCs w:val="18"/>
              </w:rPr>
              <w:t xml:space="preserve">. </w:t>
            </w:r>
          </w:p>
        </w:tc>
      </w:tr>
      <w:tr w:rsidR="00E7725E" w:rsidRPr="00C4553B" w14:paraId="53550924" w14:textId="77777777" w:rsidTr="00BE09BE">
        <w:tc>
          <w:tcPr>
            <w:tcW w:w="1333" w:type="pct"/>
          </w:tcPr>
          <w:p w14:paraId="2EE01917"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 xml:space="preserve">Пропонована нова редакція статті 75 Земельного кодексу України (абзаци дев'ятий – п'ятнадцятий підпункту 2 пункту 3 розділу </w:t>
            </w:r>
            <w:r w:rsidRPr="00C4553B">
              <w:rPr>
                <w:rFonts w:ascii="Times New Roman" w:hAnsi="Times New Roman"/>
                <w:sz w:val="20"/>
                <w:szCs w:val="20"/>
                <w:lang w:val="en-US"/>
              </w:rPr>
              <w:t>XIX</w:t>
            </w:r>
            <w:r w:rsidRPr="00C4553B">
              <w:rPr>
                <w:rFonts w:ascii="Times New Roman" w:hAnsi="Times New Roman"/>
                <w:sz w:val="20"/>
                <w:szCs w:val="20"/>
              </w:rPr>
              <w:t xml:space="preserve"> "Прикінцеві та перехідні положення") викладено з орфографічними та стилістичними помилками. </w:t>
            </w:r>
          </w:p>
          <w:p w14:paraId="662F640A" w14:textId="77777777" w:rsidR="00E7725E" w:rsidRPr="00C4553B" w:rsidRDefault="00E7725E" w:rsidP="00BE09BE">
            <w:pPr>
              <w:pStyle w:val="ab"/>
              <w:jc w:val="both"/>
              <w:rPr>
                <w:rFonts w:ascii="Times New Roman" w:hAnsi="Times New Roman"/>
                <w:sz w:val="20"/>
                <w:szCs w:val="20"/>
              </w:rPr>
            </w:pPr>
          </w:p>
        </w:tc>
        <w:tc>
          <w:tcPr>
            <w:tcW w:w="1382" w:type="pct"/>
          </w:tcPr>
          <w:p w14:paraId="431DC7EC" w14:textId="77777777" w:rsidR="00E7725E" w:rsidRPr="00E869C7" w:rsidRDefault="00E7725E" w:rsidP="00BE09BE">
            <w:pPr>
              <w:ind w:firstLine="173"/>
              <w:jc w:val="both"/>
              <w:rPr>
                <w:rFonts w:ascii="Times New Roman" w:hAnsi="Times New Roman"/>
                <w:sz w:val="20"/>
                <w:szCs w:val="20"/>
              </w:rPr>
            </w:pPr>
            <w:r w:rsidRPr="00E869C7">
              <w:rPr>
                <w:rFonts w:ascii="Times New Roman" w:hAnsi="Times New Roman"/>
                <w:sz w:val="20"/>
                <w:szCs w:val="20"/>
              </w:rPr>
              <w:t>Стаття 75. Землі електронних комунікацій</w:t>
            </w:r>
          </w:p>
          <w:p w14:paraId="688B7EFA" w14:textId="77777777" w:rsidR="00E7725E" w:rsidRPr="00E869C7" w:rsidRDefault="00E7725E" w:rsidP="00BE09BE">
            <w:pPr>
              <w:ind w:firstLine="173"/>
              <w:jc w:val="both"/>
              <w:rPr>
                <w:rFonts w:ascii="Times New Roman" w:hAnsi="Times New Roman"/>
                <w:sz w:val="20"/>
                <w:szCs w:val="20"/>
              </w:rPr>
            </w:pPr>
          </w:p>
          <w:p w14:paraId="4A931948"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 xml:space="preserve">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w:t>
            </w:r>
            <w:r w:rsidRPr="00E869C7">
              <w:rPr>
                <w:rFonts w:ascii="Times New Roman" w:hAnsi="Times New Roman"/>
                <w:sz w:val="20"/>
                <w:szCs w:val="20"/>
              </w:rPr>
              <w:sym w:font="Symbol" w:char="F02D"/>
            </w:r>
            <w:r w:rsidRPr="00E869C7">
              <w:rPr>
                <w:rFonts w:ascii="Times New Roman" w:hAnsi="Times New Roman"/>
                <w:sz w:val="20"/>
                <w:szCs w:val="20"/>
              </w:rPr>
              <w:t xml:space="preserve"> підприємцям та юридичним особам для розташування інфраструктури електронних комунікаційних мереж.</w:t>
            </w:r>
          </w:p>
          <w:p w14:paraId="083DBE8B"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2. Землі електронних комунікацій можуть перебувати у державній, комунальній та приватній власності.</w:t>
            </w:r>
          </w:p>
          <w:p w14:paraId="43C396BD"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3. Уздовж повітряних і підземних кабельних ліній електронних комунікаційних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разі необхідності утворюються просіки.</w:t>
            </w:r>
          </w:p>
          <w:p w14:paraId="417AABFF"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проектно-кошторисною документацією, затверджених в установленому порядку.</w:t>
            </w:r>
          </w:p>
          <w:p w14:paraId="1A253F97"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 xml:space="preserve">5. Постачальники електронних комунікаційних мереж та/або послуг, які </w:t>
            </w:r>
            <w:r w:rsidRPr="00E869C7">
              <w:rPr>
                <w:rFonts w:ascii="Times New Roman" w:hAnsi="Times New Roman"/>
                <w:strike/>
                <w:sz w:val="20"/>
                <w:szCs w:val="20"/>
              </w:rPr>
              <w:t>комунікаційних мереж та/або послуг,</w:t>
            </w:r>
            <w:r w:rsidRPr="00E869C7">
              <w:rPr>
                <w:rFonts w:ascii="Times New Roman" w:hAnsi="Times New Roman"/>
                <w:sz w:val="20"/>
                <w:szCs w:val="20"/>
              </w:rPr>
              <w:t xml:space="preserve"> </w:t>
            </w:r>
            <w:r w:rsidRPr="00E869C7">
              <w:rPr>
                <w:rFonts w:ascii="Times New Roman" w:hAnsi="Times New Roman"/>
                <w:strike/>
                <w:sz w:val="20"/>
                <w:szCs w:val="20"/>
              </w:rPr>
              <w:t>мають</w:t>
            </w:r>
            <w:r w:rsidRPr="00E869C7">
              <w:rPr>
                <w:rFonts w:ascii="Times New Roman" w:hAnsi="Times New Roman"/>
                <w:sz w:val="20"/>
                <w:szCs w:val="20"/>
              </w:rPr>
              <w:t xml:space="preserve"> відповідно до Закону України "Про електронні комунікації" внесені до державного реєстру постачальників електронних право вимагати від власників земельних ділянок або землекористувачів установлення сервітутів, у тому числі особистих сервітутів, земель електронних комунікацій, визначених цим Кодексом, для прокладання під землею електронних комунікаційних мереж та/або усунення їх пошкоджень";</w:t>
            </w:r>
          </w:p>
        </w:tc>
        <w:tc>
          <w:tcPr>
            <w:tcW w:w="1382" w:type="pct"/>
          </w:tcPr>
          <w:p w14:paraId="22053130" w14:textId="77777777" w:rsidR="00E7725E" w:rsidRPr="00E869C7" w:rsidRDefault="00E7725E" w:rsidP="00BE09BE">
            <w:pPr>
              <w:ind w:firstLine="173"/>
              <w:jc w:val="both"/>
              <w:rPr>
                <w:rFonts w:ascii="Times New Roman" w:hAnsi="Times New Roman"/>
                <w:sz w:val="20"/>
                <w:szCs w:val="20"/>
              </w:rPr>
            </w:pPr>
            <w:r w:rsidRPr="00E869C7">
              <w:rPr>
                <w:rFonts w:ascii="Times New Roman" w:hAnsi="Times New Roman"/>
                <w:sz w:val="20"/>
                <w:szCs w:val="20"/>
              </w:rPr>
              <w:t>Стаття 75. Землі електронних комунікацій</w:t>
            </w:r>
          </w:p>
          <w:p w14:paraId="3C3CD428" w14:textId="77777777" w:rsidR="00E7725E" w:rsidRPr="00E869C7" w:rsidRDefault="00E7725E" w:rsidP="00BE09BE">
            <w:pPr>
              <w:ind w:firstLine="173"/>
              <w:jc w:val="both"/>
              <w:rPr>
                <w:rFonts w:ascii="Times New Roman" w:hAnsi="Times New Roman"/>
                <w:sz w:val="20"/>
                <w:szCs w:val="20"/>
              </w:rPr>
            </w:pPr>
          </w:p>
          <w:p w14:paraId="04A3D495"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 xml:space="preserve">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w:t>
            </w:r>
            <w:r w:rsidRPr="00E869C7">
              <w:rPr>
                <w:rFonts w:ascii="Times New Roman" w:hAnsi="Times New Roman"/>
                <w:sz w:val="20"/>
                <w:szCs w:val="20"/>
              </w:rPr>
              <w:sym w:font="Symbol" w:char="F02D"/>
            </w:r>
            <w:r w:rsidRPr="00E869C7">
              <w:rPr>
                <w:rFonts w:ascii="Times New Roman" w:hAnsi="Times New Roman"/>
                <w:sz w:val="20"/>
                <w:szCs w:val="20"/>
              </w:rPr>
              <w:t xml:space="preserve"> підприємцям та юридичним особам для розташування інфраструктури електронних комунікаційних мереж.</w:t>
            </w:r>
          </w:p>
          <w:p w14:paraId="1C1F07A3"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2. Землі електронних комунікацій можуть перебувати у державній, комунальній та приватній власності.</w:t>
            </w:r>
          </w:p>
          <w:p w14:paraId="6D74B1D5"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3. Уздовж повітряних і підземних кабельних ліній електронних комунікаційних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разі необхідності утворюються просіки.</w:t>
            </w:r>
          </w:p>
          <w:p w14:paraId="30D72C5F"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проектно-кошторисною документацією, затверджених в установленому порядку.</w:t>
            </w:r>
          </w:p>
          <w:p w14:paraId="49CDF2E1" w14:textId="77777777" w:rsidR="00E7725E" w:rsidRPr="00E869C7" w:rsidRDefault="00E7725E" w:rsidP="00BE09BE">
            <w:pPr>
              <w:spacing w:after="120"/>
              <w:ind w:firstLine="173"/>
              <w:jc w:val="both"/>
              <w:rPr>
                <w:rFonts w:ascii="Times New Roman" w:hAnsi="Times New Roman"/>
                <w:sz w:val="20"/>
                <w:szCs w:val="20"/>
              </w:rPr>
            </w:pPr>
            <w:r w:rsidRPr="00E869C7">
              <w:rPr>
                <w:rFonts w:ascii="Times New Roman" w:hAnsi="Times New Roman"/>
                <w:sz w:val="20"/>
                <w:szCs w:val="20"/>
              </w:rPr>
              <w:t xml:space="preserve">5. Постачальники електронних комунікаційних мереж та/або послуг, </w:t>
            </w:r>
            <w:r w:rsidRPr="00E869C7">
              <w:rPr>
                <w:rFonts w:ascii="Times New Roman" w:hAnsi="Times New Roman"/>
                <w:i/>
                <w:iCs/>
                <w:sz w:val="20"/>
                <w:szCs w:val="20"/>
              </w:rPr>
              <w:t xml:space="preserve">які відповідно до Закону України "Про електронні комунікації" внесені до державного реєстру постачальників електронних </w:t>
            </w:r>
            <w:r w:rsidRPr="00E869C7">
              <w:rPr>
                <w:rFonts w:ascii="Times New Roman" w:hAnsi="Times New Roman"/>
                <w:b/>
                <w:bCs/>
                <w:i/>
                <w:iCs/>
                <w:sz w:val="20"/>
                <w:szCs w:val="20"/>
              </w:rPr>
              <w:t>комунікаційних мереж та/або послуг,</w:t>
            </w:r>
            <w:r w:rsidRPr="00E869C7">
              <w:rPr>
                <w:rFonts w:ascii="Times New Roman" w:hAnsi="Times New Roman"/>
                <w:i/>
                <w:iCs/>
                <w:sz w:val="20"/>
                <w:szCs w:val="20"/>
              </w:rPr>
              <w:t xml:space="preserve"> </w:t>
            </w:r>
            <w:r w:rsidRPr="00E869C7">
              <w:rPr>
                <w:rFonts w:ascii="Times New Roman" w:hAnsi="Times New Roman"/>
                <w:b/>
                <w:bCs/>
                <w:i/>
                <w:iCs/>
                <w:sz w:val="20"/>
                <w:szCs w:val="20"/>
              </w:rPr>
              <w:t>мають</w:t>
            </w:r>
            <w:r w:rsidRPr="00E869C7">
              <w:rPr>
                <w:rFonts w:ascii="Times New Roman" w:hAnsi="Times New Roman"/>
                <w:sz w:val="20"/>
                <w:szCs w:val="20"/>
              </w:rPr>
              <w:t xml:space="preserve"> право вимагати від власників земельних ділянок або землекористувачів установлення сервітутів, у тому числі особистих сервітутів, </w:t>
            </w:r>
            <w:r w:rsidRPr="00E869C7">
              <w:rPr>
                <w:rFonts w:ascii="Times New Roman" w:hAnsi="Times New Roman"/>
                <w:b/>
                <w:bCs/>
                <w:i/>
                <w:iCs/>
                <w:sz w:val="20"/>
                <w:szCs w:val="20"/>
              </w:rPr>
              <w:t>щодо</w:t>
            </w:r>
            <w:r w:rsidRPr="00E869C7">
              <w:rPr>
                <w:rFonts w:ascii="Times New Roman" w:hAnsi="Times New Roman"/>
                <w:sz w:val="20"/>
                <w:szCs w:val="20"/>
              </w:rPr>
              <w:t xml:space="preserve"> земель електронних комунікацій, визначених цим Кодексом, для прокладання під землею електронних комунікаційних мереж та/або усунення їх пошкоджень.";</w:t>
            </w:r>
          </w:p>
          <w:p w14:paraId="7CEB8EAE" w14:textId="77777777" w:rsidR="00E7725E" w:rsidRPr="00E869C7" w:rsidRDefault="00E7725E" w:rsidP="00BE09BE">
            <w:pPr>
              <w:pStyle w:val="ab"/>
              <w:jc w:val="both"/>
              <w:rPr>
                <w:rFonts w:ascii="Times New Roman" w:hAnsi="Times New Roman"/>
                <w:sz w:val="20"/>
                <w:szCs w:val="20"/>
              </w:rPr>
            </w:pPr>
          </w:p>
        </w:tc>
        <w:tc>
          <w:tcPr>
            <w:tcW w:w="903" w:type="pct"/>
          </w:tcPr>
          <w:p w14:paraId="73CDAD75" w14:textId="77777777" w:rsidR="00E7725E" w:rsidRPr="00E869C7" w:rsidRDefault="00E7725E" w:rsidP="00BE09BE">
            <w:pPr>
              <w:pStyle w:val="ab"/>
              <w:jc w:val="both"/>
              <w:rPr>
                <w:rFonts w:ascii="Times New Roman" w:hAnsi="Times New Roman"/>
                <w:b/>
                <w:bCs/>
                <w:sz w:val="20"/>
                <w:szCs w:val="20"/>
              </w:rPr>
            </w:pPr>
            <w:r w:rsidRPr="00E869C7">
              <w:rPr>
                <w:rFonts w:ascii="Times New Roman" w:hAnsi="Times New Roman"/>
                <w:b/>
                <w:bCs/>
                <w:sz w:val="20"/>
                <w:szCs w:val="20"/>
              </w:rPr>
              <w:t xml:space="preserve">Врахувати </w:t>
            </w:r>
          </w:p>
          <w:p w14:paraId="34845246" w14:textId="77777777" w:rsidR="00E7725E" w:rsidRPr="00C4553B" w:rsidRDefault="00E7725E" w:rsidP="00BE09BE">
            <w:pPr>
              <w:pStyle w:val="ab"/>
              <w:jc w:val="both"/>
              <w:rPr>
                <w:rFonts w:ascii="Times New Roman" w:hAnsi="Times New Roman"/>
                <w:sz w:val="20"/>
                <w:szCs w:val="20"/>
              </w:rPr>
            </w:pPr>
            <w:r>
              <w:rPr>
                <w:rFonts w:ascii="Times New Roman" w:hAnsi="Times New Roman"/>
                <w:sz w:val="20"/>
                <w:szCs w:val="20"/>
              </w:rPr>
              <w:t>виправити технічну редакційну помилку</w:t>
            </w:r>
          </w:p>
        </w:tc>
      </w:tr>
      <w:tr w:rsidR="00E7725E" w:rsidRPr="00C4553B" w14:paraId="499742F9" w14:textId="77777777" w:rsidTr="00BE09BE">
        <w:tc>
          <w:tcPr>
            <w:tcW w:w="1333" w:type="pct"/>
          </w:tcPr>
          <w:p w14:paraId="004C8F63" w14:textId="77777777" w:rsidR="00E7725E" w:rsidRPr="00C4553B" w:rsidRDefault="00E7725E" w:rsidP="00BE09BE">
            <w:pPr>
              <w:pStyle w:val="ab"/>
              <w:jc w:val="both"/>
              <w:rPr>
                <w:rFonts w:ascii="Times New Roman" w:hAnsi="Times New Roman"/>
                <w:sz w:val="20"/>
                <w:szCs w:val="20"/>
              </w:rPr>
            </w:pPr>
            <w:r w:rsidRPr="00AA50D8">
              <w:rPr>
                <w:rFonts w:ascii="Times New Roman" w:hAnsi="Times New Roman"/>
                <w:sz w:val="20"/>
                <w:szCs w:val="20"/>
                <w:highlight w:val="cyan"/>
              </w:rPr>
              <w:t>Наведений перелік не є вичерпним</w:t>
            </w:r>
            <w:r w:rsidRPr="00C4553B">
              <w:rPr>
                <w:rFonts w:ascii="Times New Roman" w:hAnsi="Times New Roman"/>
                <w:sz w:val="20"/>
                <w:szCs w:val="20"/>
              </w:rPr>
              <w:t xml:space="preserve">. Такі недоліки унеможливлюють однозначне розуміння положень Закону, що ускладнюватиме застосування його положень на практиці, а в окремих випадках положення Закону взагалі не можна буде реалізувати.  </w:t>
            </w:r>
          </w:p>
          <w:p w14:paraId="14256C42" w14:textId="77777777" w:rsidR="00E7725E" w:rsidRPr="00C4553B" w:rsidRDefault="00E7725E" w:rsidP="00BE09BE">
            <w:pPr>
              <w:pStyle w:val="ab"/>
              <w:jc w:val="both"/>
              <w:rPr>
                <w:rFonts w:ascii="Times New Roman" w:hAnsi="Times New Roman"/>
                <w:sz w:val="20"/>
                <w:szCs w:val="20"/>
              </w:rPr>
            </w:pPr>
            <w:r w:rsidRPr="00C4553B">
              <w:rPr>
                <w:rFonts w:ascii="Times New Roman" w:hAnsi="Times New Roman"/>
                <w:sz w:val="20"/>
                <w:szCs w:val="20"/>
              </w:rPr>
              <w:t>Ураховуючи викладене, пропоную Закон України "Про електронні комунікації" доопрацювати з метою приведення його положень у відповідність з Основним Законом держави, усунення існуючих прогалин та недоліків.</w:t>
            </w:r>
          </w:p>
          <w:p w14:paraId="7AB6E8A8" w14:textId="77777777" w:rsidR="00E7725E" w:rsidRPr="00C4553B" w:rsidRDefault="00E7725E" w:rsidP="00BE09BE">
            <w:pPr>
              <w:pStyle w:val="ab"/>
              <w:jc w:val="both"/>
              <w:rPr>
                <w:rFonts w:ascii="Times New Roman" w:hAnsi="Times New Roman"/>
                <w:sz w:val="20"/>
                <w:szCs w:val="20"/>
              </w:rPr>
            </w:pPr>
          </w:p>
        </w:tc>
        <w:tc>
          <w:tcPr>
            <w:tcW w:w="1382" w:type="pct"/>
          </w:tcPr>
          <w:p w14:paraId="56086494" w14:textId="77777777" w:rsidR="00E7725E" w:rsidRPr="00A73610" w:rsidRDefault="00E7725E" w:rsidP="00BE09BE">
            <w:pPr>
              <w:spacing w:after="120"/>
              <w:ind w:firstLine="709"/>
              <w:jc w:val="both"/>
              <w:rPr>
                <w:rFonts w:ascii="Times New Roman" w:hAnsi="Times New Roman"/>
                <w:sz w:val="20"/>
                <w:szCs w:val="20"/>
              </w:rPr>
            </w:pPr>
          </w:p>
        </w:tc>
        <w:tc>
          <w:tcPr>
            <w:tcW w:w="1382" w:type="pct"/>
          </w:tcPr>
          <w:p w14:paraId="1B07753C" w14:textId="77777777" w:rsidR="00E7725E" w:rsidRPr="00A656A5" w:rsidRDefault="00E7725E" w:rsidP="00BE09BE">
            <w:pPr>
              <w:spacing w:after="120"/>
              <w:ind w:firstLine="709"/>
              <w:jc w:val="both"/>
              <w:rPr>
                <w:rFonts w:ascii="Times New Roman" w:hAnsi="Times New Roman"/>
                <w:sz w:val="20"/>
                <w:szCs w:val="20"/>
              </w:rPr>
            </w:pPr>
          </w:p>
        </w:tc>
        <w:tc>
          <w:tcPr>
            <w:tcW w:w="903" w:type="pct"/>
          </w:tcPr>
          <w:p w14:paraId="08292EC1" w14:textId="77777777" w:rsidR="00E7725E" w:rsidRDefault="00E7725E" w:rsidP="00BE09BE">
            <w:pPr>
              <w:pStyle w:val="ab"/>
              <w:jc w:val="both"/>
              <w:rPr>
                <w:rFonts w:ascii="Times New Roman" w:hAnsi="Times New Roman"/>
                <w:sz w:val="20"/>
                <w:szCs w:val="20"/>
              </w:rPr>
            </w:pPr>
            <w:r>
              <w:rPr>
                <w:rFonts w:ascii="Times New Roman" w:hAnsi="Times New Roman"/>
                <w:sz w:val="20"/>
                <w:szCs w:val="20"/>
              </w:rPr>
              <w:t xml:space="preserve">Норми не зазначені в пропозиціях Президента України в яких при підготовці до другого читання допущені помилки щодо посилання на відповідні статті цього закону, їх частини. (У зв’язку з тим що на початку закону 3 статті були виключені і нумерація практично всіх статей змінилась). </w:t>
            </w:r>
          </w:p>
          <w:p w14:paraId="2EF35F2E" w14:textId="77777777" w:rsidR="00E7725E" w:rsidRPr="00E869C7" w:rsidRDefault="00E7725E" w:rsidP="00BE09BE">
            <w:pPr>
              <w:pStyle w:val="ab"/>
              <w:jc w:val="both"/>
              <w:rPr>
                <w:rFonts w:ascii="Times New Roman" w:hAnsi="Times New Roman"/>
                <w:b/>
                <w:bCs/>
                <w:sz w:val="20"/>
                <w:szCs w:val="20"/>
              </w:rPr>
            </w:pPr>
            <w:r w:rsidRPr="00E869C7">
              <w:rPr>
                <w:rFonts w:ascii="Times New Roman" w:hAnsi="Times New Roman"/>
                <w:b/>
                <w:bCs/>
                <w:sz w:val="20"/>
                <w:szCs w:val="20"/>
              </w:rPr>
              <w:t>Необхідні також виправлення в таких нормах</w:t>
            </w:r>
          </w:p>
        </w:tc>
      </w:tr>
      <w:tr w:rsidR="00E7725E" w:rsidRPr="00C4553B" w14:paraId="6B249C13" w14:textId="77777777" w:rsidTr="00BE09BE">
        <w:tc>
          <w:tcPr>
            <w:tcW w:w="1333" w:type="pct"/>
          </w:tcPr>
          <w:p w14:paraId="4AF12D70" w14:textId="77777777" w:rsidR="00E7725E" w:rsidRPr="00AA50D8" w:rsidRDefault="00E7725E" w:rsidP="00BE09BE">
            <w:pPr>
              <w:pStyle w:val="ab"/>
              <w:jc w:val="both"/>
              <w:rPr>
                <w:rFonts w:ascii="Times New Roman" w:hAnsi="Times New Roman"/>
                <w:sz w:val="20"/>
                <w:szCs w:val="20"/>
                <w:highlight w:val="cyan"/>
              </w:rPr>
            </w:pPr>
          </w:p>
        </w:tc>
        <w:tc>
          <w:tcPr>
            <w:tcW w:w="1382" w:type="pct"/>
          </w:tcPr>
          <w:p w14:paraId="2168F981" w14:textId="77777777" w:rsidR="00E7725E" w:rsidRPr="00A73610" w:rsidRDefault="00E7725E" w:rsidP="00BE09BE">
            <w:pPr>
              <w:keepNext/>
              <w:keepLines/>
              <w:spacing w:after="120"/>
              <w:rPr>
                <w:rFonts w:ascii="Times New Roman" w:hAnsi="Times New Roman"/>
                <w:sz w:val="20"/>
                <w:szCs w:val="20"/>
              </w:rPr>
            </w:pPr>
            <w:r w:rsidRPr="00A73610">
              <w:rPr>
                <w:rFonts w:ascii="Times New Roman" w:hAnsi="Times New Roman"/>
                <w:sz w:val="20"/>
                <w:szCs w:val="20"/>
              </w:rPr>
              <w:t>Стаття 14. Усунення порушень законодавства про електронні комунікації та радіочастотний спектр</w:t>
            </w:r>
          </w:p>
          <w:p w14:paraId="53389F35" w14:textId="77777777" w:rsidR="00E7725E" w:rsidRPr="00A73610" w:rsidRDefault="00E7725E" w:rsidP="00BE09BE">
            <w:pPr>
              <w:keepNext/>
              <w:keepLines/>
              <w:spacing w:after="120"/>
              <w:rPr>
                <w:rFonts w:ascii="Times New Roman" w:hAnsi="Times New Roman"/>
                <w:sz w:val="20"/>
                <w:szCs w:val="20"/>
              </w:rPr>
            </w:pPr>
            <w:r w:rsidRPr="00A73610">
              <w:rPr>
                <w:rFonts w:ascii="Times New Roman" w:hAnsi="Times New Roman"/>
                <w:sz w:val="20"/>
                <w:szCs w:val="20"/>
              </w:rPr>
              <w:t xml:space="preserve">4. У разі наявності доказів порушення умов, визначених статтею </w:t>
            </w:r>
            <w:r w:rsidRPr="00A73610">
              <w:rPr>
                <w:rFonts w:ascii="Times New Roman" w:hAnsi="Times New Roman"/>
                <w:sz w:val="20"/>
                <w:szCs w:val="20"/>
                <w:highlight w:val="cyan"/>
              </w:rPr>
              <w:t>48</w:t>
            </w:r>
            <w:r w:rsidRPr="00A73610">
              <w:rPr>
                <w:rFonts w:ascii="Times New Roman" w:hAnsi="Times New Roman"/>
                <w:sz w:val="20"/>
                <w:szCs w:val="20"/>
              </w:rPr>
              <w:t xml:space="preserve"> цього Закону, та/або умов відповідної ліцензії, що становлять загрозу для громадської безпеки, громадського здоров’я або ризики створення серйозних економічних або операційних проблем для інших користувачів радіочастотного спектра, регуляторний орган у встановленому ним порядку вживає невідкладних тимчасових заходів для усунення зазначених загроз та ризиків на період до прийняття остаточного рішення шляхом обмеження передбачених ліцензією прав користування радіочастотним спектром, у тому числі їх призупинення чи визначення певних технічних параметрів користування радіочастотним спектром.</w:t>
            </w:r>
          </w:p>
        </w:tc>
        <w:tc>
          <w:tcPr>
            <w:tcW w:w="1382" w:type="pct"/>
          </w:tcPr>
          <w:p w14:paraId="3E4089D3" w14:textId="77777777" w:rsidR="00E7725E" w:rsidRPr="00A73610" w:rsidRDefault="00E7725E" w:rsidP="00BE09BE">
            <w:pPr>
              <w:keepNext/>
              <w:keepLines/>
              <w:spacing w:after="120"/>
              <w:rPr>
                <w:rFonts w:ascii="Times New Roman" w:hAnsi="Times New Roman"/>
                <w:sz w:val="20"/>
                <w:szCs w:val="20"/>
              </w:rPr>
            </w:pPr>
            <w:r w:rsidRPr="00A73610">
              <w:rPr>
                <w:rFonts w:ascii="Times New Roman" w:hAnsi="Times New Roman"/>
                <w:sz w:val="20"/>
                <w:szCs w:val="20"/>
              </w:rPr>
              <w:t>Стаття 14. Усунення порушень законодавства про електронні комунікації та радіочастотний спектр</w:t>
            </w:r>
          </w:p>
          <w:p w14:paraId="4CF427C3" w14:textId="77777777" w:rsidR="00E7725E" w:rsidRPr="00A73610" w:rsidRDefault="00E7725E" w:rsidP="00BE09BE">
            <w:pPr>
              <w:keepNext/>
              <w:keepLines/>
              <w:spacing w:after="120"/>
              <w:rPr>
                <w:rFonts w:ascii="Times New Roman" w:hAnsi="Times New Roman"/>
                <w:sz w:val="20"/>
                <w:szCs w:val="20"/>
              </w:rPr>
            </w:pPr>
            <w:r w:rsidRPr="00A73610">
              <w:rPr>
                <w:rFonts w:ascii="Times New Roman" w:hAnsi="Times New Roman"/>
                <w:sz w:val="20"/>
                <w:szCs w:val="20"/>
              </w:rPr>
              <w:t xml:space="preserve">4. У разі наявності доказів порушення умов, визначених статтею </w:t>
            </w:r>
            <w:r w:rsidRPr="00AE30A1">
              <w:rPr>
                <w:rFonts w:ascii="Times New Roman" w:hAnsi="Times New Roman"/>
                <w:b/>
                <w:bCs/>
                <w:sz w:val="20"/>
                <w:szCs w:val="20"/>
                <w:highlight w:val="cyan"/>
              </w:rPr>
              <w:t>47</w:t>
            </w:r>
            <w:r w:rsidRPr="00A73610">
              <w:rPr>
                <w:rFonts w:ascii="Times New Roman" w:hAnsi="Times New Roman"/>
                <w:sz w:val="20"/>
                <w:szCs w:val="20"/>
              </w:rPr>
              <w:t xml:space="preserve"> цього Закону, та/або умов відповідної ліцензії, що становлять загрозу для громадської безпеки, громадського здоров’я або ризики створення серйозних економічних або операційних проблем для інших користувачів радіочастотного спектра, регуляторний орган у встановленому ним порядку вживає невідкладних тимчасових заходів для усунення зазначених загроз та ризиків на період до прийняття остаточного рішення шляхом обмеження передбачених ліцензією прав користування радіочастотним спектром, у тому числі їх призупинення чи визначення певних технічних параметрів користування радіочастотним спектром.</w:t>
            </w:r>
          </w:p>
        </w:tc>
        <w:tc>
          <w:tcPr>
            <w:tcW w:w="903" w:type="pct"/>
          </w:tcPr>
          <w:p w14:paraId="4DA641F3" w14:textId="77777777" w:rsidR="00E7725E" w:rsidRPr="00E869C7" w:rsidRDefault="00E7725E" w:rsidP="00BE09BE">
            <w:pPr>
              <w:keepNext/>
              <w:keepLines/>
              <w:spacing w:after="120"/>
              <w:rPr>
                <w:rFonts w:ascii="Times New Roman" w:hAnsi="Times New Roman"/>
                <w:b/>
                <w:bCs/>
                <w:sz w:val="20"/>
                <w:szCs w:val="20"/>
              </w:rPr>
            </w:pPr>
            <w:r w:rsidRPr="00E869C7">
              <w:rPr>
                <w:rFonts w:ascii="Times New Roman" w:hAnsi="Times New Roman"/>
                <w:b/>
                <w:bCs/>
                <w:sz w:val="20"/>
                <w:szCs w:val="20"/>
              </w:rPr>
              <w:t>Тут йдеться саме про ст. 47</w:t>
            </w:r>
          </w:p>
          <w:p w14:paraId="7E3CE682" w14:textId="77777777" w:rsidR="00E7725E" w:rsidRPr="00AE30A1" w:rsidRDefault="00E7725E" w:rsidP="00BE09BE">
            <w:pPr>
              <w:keepNext/>
              <w:keepLines/>
              <w:spacing w:after="120"/>
              <w:rPr>
                <w:rFonts w:ascii="Times New Roman" w:hAnsi="Times New Roman"/>
                <w:sz w:val="20"/>
                <w:szCs w:val="20"/>
              </w:rPr>
            </w:pPr>
            <w:r w:rsidRPr="00AE30A1">
              <w:rPr>
                <w:rFonts w:ascii="Times New Roman" w:hAnsi="Times New Roman"/>
                <w:sz w:val="20"/>
                <w:szCs w:val="20"/>
              </w:rPr>
              <w:t>Стаття 47. Умови, що застосовуються до прав користування радіочастотним спектром</w:t>
            </w:r>
          </w:p>
          <w:p w14:paraId="01640443" w14:textId="77777777" w:rsidR="00E7725E" w:rsidRPr="00AE30A1" w:rsidRDefault="00E7725E" w:rsidP="00BE09BE">
            <w:pPr>
              <w:keepNext/>
              <w:keepLines/>
              <w:spacing w:after="120"/>
              <w:rPr>
                <w:rFonts w:ascii="Times New Roman" w:hAnsi="Times New Roman"/>
                <w:sz w:val="20"/>
                <w:szCs w:val="20"/>
              </w:rPr>
            </w:pPr>
            <w:r w:rsidRPr="00AE30A1">
              <w:rPr>
                <w:rFonts w:ascii="Times New Roman" w:hAnsi="Times New Roman"/>
                <w:sz w:val="20"/>
                <w:szCs w:val="20"/>
              </w:rPr>
              <w:t>Стаття 48. Отримання ліцензії на користування радіочастотним спектром</w:t>
            </w:r>
          </w:p>
          <w:p w14:paraId="75043BB4" w14:textId="77777777" w:rsidR="00E7725E" w:rsidRPr="00AE30A1" w:rsidRDefault="00E7725E" w:rsidP="00BE09BE">
            <w:pPr>
              <w:keepNext/>
              <w:keepLines/>
              <w:spacing w:after="120"/>
              <w:rPr>
                <w:rFonts w:ascii="Times New Roman" w:hAnsi="Times New Roman"/>
                <w:sz w:val="20"/>
                <w:szCs w:val="20"/>
              </w:rPr>
            </w:pPr>
            <w:r w:rsidRPr="00AE30A1">
              <w:rPr>
                <w:rFonts w:ascii="Times New Roman" w:hAnsi="Times New Roman"/>
                <w:sz w:val="20"/>
                <w:szCs w:val="20"/>
              </w:rPr>
              <w:t>Стаття 49. Умови ліцензій на користування радіочастотним спектром</w:t>
            </w:r>
          </w:p>
          <w:p w14:paraId="3E735F87" w14:textId="77777777" w:rsidR="00E7725E" w:rsidRPr="00AE30A1" w:rsidRDefault="00E7725E" w:rsidP="00BE09BE">
            <w:pPr>
              <w:keepNext/>
              <w:keepLines/>
              <w:spacing w:after="120"/>
              <w:rPr>
                <w:rFonts w:ascii="Times New Roman" w:hAnsi="Times New Roman"/>
                <w:sz w:val="20"/>
                <w:szCs w:val="20"/>
              </w:rPr>
            </w:pPr>
          </w:p>
        </w:tc>
      </w:tr>
      <w:tr w:rsidR="00E7725E" w:rsidRPr="00C4553B" w14:paraId="7C48CCDB" w14:textId="77777777" w:rsidTr="00BE09BE">
        <w:tc>
          <w:tcPr>
            <w:tcW w:w="1333" w:type="pct"/>
          </w:tcPr>
          <w:p w14:paraId="76848387" w14:textId="77777777" w:rsidR="00E7725E" w:rsidRPr="00AA50D8" w:rsidRDefault="00E7725E" w:rsidP="00BE09BE">
            <w:pPr>
              <w:pStyle w:val="ab"/>
              <w:jc w:val="both"/>
              <w:rPr>
                <w:rFonts w:ascii="Times New Roman" w:hAnsi="Times New Roman"/>
                <w:sz w:val="20"/>
                <w:szCs w:val="20"/>
                <w:highlight w:val="cyan"/>
              </w:rPr>
            </w:pPr>
          </w:p>
        </w:tc>
        <w:tc>
          <w:tcPr>
            <w:tcW w:w="1382" w:type="pct"/>
          </w:tcPr>
          <w:p w14:paraId="54B6D158" w14:textId="77777777" w:rsidR="00E7725E" w:rsidRPr="000A4C71" w:rsidRDefault="00E7725E" w:rsidP="00BE09BE">
            <w:pPr>
              <w:keepNext/>
              <w:keepLines/>
              <w:spacing w:after="120"/>
              <w:rPr>
                <w:rFonts w:ascii="Times New Roman" w:hAnsi="Times New Roman"/>
                <w:sz w:val="20"/>
                <w:szCs w:val="20"/>
              </w:rPr>
            </w:pPr>
            <w:r w:rsidRPr="000A4C71">
              <w:rPr>
                <w:rFonts w:ascii="Times New Roman" w:hAnsi="Times New Roman"/>
                <w:sz w:val="20"/>
                <w:szCs w:val="20"/>
              </w:rPr>
              <w:t>Стаття 33. Вимоги щодо взаємоз’єднання електронних комунікаційних мереж при наданні послуг міжособистісних електронних комунікацій з використанням нумерації</w:t>
            </w:r>
          </w:p>
          <w:p w14:paraId="048A0E30" w14:textId="77777777" w:rsidR="00E7725E" w:rsidRPr="000A4C71" w:rsidRDefault="00E7725E" w:rsidP="00BE09BE">
            <w:pPr>
              <w:spacing w:after="120"/>
              <w:ind w:firstLine="709"/>
              <w:jc w:val="both"/>
              <w:rPr>
                <w:rFonts w:ascii="Times New Roman" w:hAnsi="Times New Roman"/>
                <w:sz w:val="20"/>
                <w:szCs w:val="20"/>
              </w:rPr>
            </w:pPr>
            <w:r w:rsidRPr="000A4C71">
              <w:rPr>
                <w:rFonts w:ascii="Times New Roman" w:hAnsi="Times New Roman"/>
                <w:sz w:val="20"/>
                <w:szCs w:val="20"/>
              </w:rPr>
              <w:t>2. Постачальники електронних комунікаційних мереж та/або послуг (оператори), що надають послуги міжособистісних електронних комунікацій з використанням нумерації, зобов’язані:</w:t>
            </w:r>
          </w:p>
          <w:p w14:paraId="3F4F0C86" w14:textId="77777777" w:rsidR="00E7725E" w:rsidRPr="000A4C71" w:rsidRDefault="00E7725E" w:rsidP="00BE09BE">
            <w:pPr>
              <w:spacing w:after="120"/>
              <w:ind w:firstLine="709"/>
              <w:jc w:val="both"/>
              <w:rPr>
                <w:rFonts w:ascii="Times New Roman" w:hAnsi="Times New Roman"/>
                <w:sz w:val="20"/>
                <w:szCs w:val="20"/>
              </w:rPr>
            </w:pPr>
            <w:r w:rsidRPr="000A4C71">
              <w:rPr>
                <w:rFonts w:ascii="Times New Roman" w:hAnsi="Times New Roman"/>
                <w:sz w:val="20"/>
                <w:szCs w:val="20"/>
              </w:rPr>
              <w:t xml:space="preserve">10) додержуватися встановленого порядку маршрутизації трафіка при наданні послуг міжособистісних електронних комунікацій з використанням нумерації, у тому числі не здійснювати пропуск трафіка з використанням ресурсу нумерації, щодо якого не здійснювався передбачений статтею </w:t>
            </w:r>
            <w:r w:rsidRPr="000A4C71">
              <w:rPr>
                <w:rFonts w:ascii="Times New Roman" w:hAnsi="Times New Roman"/>
                <w:sz w:val="20"/>
                <w:szCs w:val="20"/>
                <w:highlight w:val="cyan"/>
              </w:rPr>
              <w:t>78</w:t>
            </w:r>
            <w:r w:rsidRPr="000A4C71">
              <w:rPr>
                <w:rFonts w:ascii="Times New Roman" w:hAnsi="Times New Roman"/>
                <w:sz w:val="20"/>
                <w:szCs w:val="20"/>
              </w:rPr>
              <w:t xml:space="preserve"> цього Закону первинний розподіл.</w:t>
            </w:r>
          </w:p>
        </w:tc>
        <w:tc>
          <w:tcPr>
            <w:tcW w:w="1382" w:type="pct"/>
          </w:tcPr>
          <w:p w14:paraId="56A03649" w14:textId="77777777" w:rsidR="00E7725E" w:rsidRPr="000A4C71" w:rsidRDefault="00E7725E" w:rsidP="00BE09BE">
            <w:pPr>
              <w:keepNext/>
              <w:keepLines/>
              <w:spacing w:after="120"/>
              <w:rPr>
                <w:rFonts w:ascii="Times New Roman" w:hAnsi="Times New Roman"/>
                <w:sz w:val="20"/>
                <w:szCs w:val="20"/>
              </w:rPr>
            </w:pPr>
            <w:r w:rsidRPr="000A4C71">
              <w:rPr>
                <w:rFonts w:ascii="Times New Roman" w:hAnsi="Times New Roman"/>
                <w:sz w:val="20"/>
                <w:szCs w:val="20"/>
              </w:rPr>
              <w:t>Стаття 33. Вимоги щодо взаємоз’єднання електронних комунікаційних мереж при наданні послуг міжособистісних електронних комунікацій з використанням нумерації</w:t>
            </w:r>
          </w:p>
          <w:p w14:paraId="5B4F84E8" w14:textId="77777777" w:rsidR="00E7725E" w:rsidRPr="000A4C71" w:rsidRDefault="00E7725E" w:rsidP="00BE09BE">
            <w:pPr>
              <w:spacing w:after="120"/>
              <w:ind w:firstLine="709"/>
              <w:jc w:val="both"/>
              <w:rPr>
                <w:rFonts w:ascii="Times New Roman" w:hAnsi="Times New Roman"/>
                <w:sz w:val="20"/>
                <w:szCs w:val="20"/>
              </w:rPr>
            </w:pPr>
            <w:r w:rsidRPr="000A4C71">
              <w:rPr>
                <w:rFonts w:ascii="Times New Roman" w:hAnsi="Times New Roman"/>
                <w:sz w:val="20"/>
                <w:szCs w:val="20"/>
              </w:rPr>
              <w:t>2. Постачальники електронних комунікаційних мереж та/або послуг (оператори), що надають послуги міжособистісних електронних комунікацій з використанням нумерації, зобов’язані:</w:t>
            </w:r>
          </w:p>
          <w:p w14:paraId="14AA91D3" w14:textId="77777777" w:rsidR="00E7725E" w:rsidRPr="000A4C71" w:rsidRDefault="00E7725E" w:rsidP="00BE09BE">
            <w:pPr>
              <w:spacing w:after="120"/>
              <w:ind w:firstLine="709"/>
              <w:jc w:val="both"/>
              <w:rPr>
                <w:rFonts w:ascii="Times New Roman" w:hAnsi="Times New Roman"/>
                <w:sz w:val="20"/>
                <w:szCs w:val="20"/>
              </w:rPr>
            </w:pPr>
            <w:r w:rsidRPr="000A4C71">
              <w:rPr>
                <w:rFonts w:ascii="Times New Roman" w:hAnsi="Times New Roman"/>
                <w:sz w:val="20"/>
                <w:szCs w:val="20"/>
              </w:rPr>
              <w:t xml:space="preserve">10) додержуватися встановленого порядку маршрутизації трафіка при наданні послуг міжособистісних електронних комунікацій з використанням нумерації, у тому числі не здійснювати пропуск трафіка з використанням ресурсу нумерації, щодо якого не здійснювався передбачений статтею </w:t>
            </w:r>
            <w:r w:rsidRPr="000A4C71">
              <w:rPr>
                <w:rFonts w:ascii="Times New Roman" w:hAnsi="Times New Roman"/>
                <w:b/>
                <w:bCs/>
                <w:sz w:val="20"/>
                <w:szCs w:val="20"/>
                <w:highlight w:val="cyan"/>
              </w:rPr>
              <w:t>75</w:t>
            </w:r>
            <w:r w:rsidRPr="000A4C71">
              <w:rPr>
                <w:rFonts w:ascii="Times New Roman" w:hAnsi="Times New Roman"/>
                <w:sz w:val="20"/>
                <w:szCs w:val="20"/>
              </w:rPr>
              <w:t xml:space="preserve"> цього Закону первинний розподіл.</w:t>
            </w:r>
          </w:p>
        </w:tc>
        <w:tc>
          <w:tcPr>
            <w:tcW w:w="903" w:type="pct"/>
          </w:tcPr>
          <w:p w14:paraId="6EA90173" w14:textId="77777777" w:rsidR="00E7725E" w:rsidRDefault="00E7725E" w:rsidP="00BE09BE">
            <w:pPr>
              <w:pStyle w:val="ab"/>
              <w:jc w:val="both"/>
              <w:rPr>
                <w:rFonts w:ascii="Times New Roman" w:hAnsi="Times New Roman"/>
                <w:b/>
                <w:bCs/>
                <w:color w:val="333333"/>
                <w:sz w:val="20"/>
                <w:szCs w:val="20"/>
                <w:shd w:val="clear" w:color="auto" w:fill="FFFFFF"/>
              </w:rPr>
            </w:pPr>
            <w:r w:rsidRPr="00346075">
              <w:rPr>
                <w:rFonts w:ascii="Times New Roman" w:hAnsi="Times New Roman"/>
                <w:b/>
                <w:bCs/>
                <w:color w:val="333333"/>
                <w:sz w:val="20"/>
                <w:szCs w:val="20"/>
                <w:shd w:val="clear" w:color="auto" w:fill="FFFFFF"/>
              </w:rPr>
              <w:t>Врахувати</w:t>
            </w:r>
          </w:p>
          <w:p w14:paraId="64A982A6" w14:textId="77777777" w:rsidR="00E7725E" w:rsidRPr="00346075" w:rsidRDefault="00E7725E" w:rsidP="00BE09BE">
            <w:pPr>
              <w:pStyle w:val="ab"/>
              <w:jc w:val="both"/>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Тут йдеться саме про ст.75</w:t>
            </w:r>
          </w:p>
          <w:p w14:paraId="56060D78" w14:textId="77777777" w:rsidR="00E7725E" w:rsidRDefault="00E7725E" w:rsidP="00BE09BE">
            <w:pPr>
              <w:keepNext/>
              <w:keepLines/>
              <w:spacing w:after="120"/>
              <w:rPr>
                <w:rFonts w:ascii="Times New Roman" w:hAnsi="Times New Roman"/>
                <w:sz w:val="20"/>
                <w:szCs w:val="20"/>
              </w:rPr>
            </w:pPr>
          </w:p>
          <w:p w14:paraId="413F9567" w14:textId="77777777" w:rsidR="00E7725E" w:rsidRPr="000A4C71" w:rsidRDefault="00E7725E" w:rsidP="00BE09BE">
            <w:pPr>
              <w:keepNext/>
              <w:keepLines/>
              <w:spacing w:after="120"/>
              <w:rPr>
                <w:rFonts w:ascii="Times New Roman" w:hAnsi="Times New Roman"/>
                <w:sz w:val="20"/>
                <w:szCs w:val="20"/>
              </w:rPr>
            </w:pPr>
            <w:r w:rsidRPr="000A4C71">
              <w:rPr>
                <w:rFonts w:ascii="Times New Roman" w:hAnsi="Times New Roman"/>
                <w:sz w:val="20"/>
                <w:szCs w:val="20"/>
              </w:rPr>
              <w:t>Стаття 75. Надання прав на користування ресурсом нумерації</w:t>
            </w:r>
          </w:p>
          <w:p w14:paraId="3F535DF8" w14:textId="77777777" w:rsidR="00E7725E" w:rsidRPr="000A4C71" w:rsidRDefault="00E7725E" w:rsidP="00BE09BE">
            <w:pPr>
              <w:keepNext/>
              <w:keepLines/>
              <w:spacing w:after="120"/>
              <w:rPr>
                <w:rFonts w:ascii="Times New Roman" w:hAnsi="Times New Roman"/>
                <w:sz w:val="20"/>
                <w:szCs w:val="20"/>
              </w:rPr>
            </w:pPr>
            <w:r w:rsidRPr="000A4C71">
              <w:rPr>
                <w:rFonts w:ascii="Times New Roman" w:hAnsi="Times New Roman"/>
                <w:sz w:val="20"/>
                <w:szCs w:val="20"/>
              </w:rPr>
              <w:t>Стаття 78. Анулювання дозволу та припинення прав на користування ресурсом нумерації чи його частиною</w:t>
            </w:r>
          </w:p>
        </w:tc>
      </w:tr>
      <w:tr w:rsidR="00E7725E" w:rsidRPr="00500DB3" w14:paraId="0F6E86B3" w14:textId="77777777" w:rsidTr="00BE09BE">
        <w:tc>
          <w:tcPr>
            <w:tcW w:w="1333" w:type="pct"/>
          </w:tcPr>
          <w:p w14:paraId="0FE7DEA1" w14:textId="77777777" w:rsidR="00E7725E" w:rsidRPr="00500DB3" w:rsidRDefault="00E7725E" w:rsidP="00BE09BE">
            <w:pPr>
              <w:pStyle w:val="ab"/>
              <w:jc w:val="both"/>
              <w:rPr>
                <w:rFonts w:ascii="Times New Roman" w:hAnsi="Times New Roman"/>
                <w:sz w:val="20"/>
                <w:szCs w:val="20"/>
              </w:rPr>
            </w:pPr>
          </w:p>
        </w:tc>
        <w:tc>
          <w:tcPr>
            <w:tcW w:w="1382" w:type="pct"/>
          </w:tcPr>
          <w:p w14:paraId="4D547DB6" w14:textId="77777777" w:rsidR="00E7725E" w:rsidRPr="00500DB3" w:rsidRDefault="00E7725E" w:rsidP="00BE09BE">
            <w:pPr>
              <w:keepNext/>
              <w:keepLines/>
              <w:spacing w:after="120"/>
              <w:rPr>
                <w:rFonts w:ascii="Times New Roman" w:hAnsi="Times New Roman"/>
                <w:sz w:val="20"/>
                <w:szCs w:val="20"/>
              </w:rPr>
            </w:pPr>
            <w:r w:rsidRPr="00500DB3">
              <w:rPr>
                <w:rFonts w:ascii="Times New Roman" w:hAnsi="Times New Roman"/>
                <w:sz w:val="20"/>
                <w:szCs w:val="20"/>
              </w:rPr>
              <w:t>Стаття 50. Строк дії ліцензії на користування радіочастотним спектром</w:t>
            </w:r>
          </w:p>
          <w:p w14:paraId="3D6783F0" w14:textId="77777777" w:rsidR="00E7725E" w:rsidRPr="00500DB3" w:rsidRDefault="00E7725E" w:rsidP="00BE09BE">
            <w:pPr>
              <w:spacing w:after="120"/>
              <w:ind w:firstLine="709"/>
              <w:jc w:val="both"/>
              <w:rPr>
                <w:rFonts w:ascii="Times New Roman" w:hAnsi="Times New Roman"/>
                <w:sz w:val="20"/>
                <w:szCs w:val="20"/>
              </w:rPr>
            </w:pPr>
            <w:r w:rsidRPr="00500DB3">
              <w:rPr>
                <w:rFonts w:ascii="Times New Roman" w:hAnsi="Times New Roman"/>
                <w:sz w:val="20"/>
                <w:szCs w:val="20"/>
              </w:rPr>
              <w:t xml:space="preserve">1. При прийнятті рішення щодо строку, на який видається ліцензія на користування радіочастотним спектром, регуляторний орган повинен враховувати цілі, передбачені </w:t>
            </w:r>
            <w:r w:rsidRPr="00500DB3">
              <w:rPr>
                <w:rFonts w:ascii="Times New Roman" w:hAnsi="Times New Roman"/>
                <w:sz w:val="20"/>
                <w:szCs w:val="20"/>
                <w:highlight w:val="cyan"/>
              </w:rPr>
              <w:t>частиною другою статті 62</w:t>
            </w:r>
            <w:r w:rsidRPr="00500DB3">
              <w:rPr>
                <w:rFonts w:ascii="Times New Roman" w:hAnsi="Times New Roman"/>
                <w:sz w:val="20"/>
                <w:szCs w:val="20"/>
              </w:rPr>
              <w:t xml:space="preserve"> цього Закону, а також необхідність забезпечення конкуренції, ефективного використання радіочастотного спектра, регуляторної передбачуваності умов інвестування у відповідну інфраструктуру електронних комунікацій, сприяння інноваціям та інвестиціям, в тому числі врахування періоду для амортизації інвестицій.</w:t>
            </w:r>
          </w:p>
          <w:p w14:paraId="473D5957" w14:textId="77777777" w:rsidR="00E7725E" w:rsidRPr="00500DB3" w:rsidRDefault="00E7725E" w:rsidP="00BE09BE">
            <w:pPr>
              <w:keepNext/>
              <w:keepLines/>
              <w:spacing w:after="120"/>
              <w:rPr>
                <w:rFonts w:ascii="Times New Roman" w:hAnsi="Times New Roman"/>
                <w:sz w:val="20"/>
                <w:szCs w:val="20"/>
              </w:rPr>
            </w:pPr>
          </w:p>
        </w:tc>
        <w:tc>
          <w:tcPr>
            <w:tcW w:w="1382" w:type="pct"/>
          </w:tcPr>
          <w:p w14:paraId="17993F91" w14:textId="77777777" w:rsidR="00E7725E" w:rsidRPr="00500DB3" w:rsidRDefault="00E7725E" w:rsidP="00BE09BE">
            <w:pPr>
              <w:keepNext/>
              <w:keepLines/>
              <w:spacing w:after="120"/>
              <w:rPr>
                <w:rFonts w:ascii="Times New Roman" w:hAnsi="Times New Roman"/>
                <w:sz w:val="20"/>
                <w:szCs w:val="20"/>
              </w:rPr>
            </w:pPr>
            <w:r w:rsidRPr="00500DB3">
              <w:rPr>
                <w:rFonts w:ascii="Times New Roman" w:hAnsi="Times New Roman"/>
                <w:sz w:val="20"/>
                <w:szCs w:val="20"/>
              </w:rPr>
              <w:t>Стаття 50. Строк дії ліцензії на користування радіочастотним спектром</w:t>
            </w:r>
          </w:p>
          <w:p w14:paraId="6D2852CC" w14:textId="77777777" w:rsidR="00E7725E" w:rsidRPr="00500DB3" w:rsidRDefault="00E7725E" w:rsidP="00BE09BE">
            <w:pPr>
              <w:spacing w:after="120"/>
              <w:ind w:firstLine="709"/>
              <w:jc w:val="both"/>
              <w:rPr>
                <w:rFonts w:ascii="Times New Roman" w:hAnsi="Times New Roman"/>
                <w:sz w:val="20"/>
                <w:szCs w:val="20"/>
              </w:rPr>
            </w:pPr>
            <w:r w:rsidRPr="00500DB3">
              <w:rPr>
                <w:rFonts w:ascii="Times New Roman" w:hAnsi="Times New Roman"/>
                <w:sz w:val="20"/>
                <w:szCs w:val="20"/>
              </w:rPr>
              <w:t xml:space="preserve">1. При прийнятті рішення щодо строку, на який видається ліцензія на користування радіочастотним спектром, регуляторний орган повинен враховувати цілі, передбачені </w:t>
            </w:r>
            <w:r w:rsidRPr="00500DB3">
              <w:rPr>
                <w:rFonts w:ascii="Times New Roman" w:hAnsi="Times New Roman"/>
                <w:sz w:val="20"/>
                <w:szCs w:val="20"/>
                <w:highlight w:val="cyan"/>
              </w:rPr>
              <w:t xml:space="preserve">частиною другою статті </w:t>
            </w:r>
            <w:r w:rsidRPr="00500DB3">
              <w:rPr>
                <w:rFonts w:ascii="Times New Roman" w:hAnsi="Times New Roman"/>
                <w:b/>
                <w:bCs/>
                <w:sz w:val="20"/>
                <w:szCs w:val="20"/>
                <w:highlight w:val="cyan"/>
              </w:rPr>
              <w:t>59</w:t>
            </w:r>
            <w:r w:rsidRPr="00500DB3">
              <w:rPr>
                <w:rFonts w:ascii="Times New Roman" w:hAnsi="Times New Roman"/>
                <w:sz w:val="20"/>
                <w:szCs w:val="20"/>
              </w:rPr>
              <w:t xml:space="preserve"> цього Закону, а також необхідність забезпечення конкуренції, ефективного використання радіочастотного спектра, регуляторної передбачуваності умов інвестування у відповідну інфраструктуру електронних комунікацій, сприяння інноваціям та інвестиціям, в тому числі врахування періоду для амортизації інвестицій.</w:t>
            </w:r>
          </w:p>
          <w:p w14:paraId="3EFD53FF" w14:textId="77777777" w:rsidR="00E7725E" w:rsidRPr="00500DB3" w:rsidRDefault="00E7725E" w:rsidP="00BE09BE">
            <w:pPr>
              <w:keepNext/>
              <w:keepLines/>
              <w:spacing w:after="120"/>
              <w:rPr>
                <w:rFonts w:ascii="Times New Roman" w:hAnsi="Times New Roman"/>
                <w:sz w:val="20"/>
                <w:szCs w:val="20"/>
              </w:rPr>
            </w:pPr>
          </w:p>
        </w:tc>
        <w:tc>
          <w:tcPr>
            <w:tcW w:w="903" w:type="pct"/>
          </w:tcPr>
          <w:p w14:paraId="178C2918" w14:textId="77777777" w:rsidR="00E7725E" w:rsidRDefault="00E7725E" w:rsidP="00BE09BE">
            <w:pPr>
              <w:keepNext/>
              <w:keepLines/>
              <w:spacing w:after="120"/>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Тут йдеться саме про ст. 59</w:t>
            </w:r>
          </w:p>
          <w:p w14:paraId="77112DD2" w14:textId="77777777" w:rsidR="00E7725E" w:rsidRPr="00500DB3" w:rsidRDefault="00E7725E" w:rsidP="00BE09BE">
            <w:pPr>
              <w:keepNext/>
              <w:keepLines/>
              <w:spacing w:after="120"/>
              <w:rPr>
                <w:rFonts w:ascii="Times New Roman" w:hAnsi="Times New Roman"/>
                <w:sz w:val="20"/>
                <w:szCs w:val="20"/>
              </w:rPr>
            </w:pPr>
            <w:r w:rsidRPr="00500DB3">
              <w:rPr>
                <w:rFonts w:ascii="Times New Roman" w:hAnsi="Times New Roman"/>
                <w:sz w:val="20"/>
                <w:szCs w:val="20"/>
              </w:rPr>
              <w:t>Стаття 62. Особливості користування радіочастотним спектром для потреб телебачення і радіомовлення</w:t>
            </w:r>
          </w:p>
          <w:p w14:paraId="6917C2A7" w14:textId="77777777" w:rsidR="00E7725E" w:rsidRPr="00500DB3" w:rsidRDefault="00E7725E" w:rsidP="00BE09BE">
            <w:pPr>
              <w:keepNext/>
              <w:keepLines/>
              <w:spacing w:after="120"/>
              <w:rPr>
                <w:rFonts w:ascii="Times New Roman" w:hAnsi="Times New Roman"/>
                <w:sz w:val="20"/>
                <w:szCs w:val="20"/>
              </w:rPr>
            </w:pPr>
            <w:r w:rsidRPr="00500DB3">
              <w:rPr>
                <w:rFonts w:ascii="Times New Roman" w:hAnsi="Times New Roman"/>
                <w:sz w:val="20"/>
                <w:szCs w:val="20"/>
              </w:rPr>
              <w:t>Стаття 59. Надання ліцензій на користування радіочастотним спектром із застосуванням процедур аукціону або конкурсу</w:t>
            </w:r>
          </w:p>
          <w:p w14:paraId="4F937A20" w14:textId="77777777" w:rsidR="00E7725E" w:rsidRPr="00500DB3" w:rsidRDefault="00E7725E" w:rsidP="00BE09BE">
            <w:pPr>
              <w:spacing w:after="120"/>
              <w:jc w:val="both"/>
              <w:rPr>
                <w:rFonts w:ascii="Times New Roman" w:hAnsi="Times New Roman"/>
                <w:sz w:val="18"/>
                <w:szCs w:val="18"/>
              </w:rPr>
            </w:pPr>
            <w:r w:rsidRPr="00500DB3">
              <w:rPr>
                <w:rFonts w:ascii="Times New Roman" w:hAnsi="Times New Roman"/>
                <w:sz w:val="18"/>
                <w:szCs w:val="18"/>
              </w:rPr>
              <w:t>2. При прийнятті рішення, передбаченого частиною першою цієї статті, регуляторний орган повинен визначити та обґрунтувати його цілі, що обмежуються такими:</w:t>
            </w:r>
          </w:p>
          <w:p w14:paraId="67C10852" w14:textId="77777777" w:rsidR="00E7725E" w:rsidRDefault="00E7725E" w:rsidP="00BE09BE">
            <w:pPr>
              <w:spacing w:after="120"/>
              <w:jc w:val="both"/>
              <w:rPr>
                <w:rFonts w:ascii="Times New Roman" w:hAnsi="Times New Roman"/>
                <w:sz w:val="18"/>
                <w:szCs w:val="18"/>
              </w:rPr>
            </w:pPr>
            <w:r w:rsidRPr="00500DB3">
              <w:rPr>
                <w:rFonts w:ascii="Times New Roman" w:hAnsi="Times New Roman"/>
                <w:sz w:val="18"/>
                <w:szCs w:val="18"/>
              </w:rPr>
              <w:t>1) сприяння покриттю послугами електронних комунікацій певних територій;</w:t>
            </w:r>
          </w:p>
          <w:p w14:paraId="736924CD" w14:textId="77777777" w:rsidR="00E7725E" w:rsidRPr="00500DB3" w:rsidRDefault="00E7725E" w:rsidP="00BE09BE">
            <w:pPr>
              <w:spacing w:after="120"/>
              <w:jc w:val="both"/>
              <w:rPr>
                <w:rFonts w:ascii="Times New Roman" w:hAnsi="Times New Roman"/>
                <w:sz w:val="18"/>
                <w:szCs w:val="18"/>
              </w:rPr>
            </w:pPr>
            <w:proofErr w:type="gramStart"/>
            <w:r>
              <w:rPr>
                <w:rFonts w:ascii="Times New Roman" w:hAnsi="Times New Roman"/>
                <w:sz w:val="18"/>
                <w:szCs w:val="18"/>
              </w:rPr>
              <w:t>…….</w:t>
            </w:r>
            <w:proofErr w:type="gramEnd"/>
          </w:p>
          <w:p w14:paraId="23B5C5B5" w14:textId="77777777" w:rsidR="00E7725E" w:rsidRPr="00500DB3" w:rsidRDefault="00E7725E" w:rsidP="00BE09BE">
            <w:pPr>
              <w:spacing w:after="120"/>
              <w:jc w:val="both"/>
              <w:rPr>
                <w:rFonts w:ascii="Times New Roman" w:hAnsi="Times New Roman"/>
                <w:sz w:val="20"/>
                <w:szCs w:val="20"/>
              </w:rPr>
            </w:pPr>
          </w:p>
        </w:tc>
      </w:tr>
      <w:tr w:rsidR="00E7725E" w:rsidRPr="00C4553B" w14:paraId="6A04ABEC" w14:textId="77777777" w:rsidTr="00BE09BE">
        <w:tc>
          <w:tcPr>
            <w:tcW w:w="1333" w:type="pct"/>
          </w:tcPr>
          <w:p w14:paraId="1E32419E" w14:textId="77777777" w:rsidR="00E7725E" w:rsidRPr="00C4553B" w:rsidRDefault="00E7725E" w:rsidP="00BE09BE">
            <w:pPr>
              <w:pStyle w:val="ab"/>
              <w:jc w:val="both"/>
              <w:rPr>
                <w:rFonts w:ascii="Times New Roman" w:hAnsi="Times New Roman"/>
                <w:sz w:val="20"/>
                <w:szCs w:val="20"/>
              </w:rPr>
            </w:pPr>
          </w:p>
        </w:tc>
        <w:tc>
          <w:tcPr>
            <w:tcW w:w="1382" w:type="pct"/>
          </w:tcPr>
          <w:p w14:paraId="090C13E8" w14:textId="77777777" w:rsidR="00E7725E" w:rsidRPr="00B055B9" w:rsidRDefault="00E7725E" w:rsidP="00BE09BE">
            <w:pPr>
              <w:keepNext/>
              <w:keepLines/>
              <w:spacing w:after="120"/>
              <w:rPr>
                <w:rFonts w:ascii="Times New Roman" w:hAnsi="Times New Roman"/>
                <w:sz w:val="20"/>
                <w:szCs w:val="20"/>
              </w:rPr>
            </w:pPr>
            <w:r w:rsidRPr="00B055B9">
              <w:rPr>
                <w:rFonts w:ascii="Times New Roman" w:hAnsi="Times New Roman"/>
                <w:sz w:val="20"/>
                <w:szCs w:val="20"/>
              </w:rPr>
              <w:t>Стаття 51. Продовження строку дії ліцензії на користування радіочастотним спектром</w:t>
            </w:r>
          </w:p>
          <w:p w14:paraId="2F646607"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1. Строк дії ліцензії на користування радіочастотним спектром за зверненням ліцензіата підлягає продовженню відповідно до цієї статті, крім таких випадків:</w:t>
            </w:r>
          </w:p>
          <w:p w14:paraId="39AADD9B"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 xml:space="preserve">2) продовження строку дії ліцензії не відповідає критеріям забезпечення ефективного використання радіочастотного спектра або цілям, передбаченим пунктами 1, 8 </w:t>
            </w:r>
            <w:r w:rsidRPr="00B055B9">
              <w:rPr>
                <w:rFonts w:ascii="Times New Roman" w:hAnsi="Times New Roman"/>
                <w:sz w:val="20"/>
                <w:szCs w:val="20"/>
                <w:highlight w:val="cyan"/>
              </w:rPr>
              <w:t>частини третьої</w:t>
            </w:r>
            <w:r w:rsidRPr="00B055B9">
              <w:rPr>
                <w:rFonts w:ascii="Times New Roman" w:hAnsi="Times New Roman"/>
                <w:sz w:val="20"/>
                <w:szCs w:val="20"/>
              </w:rPr>
              <w:t xml:space="preserve"> статті 39 цього Закону;</w:t>
            </w:r>
          </w:p>
          <w:p w14:paraId="6B044C96" w14:textId="77777777" w:rsidR="00E7725E" w:rsidRPr="00B055B9" w:rsidRDefault="00E7725E" w:rsidP="00BE09BE">
            <w:pPr>
              <w:spacing w:after="120"/>
              <w:ind w:firstLine="709"/>
              <w:jc w:val="both"/>
              <w:rPr>
                <w:rFonts w:ascii="Times New Roman" w:hAnsi="Times New Roman"/>
                <w:sz w:val="20"/>
                <w:szCs w:val="20"/>
              </w:rPr>
            </w:pPr>
          </w:p>
          <w:p w14:paraId="1EFB090F" w14:textId="77777777" w:rsidR="00E7725E" w:rsidRPr="00B055B9" w:rsidRDefault="00E7725E" w:rsidP="00BE09BE">
            <w:pPr>
              <w:spacing w:after="120"/>
              <w:ind w:firstLine="709"/>
              <w:jc w:val="both"/>
              <w:rPr>
                <w:rFonts w:ascii="Times New Roman" w:hAnsi="Times New Roman"/>
                <w:sz w:val="20"/>
                <w:szCs w:val="20"/>
              </w:rPr>
            </w:pPr>
          </w:p>
          <w:p w14:paraId="1F9753F3" w14:textId="77777777" w:rsidR="00E7725E" w:rsidRPr="00B055B9" w:rsidRDefault="00E7725E" w:rsidP="00BE09BE">
            <w:pPr>
              <w:spacing w:after="120"/>
              <w:ind w:firstLine="709"/>
              <w:jc w:val="both"/>
              <w:rPr>
                <w:rFonts w:ascii="Times New Roman" w:hAnsi="Times New Roman"/>
                <w:sz w:val="20"/>
                <w:szCs w:val="20"/>
              </w:rPr>
            </w:pPr>
          </w:p>
          <w:p w14:paraId="0B7C6068" w14:textId="77777777" w:rsidR="00E7725E" w:rsidRPr="00B055B9" w:rsidRDefault="00E7725E" w:rsidP="00BE09BE">
            <w:pPr>
              <w:spacing w:after="120"/>
              <w:ind w:firstLine="709"/>
              <w:jc w:val="both"/>
              <w:rPr>
                <w:rFonts w:ascii="Times New Roman" w:hAnsi="Times New Roman"/>
                <w:sz w:val="20"/>
                <w:szCs w:val="20"/>
              </w:rPr>
            </w:pPr>
          </w:p>
          <w:p w14:paraId="3D8B2210" w14:textId="77777777" w:rsidR="00E7725E" w:rsidRDefault="00E7725E" w:rsidP="00BE09BE">
            <w:pPr>
              <w:spacing w:after="120"/>
              <w:ind w:firstLine="709"/>
              <w:jc w:val="both"/>
              <w:rPr>
                <w:rFonts w:ascii="Times New Roman" w:hAnsi="Times New Roman"/>
                <w:sz w:val="20"/>
                <w:szCs w:val="20"/>
              </w:rPr>
            </w:pPr>
          </w:p>
          <w:p w14:paraId="1DA6A711" w14:textId="77777777" w:rsidR="00E7725E" w:rsidRDefault="00E7725E" w:rsidP="00BE09BE">
            <w:pPr>
              <w:spacing w:after="120"/>
              <w:ind w:firstLine="709"/>
              <w:jc w:val="both"/>
              <w:rPr>
                <w:rFonts w:ascii="Times New Roman" w:hAnsi="Times New Roman"/>
                <w:sz w:val="20"/>
                <w:szCs w:val="20"/>
              </w:rPr>
            </w:pPr>
          </w:p>
          <w:p w14:paraId="1D63F631" w14:textId="77777777" w:rsidR="00E7725E" w:rsidRDefault="00E7725E" w:rsidP="00BE09BE">
            <w:pPr>
              <w:spacing w:after="120"/>
              <w:ind w:firstLine="709"/>
              <w:jc w:val="both"/>
              <w:rPr>
                <w:rFonts w:ascii="Times New Roman" w:hAnsi="Times New Roman"/>
                <w:sz w:val="20"/>
                <w:szCs w:val="20"/>
              </w:rPr>
            </w:pPr>
          </w:p>
          <w:p w14:paraId="1EE8866D" w14:textId="77777777" w:rsidR="00E7725E" w:rsidRDefault="00E7725E" w:rsidP="00BE09BE">
            <w:pPr>
              <w:spacing w:after="120"/>
              <w:ind w:firstLine="709"/>
              <w:jc w:val="both"/>
              <w:rPr>
                <w:rFonts w:ascii="Times New Roman" w:hAnsi="Times New Roman"/>
                <w:sz w:val="20"/>
                <w:szCs w:val="20"/>
              </w:rPr>
            </w:pPr>
          </w:p>
          <w:p w14:paraId="5979C828" w14:textId="77777777" w:rsidR="00E7725E" w:rsidRDefault="00E7725E" w:rsidP="00BE09BE">
            <w:pPr>
              <w:spacing w:after="120"/>
              <w:ind w:firstLine="709"/>
              <w:jc w:val="both"/>
              <w:rPr>
                <w:rFonts w:ascii="Times New Roman" w:hAnsi="Times New Roman"/>
                <w:sz w:val="20"/>
                <w:szCs w:val="20"/>
              </w:rPr>
            </w:pPr>
          </w:p>
          <w:p w14:paraId="30008817" w14:textId="77777777" w:rsidR="00E7725E" w:rsidRDefault="00E7725E" w:rsidP="00BE09BE">
            <w:pPr>
              <w:spacing w:after="120"/>
              <w:ind w:firstLine="709"/>
              <w:jc w:val="both"/>
              <w:rPr>
                <w:rFonts w:ascii="Times New Roman" w:hAnsi="Times New Roman"/>
                <w:sz w:val="20"/>
                <w:szCs w:val="20"/>
              </w:rPr>
            </w:pPr>
          </w:p>
          <w:p w14:paraId="1F71A0DE" w14:textId="77777777" w:rsidR="00E7725E" w:rsidRPr="00B055B9" w:rsidRDefault="00E7725E" w:rsidP="00BE09BE">
            <w:pPr>
              <w:spacing w:after="120"/>
              <w:ind w:firstLine="709"/>
              <w:jc w:val="both"/>
              <w:rPr>
                <w:rFonts w:ascii="Times New Roman" w:hAnsi="Times New Roman"/>
                <w:sz w:val="20"/>
                <w:szCs w:val="20"/>
              </w:rPr>
            </w:pPr>
          </w:p>
          <w:p w14:paraId="65351533" w14:textId="77777777" w:rsidR="00E7725E" w:rsidRPr="00B055B9" w:rsidRDefault="00E7725E" w:rsidP="00BE09BE">
            <w:pPr>
              <w:spacing w:after="120"/>
              <w:ind w:firstLine="709"/>
              <w:jc w:val="both"/>
              <w:rPr>
                <w:rFonts w:ascii="Times New Roman" w:hAnsi="Times New Roman"/>
                <w:sz w:val="20"/>
                <w:szCs w:val="20"/>
              </w:rPr>
            </w:pPr>
          </w:p>
          <w:p w14:paraId="407B3A57"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 xml:space="preserve">4) продовження строку дії ліцензії не відповідає вимогам статті </w:t>
            </w:r>
            <w:proofErr w:type="gramStart"/>
            <w:r w:rsidRPr="00B055B9">
              <w:rPr>
                <w:rFonts w:ascii="Times New Roman" w:hAnsi="Times New Roman"/>
                <w:sz w:val="20"/>
                <w:szCs w:val="20"/>
                <w:highlight w:val="cyan"/>
              </w:rPr>
              <w:t>60</w:t>
            </w:r>
            <w:r w:rsidRPr="00B055B9">
              <w:rPr>
                <w:rFonts w:ascii="Times New Roman" w:hAnsi="Times New Roman"/>
                <w:sz w:val="20"/>
                <w:szCs w:val="20"/>
              </w:rPr>
              <w:t xml:space="preserve"> цього</w:t>
            </w:r>
            <w:proofErr w:type="gramEnd"/>
            <w:r w:rsidRPr="00B055B9">
              <w:rPr>
                <w:rFonts w:ascii="Times New Roman" w:hAnsi="Times New Roman"/>
                <w:sz w:val="20"/>
                <w:szCs w:val="20"/>
              </w:rPr>
              <w:t xml:space="preserve"> Закону щодо накопичення прав користування радіочастотним спектром.</w:t>
            </w:r>
          </w:p>
          <w:p w14:paraId="5279FC43" w14:textId="77777777" w:rsidR="00E7725E" w:rsidRDefault="00E7725E" w:rsidP="00BE09BE">
            <w:pPr>
              <w:keepNext/>
              <w:keepLines/>
              <w:spacing w:after="120"/>
              <w:rPr>
                <w:rFonts w:ascii="Times New Roman" w:hAnsi="Times New Roman"/>
                <w:sz w:val="20"/>
                <w:szCs w:val="20"/>
              </w:rPr>
            </w:pPr>
          </w:p>
          <w:p w14:paraId="2CCF7C52" w14:textId="77777777" w:rsidR="00E7725E" w:rsidRDefault="00E7725E" w:rsidP="00BE09BE">
            <w:pPr>
              <w:keepNext/>
              <w:keepLines/>
              <w:spacing w:after="120"/>
              <w:rPr>
                <w:rFonts w:ascii="Times New Roman" w:hAnsi="Times New Roman"/>
                <w:sz w:val="20"/>
                <w:szCs w:val="20"/>
              </w:rPr>
            </w:pPr>
          </w:p>
          <w:p w14:paraId="2EE1116F" w14:textId="77777777" w:rsidR="00E7725E" w:rsidRDefault="00E7725E" w:rsidP="00BE09BE">
            <w:pPr>
              <w:keepNext/>
              <w:keepLines/>
              <w:spacing w:after="120"/>
              <w:rPr>
                <w:rFonts w:ascii="Times New Roman" w:hAnsi="Times New Roman"/>
                <w:sz w:val="20"/>
                <w:szCs w:val="20"/>
              </w:rPr>
            </w:pPr>
          </w:p>
          <w:p w14:paraId="0B669948" w14:textId="77777777" w:rsidR="00E7725E" w:rsidRDefault="00E7725E" w:rsidP="00BE09BE">
            <w:pPr>
              <w:keepNext/>
              <w:keepLines/>
              <w:spacing w:after="120"/>
              <w:rPr>
                <w:rFonts w:ascii="Times New Roman" w:hAnsi="Times New Roman"/>
                <w:sz w:val="20"/>
                <w:szCs w:val="20"/>
              </w:rPr>
            </w:pPr>
          </w:p>
          <w:p w14:paraId="7A131D58" w14:textId="77777777" w:rsidR="00E7725E" w:rsidRDefault="00E7725E" w:rsidP="00BE09BE">
            <w:pPr>
              <w:keepNext/>
              <w:keepLines/>
              <w:spacing w:after="120"/>
              <w:rPr>
                <w:rFonts w:ascii="Times New Roman" w:hAnsi="Times New Roman"/>
                <w:sz w:val="20"/>
                <w:szCs w:val="20"/>
              </w:rPr>
            </w:pPr>
          </w:p>
          <w:p w14:paraId="4A59B008" w14:textId="77777777" w:rsidR="00E7725E" w:rsidRDefault="00E7725E" w:rsidP="00BE09BE">
            <w:pPr>
              <w:keepNext/>
              <w:keepLines/>
              <w:spacing w:after="120"/>
              <w:rPr>
                <w:rFonts w:ascii="Times New Roman" w:hAnsi="Times New Roman"/>
                <w:sz w:val="20"/>
                <w:szCs w:val="20"/>
              </w:rPr>
            </w:pPr>
          </w:p>
          <w:p w14:paraId="6DC2EE82" w14:textId="77777777" w:rsidR="00E7725E" w:rsidRDefault="00E7725E" w:rsidP="00BE09BE">
            <w:pPr>
              <w:keepNext/>
              <w:keepLines/>
              <w:spacing w:after="120"/>
              <w:rPr>
                <w:rFonts w:ascii="Times New Roman" w:hAnsi="Times New Roman"/>
                <w:sz w:val="20"/>
                <w:szCs w:val="20"/>
              </w:rPr>
            </w:pPr>
          </w:p>
          <w:p w14:paraId="6A44D5A1" w14:textId="77777777" w:rsidR="00E7725E" w:rsidRDefault="00E7725E" w:rsidP="00BE09BE">
            <w:pPr>
              <w:keepNext/>
              <w:keepLines/>
              <w:spacing w:after="120"/>
              <w:rPr>
                <w:rFonts w:ascii="Times New Roman" w:hAnsi="Times New Roman"/>
                <w:sz w:val="20"/>
                <w:szCs w:val="20"/>
              </w:rPr>
            </w:pPr>
          </w:p>
          <w:p w14:paraId="6DC46A9C" w14:textId="77777777" w:rsidR="00E7725E" w:rsidRDefault="00E7725E" w:rsidP="00BE09BE">
            <w:pPr>
              <w:keepNext/>
              <w:keepLines/>
              <w:spacing w:after="120"/>
              <w:rPr>
                <w:rFonts w:ascii="Times New Roman" w:hAnsi="Times New Roman"/>
                <w:sz w:val="20"/>
                <w:szCs w:val="20"/>
              </w:rPr>
            </w:pPr>
          </w:p>
          <w:p w14:paraId="233ADCCF" w14:textId="77777777" w:rsidR="00E7725E" w:rsidRPr="00B055B9" w:rsidRDefault="00E7725E" w:rsidP="00BE09BE">
            <w:pPr>
              <w:spacing w:after="120"/>
              <w:jc w:val="both"/>
              <w:rPr>
                <w:rFonts w:ascii="Times New Roman" w:hAnsi="Times New Roman"/>
                <w:sz w:val="20"/>
                <w:szCs w:val="20"/>
              </w:rPr>
            </w:pPr>
            <w:r w:rsidRPr="00EB101C">
              <w:rPr>
                <w:rFonts w:ascii="Times New Roman" w:hAnsi="Times New Roman"/>
                <w:sz w:val="20"/>
                <w:szCs w:val="20"/>
                <w:lang w:eastAsia="uk-UA"/>
              </w:rPr>
              <w:t xml:space="preserve">4. Заява ліцензіата про продовження строку дії ліцензії має бути подана </w:t>
            </w:r>
            <w:r w:rsidRPr="00EB101C">
              <w:rPr>
                <w:rFonts w:ascii="Times New Roman" w:hAnsi="Times New Roman"/>
                <w:i/>
                <w:iCs/>
                <w:sz w:val="20"/>
                <w:szCs w:val="20"/>
                <w:lang w:eastAsia="uk-UA"/>
              </w:rPr>
              <w:t>не раніше здійснення. Заява, подана з порушенням зазначеної регуляторним органом оцінки, передбаченої частиною другою цієї статті, і не пізніше ніж за чотири місяці до закінчення строку дії ліцензії у цій частині строків</w:t>
            </w:r>
            <w:r w:rsidRPr="00EB101C">
              <w:rPr>
                <w:rFonts w:ascii="Times New Roman" w:hAnsi="Times New Roman"/>
                <w:sz w:val="20"/>
                <w:szCs w:val="20"/>
                <w:lang w:eastAsia="uk-UA"/>
              </w:rPr>
              <w:t>, не розглядається.</w:t>
            </w:r>
          </w:p>
        </w:tc>
        <w:tc>
          <w:tcPr>
            <w:tcW w:w="1382" w:type="pct"/>
          </w:tcPr>
          <w:p w14:paraId="2435A7AD" w14:textId="77777777" w:rsidR="00E7725E" w:rsidRPr="004570F2" w:rsidRDefault="00E7725E" w:rsidP="00BE09BE">
            <w:pPr>
              <w:keepNext/>
              <w:keepLines/>
              <w:spacing w:after="120"/>
              <w:rPr>
                <w:rFonts w:ascii="Times New Roman" w:hAnsi="Times New Roman"/>
                <w:sz w:val="20"/>
                <w:szCs w:val="20"/>
              </w:rPr>
            </w:pPr>
            <w:r w:rsidRPr="004570F2">
              <w:rPr>
                <w:rFonts w:ascii="Times New Roman" w:hAnsi="Times New Roman"/>
                <w:sz w:val="20"/>
                <w:szCs w:val="20"/>
              </w:rPr>
              <w:t>Стаття 51. Продовження строку дії ліцензії на користування радіочастотним спектром</w:t>
            </w:r>
          </w:p>
          <w:p w14:paraId="396E4D59" w14:textId="77777777" w:rsidR="00E7725E" w:rsidRPr="004570F2" w:rsidRDefault="00E7725E" w:rsidP="00BE09BE">
            <w:pPr>
              <w:spacing w:after="120"/>
              <w:jc w:val="both"/>
              <w:rPr>
                <w:rFonts w:ascii="Times New Roman" w:hAnsi="Times New Roman"/>
                <w:sz w:val="20"/>
                <w:szCs w:val="20"/>
              </w:rPr>
            </w:pPr>
            <w:r w:rsidRPr="004570F2">
              <w:rPr>
                <w:rFonts w:ascii="Times New Roman" w:hAnsi="Times New Roman"/>
                <w:sz w:val="20"/>
                <w:szCs w:val="20"/>
              </w:rPr>
              <w:t>1. Строк дії ліцензії на користування радіочастотним спектром за зверненням ліцензіата підлягає продовженню відповідно до цієї статті, крім таких випадків:</w:t>
            </w:r>
          </w:p>
          <w:p w14:paraId="579A1D55" w14:textId="77777777" w:rsidR="00E7725E" w:rsidRPr="004570F2" w:rsidRDefault="00E7725E" w:rsidP="00BE09BE">
            <w:pPr>
              <w:spacing w:after="120"/>
              <w:jc w:val="both"/>
              <w:rPr>
                <w:rFonts w:ascii="Times New Roman" w:hAnsi="Times New Roman"/>
                <w:sz w:val="20"/>
                <w:szCs w:val="20"/>
              </w:rPr>
            </w:pPr>
            <w:r w:rsidRPr="004570F2">
              <w:rPr>
                <w:rFonts w:ascii="Times New Roman" w:hAnsi="Times New Roman"/>
                <w:sz w:val="20"/>
                <w:szCs w:val="20"/>
              </w:rPr>
              <w:t xml:space="preserve">2) продовження строку дії ліцензії не відповідає критеріям забезпечення ефективного використання радіочастотного спектра або цілям, передбаченим пунктами 1, 8 </w:t>
            </w:r>
            <w:r w:rsidRPr="004570F2">
              <w:rPr>
                <w:rFonts w:ascii="Times New Roman" w:hAnsi="Times New Roman"/>
                <w:sz w:val="20"/>
                <w:szCs w:val="20"/>
                <w:highlight w:val="cyan"/>
              </w:rPr>
              <w:t xml:space="preserve">частини </w:t>
            </w:r>
            <w:r w:rsidRPr="004570F2">
              <w:rPr>
                <w:rFonts w:ascii="Times New Roman" w:hAnsi="Times New Roman"/>
                <w:b/>
                <w:bCs/>
                <w:sz w:val="20"/>
                <w:szCs w:val="20"/>
                <w:highlight w:val="cyan"/>
              </w:rPr>
              <w:t>першої</w:t>
            </w:r>
            <w:r w:rsidRPr="004570F2">
              <w:rPr>
                <w:rFonts w:ascii="Times New Roman" w:hAnsi="Times New Roman"/>
                <w:sz w:val="20"/>
                <w:szCs w:val="20"/>
              </w:rPr>
              <w:t xml:space="preserve"> статті 39 цього Закону;</w:t>
            </w:r>
          </w:p>
          <w:p w14:paraId="4E642317" w14:textId="77777777" w:rsidR="00E7725E" w:rsidRPr="00B055B9" w:rsidRDefault="00E7725E" w:rsidP="00BE09BE">
            <w:pPr>
              <w:spacing w:after="120"/>
              <w:ind w:firstLine="709"/>
              <w:jc w:val="both"/>
              <w:rPr>
                <w:rFonts w:ascii="Times New Roman" w:hAnsi="Times New Roman"/>
                <w:sz w:val="20"/>
                <w:szCs w:val="20"/>
              </w:rPr>
            </w:pPr>
          </w:p>
          <w:p w14:paraId="72A301B1" w14:textId="77777777" w:rsidR="00E7725E" w:rsidRPr="00B055B9" w:rsidRDefault="00E7725E" w:rsidP="00BE09BE">
            <w:pPr>
              <w:spacing w:after="120"/>
              <w:ind w:firstLine="709"/>
              <w:jc w:val="both"/>
              <w:rPr>
                <w:rFonts w:ascii="Times New Roman" w:hAnsi="Times New Roman"/>
                <w:sz w:val="20"/>
                <w:szCs w:val="20"/>
              </w:rPr>
            </w:pPr>
          </w:p>
          <w:p w14:paraId="7284E96B" w14:textId="77777777" w:rsidR="00E7725E" w:rsidRPr="00B055B9" w:rsidRDefault="00E7725E" w:rsidP="00BE09BE">
            <w:pPr>
              <w:spacing w:after="120"/>
              <w:ind w:firstLine="709"/>
              <w:jc w:val="both"/>
              <w:rPr>
                <w:rFonts w:ascii="Times New Roman" w:hAnsi="Times New Roman"/>
                <w:sz w:val="20"/>
                <w:szCs w:val="20"/>
              </w:rPr>
            </w:pPr>
          </w:p>
          <w:p w14:paraId="6FFBB377" w14:textId="77777777" w:rsidR="00E7725E" w:rsidRPr="00B055B9" w:rsidRDefault="00E7725E" w:rsidP="00BE09BE">
            <w:pPr>
              <w:spacing w:after="120"/>
              <w:ind w:firstLine="709"/>
              <w:jc w:val="both"/>
              <w:rPr>
                <w:rFonts w:ascii="Times New Roman" w:hAnsi="Times New Roman"/>
                <w:sz w:val="20"/>
                <w:szCs w:val="20"/>
              </w:rPr>
            </w:pPr>
          </w:p>
          <w:p w14:paraId="2620D757" w14:textId="77777777" w:rsidR="00E7725E" w:rsidRDefault="00E7725E" w:rsidP="00BE09BE">
            <w:pPr>
              <w:spacing w:after="120"/>
              <w:ind w:firstLine="709"/>
              <w:jc w:val="both"/>
              <w:rPr>
                <w:rFonts w:ascii="Times New Roman" w:hAnsi="Times New Roman"/>
                <w:sz w:val="20"/>
                <w:szCs w:val="20"/>
              </w:rPr>
            </w:pPr>
          </w:p>
          <w:p w14:paraId="54F1E8DD" w14:textId="77777777" w:rsidR="00E7725E" w:rsidRDefault="00E7725E" w:rsidP="00BE09BE">
            <w:pPr>
              <w:spacing w:after="120"/>
              <w:ind w:firstLine="709"/>
              <w:jc w:val="both"/>
              <w:rPr>
                <w:rFonts w:ascii="Times New Roman" w:hAnsi="Times New Roman"/>
                <w:sz w:val="20"/>
                <w:szCs w:val="20"/>
              </w:rPr>
            </w:pPr>
          </w:p>
          <w:p w14:paraId="5F7F5255" w14:textId="77777777" w:rsidR="00E7725E" w:rsidRDefault="00E7725E" w:rsidP="00BE09BE">
            <w:pPr>
              <w:spacing w:after="120"/>
              <w:ind w:firstLine="709"/>
              <w:jc w:val="both"/>
              <w:rPr>
                <w:rFonts w:ascii="Times New Roman" w:hAnsi="Times New Roman"/>
                <w:sz w:val="20"/>
                <w:szCs w:val="20"/>
              </w:rPr>
            </w:pPr>
          </w:p>
          <w:p w14:paraId="32865DDF" w14:textId="77777777" w:rsidR="00E7725E" w:rsidRDefault="00E7725E" w:rsidP="00BE09BE">
            <w:pPr>
              <w:spacing w:after="120"/>
              <w:ind w:firstLine="709"/>
              <w:jc w:val="both"/>
              <w:rPr>
                <w:rFonts w:ascii="Times New Roman" w:hAnsi="Times New Roman"/>
                <w:sz w:val="20"/>
                <w:szCs w:val="20"/>
              </w:rPr>
            </w:pPr>
          </w:p>
          <w:p w14:paraId="67CC096E" w14:textId="77777777" w:rsidR="00E7725E" w:rsidRDefault="00E7725E" w:rsidP="00BE09BE">
            <w:pPr>
              <w:spacing w:after="120"/>
              <w:ind w:firstLine="709"/>
              <w:jc w:val="both"/>
              <w:rPr>
                <w:rFonts w:ascii="Times New Roman" w:hAnsi="Times New Roman"/>
                <w:sz w:val="20"/>
                <w:szCs w:val="20"/>
              </w:rPr>
            </w:pPr>
          </w:p>
          <w:p w14:paraId="19929D80" w14:textId="77777777" w:rsidR="00E7725E" w:rsidRDefault="00E7725E" w:rsidP="00BE09BE">
            <w:pPr>
              <w:spacing w:after="120"/>
              <w:ind w:firstLine="709"/>
              <w:jc w:val="both"/>
              <w:rPr>
                <w:rFonts w:ascii="Times New Roman" w:hAnsi="Times New Roman"/>
                <w:sz w:val="20"/>
                <w:szCs w:val="20"/>
              </w:rPr>
            </w:pPr>
          </w:p>
          <w:p w14:paraId="28B0F77E" w14:textId="77777777" w:rsidR="00E7725E" w:rsidRPr="00B055B9" w:rsidRDefault="00E7725E" w:rsidP="00BE09BE">
            <w:pPr>
              <w:spacing w:after="120"/>
              <w:ind w:firstLine="709"/>
              <w:jc w:val="both"/>
              <w:rPr>
                <w:rFonts w:ascii="Times New Roman" w:hAnsi="Times New Roman"/>
                <w:sz w:val="20"/>
                <w:szCs w:val="20"/>
              </w:rPr>
            </w:pPr>
          </w:p>
          <w:p w14:paraId="281354E6" w14:textId="77777777" w:rsidR="00E7725E" w:rsidRPr="00B055B9" w:rsidRDefault="00E7725E" w:rsidP="00BE09BE">
            <w:pPr>
              <w:spacing w:after="120"/>
              <w:ind w:firstLine="709"/>
              <w:jc w:val="both"/>
              <w:rPr>
                <w:rFonts w:ascii="Times New Roman" w:hAnsi="Times New Roman"/>
                <w:sz w:val="20"/>
                <w:szCs w:val="20"/>
              </w:rPr>
            </w:pPr>
          </w:p>
          <w:p w14:paraId="08ACB0E8"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 xml:space="preserve">4) продовження строку дії ліцензії не відповідає вимогам статті </w:t>
            </w:r>
            <w:proofErr w:type="gramStart"/>
            <w:r w:rsidRPr="00B055B9">
              <w:rPr>
                <w:rFonts w:ascii="Times New Roman" w:hAnsi="Times New Roman"/>
                <w:b/>
                <w:bCs/>
                <w:sz w:val="20"/>
                <w:szCs w:val="20"/>
                <w:highlight w:val="cyan"/>
              </w:rPr>
              <w:t>57</w:t>
            </w:r>
            <w:r w:rsidRPr="00B055B9">
              <w:rPr>
                <w:rFonts w:ascii="Times New Roman" w:hAnsi="Times New Roman"/>
                <w:sz w:val="20"/>
                <w:szCs w:val="20"/>
              </w:rPr>
              <w:t xml:space="preserve"> цього</w:t>
            </w:r>
            <w:proofErr w:type="gramEnd"/>
            <w:r w:rsidRPr="00B055B9">
              <w:rPr>
                <w:rFonts w:ascii="Times New Roman" w:hAnsi="Times New Roman"/>
                <w:sz w:val="20"/>
                <w:szCs w:val="20"/>
              </w:rPr>
              <w:t xml:space="preserve"> Закону щодо накопичення прав користування радіочастотним спектром.</w:t>
            </w:r>
          </w:p>
          <w:p w14:paraId="640B7458" w14:textId="77777777" w:rsidR="00E7725E" w:rsidRDefault="00E7725E" w:rsidP="00BE09BE">
            <w:pPr>
              <w:keepNext/>
              <w:keepLines/>
              <w:spacing w:after="120"/>
              <w:rPr>
                <w:rFonts w:ascii="Times New Roman" w:hAnsi="Times New Roman"/>
                <w:sz w:val="20"/>
                <w:szCs w:val="20"/>
              </w:rPr>
            </w:pPr>
          </w:p>
          <w:p w14:paraId="267B396C" w14:textId="77777777" w:rsidR="00E7725E" w:rsidRDefault="00E7725E" w:rsidP="00BE09BE">
            <w:pPr>
              <w:keepNext/>
              <w:keepLines/>
              <w:spacing w:after="120"/>
              <w:rPr>
                <w:rFonts w:ascii="Times New Roman" w:hAnsi="Times New Roman"/>
                <w:sz w:val="20"/>
                <w:szCs w:val="20"/>
              </w:rPr>
            </w:pPr>
          </w:p>
          <w:p w14:paraId="6056BBD3" w14:textId="77777777" w:rsidR="00E7725E" w:rsidRDefault="00E7725E" w:rsidP="00BE09BE">
            <w:pPr>
              <w:spacing w:after="120"/>
              <w:ind w:firstLine="709"/>
              <w:jc w:val="both"/>
              <w:rPr>
                <w:rFonts w:ascii="Times New Roman" w:hAnsi="Times New Roman"/>
                <w:sz w:val="20"/>
                <w:szCs w:val="20"/>
              </w:rPr>
            </w:pPr>
          </w:p>
          <w:p w14:paraId="7A707473" w14:textId="77777777" w:rsidR="00E7725E" w:rsidRDefault="00E7725E" w:rsidP="00BE09BE">
            <w:pPr>
              <w:spacing w:after="120"/>
              <w:ind w:firstLine="709"/>
              <w:jc w:val="both"/>
              <w:rPr>
                <w:rFonts w:ascii="Times New Roman" w:hAnsi="Times New Roman"/>
                <w:sz w:val="20"/>
                <w:szCs w:val="20"/>
              </w:rPr>
            </w:pPr>
          </w:p>
          <w:p w14:paraId="47306812" w14:textId="77777777" w:rsidR="00E7725E" w:rsidRDefault="00E7725E" w:rsidP="00BE09BE">
            <w:pPr>
              <w:spacing w:after="120"/>
              <w:ind w:firstLine="709"/>
              <w:jc w:val="both"/>
              <w:rPr>
                <w:rFonts w:ascii="Times New Roman" w:hAnsi="Times New Roman"/>
                <w:sz w:val="20"/>
                <w:szCs w:val="20"/>
              </w:rPr>
            </w:pPr>
          </w:p>
          <w:p w14:paraId="271563F7" w14:textId="77777777" w:rsidR="00E7725E" w:rsidRDefault="00E7725E" w:rsidP="00BE09BE">
            <w:pPr>
              <w:spacing w:after="120"/>
              <w:ind w:firstLine="709"/>
              <w:jc w:val="both"/>
              <w:rPr>
                <w:rFonts w:ascii="Times New Roman" w:hAnsi="Times New Roman"/>
                <w:sz w:val="20"/>
                <w:szCs w:val="20"/>
              </w:rPr>
            </w:pPr>
          </w:p>
          <w:p w14:paraId="7AA8C402" w14:textId="77777777" w:rsidR="00E7725E" w:rsidRDefault="00E7725E" w:rsidP="00BE09BE">
            <w:pPr>
              <w:spacing w:after="120"/>
              <w:ind w:firstLine="709"/>
              <w:jc w:val="both"/>
              <w:rPr>
                <w:rFonts w:ascii="Times New Roman" w:hAnsi="Times New Roman"/>
                <w:sz w:val="20"/>
                <w:szCs w:val="20"/>
              </w:rPr>
            </w:pPr>
          </w:p>
          <w:p w14:paraId="3774734B" w14:textId="77777777" w:rsidR="00E7725E" w:rsidRDefault="00E7725E" w:rsidP="00BE09BE">
            <w:pPr>
              <w:spacing w:after="120"/>
              <w:ind w:firstLine="709"/>
              <w:jc w:val="both"/>
              <w:rPr>
                <w:rFonts w:ascii="Times New Roman" w:hAnsi="Times New Roman"/>
                <w:sz w:val="20"/>
                <w:szCs w:val="20"/>
              </w:rPr>
            </w:pPr>
          </w:p>
          <w:p w14:paraId="0977D3C0" w14:textId="77777777" w:rsidR="00E7725E" w:rsidRDefault="00E7725E" w:rsidP="00BE09BE">
            <w:pPr>
              <w:spacing w:after="120"/>
              <w:ind w:firstLine="709"/>
              <w:jc w:val="both"/>
              <w:rPr>
                <w:rFonts w:ascii="Times New Roman" w:hAnsi="Times New Roman"/>
                <w:sz w:val="20"/>
                <w:szCs w:val="20"/>
              </w:rPr>
            </w:pPr>
          </w:p>
          <w:p w14:paraId="55031583" w14:textId="77777777" w:rsidR="00E7725E" w:rsidRDefault="00E7725E" w:rsidP="00BE09BE">
            <w:pPr>
              <w:spacing w:after="120"/>
              <w:ind w:firstLine="709"/>
              <w:jc w:val="both"/>
              <w:rPr>
                <w:rFonts w:ascii="Times New Roman" w:hAnsi="Times New Roman"/>
                <w:sz w:val="20"/>
                <w:szCs w:val="20"/>
              </w:rPr>
            </w:pPr>
          </w:p>
          <w:p w14:paraId="725D153C" w14:textId="77777777" w:rsidR="00E7725E" w:rsidRDefault="00E7725E" w:rsidP="00BE09BE">
            <w:pPr>
              <w:spacing w:after="120"/>
              <w:ind w:firstLine="709"/>
              <w:jc w:val="both"/>
              <w:rPr>
                <w:rFonts w:ascii="Times New Roman" w:hAnsi="Times New Roman"/>
                <w:sz w:val="20"/>
                <w:szCs w:val="20"/>
              </w:rPr>
            </w:pPr>
          </w:p>
          <w:p w14:paraId="7804860C" w14:textId="77777777" w:rsidR="00E7725E" w:rsidRDefault="00E7725E" w:rsidP="00BE09BE">
            <w:pPr>
              <w:spacing w:after="120"/>
              <w:ind w:firstLine="709"/>
              <w:jc w:val="both"/>
              <w:rPr>
                <w:rFonts w:ascii="Times New Roman" w:hAnsi="Times New Roman"/>
                <w:sz w:val="20"/>
                <w:szCs w:val="20"/>
              </w:rPr>
            </w:pPr>
          </w:p>
          <w:p w14:paraId="60975FE3" w14:textId="77777777" w:rsidR="00E7725E" w:rsidRPr="004570F2" w:rsidRDefault="00E7725E" w:rsidP="00BE09BE">
            <w:pPr>
              <w:spacing w:after="120"/>
              <w:ind w:firstLine="709"/>
              <w:jc w:val="both"/>
              <w:rPr>
                <w:rFonts w:ascii="Times New Roman" w:hAnsi="Times New Roman"/>
                <w:sz w:val="20"/>
                <w:szCs w:val="20"/>
              </w:rPr>
            </w:pPr>
            <w:r w:rsidRPr="00EB101C">
              <w:rPr>
                <w:rFonts w:ascii="Times New Roman" w:hAnsi="Times New Roman"/>
                <w:sz w:val="20"/>
                <w:szCs w:val="20"/>
              </w:rPr>
              <w:t>4. Заява ліцензіата про продовження строку дії ліцензії має бути подана не раніше здійснення</w:t>
            </w:r>
            <w:r>
              <w:rPr>
                <w:rFonts w:ascii="Times New Roman" w:hAnsi="Times New Roman"/>
                <w:sz w:val="20"/>
                <w:szCs w:val="20"/>
              </w:rPr>
              <w:t xml:space="preserve"> регуляторним </w:t>
            </w:r>
            <w:r w:rsidRPr="00EB101C">
              <w:rPr>
                <w:rFonts w:ascii="Times New Roman" w:hAnsi="Times New Roman"/>
                <w:b/>
                <w:bCs/>
                <w:sz w:val="20"/>
                <w:szCs w:val="20"/>
              </w:rPr>
              <w:t>органом оцінки, передбаченою частини другою цієї статті</w:t>
            </w:r>
            <w:r>
              <w:rPr>
                <w:rFonts w:ascii="Times New Roman" w:hAnsi="Times New Roman"/>
                <w:sz w:val="20"/>
                <w:szCs w:val="20"/>
              </w:rPr>
              <w:t xml:space="preserve"> і </w:t>
            </w:r>
            <w:r w:rsidRPr="00EB101C">
              <w:rPr>
                <w:rFonts w:ascii="Times New Roman" w:hAnsi="Times New Roman"/>
                <w:b/>
                <w:bCs/>
                <w:sz w:val="20"/>
                <w:szCs w:val="20"/>
              </w:rPr>
              <w:t xml:space="preserve">не пізніше ніж за </w:t>
            </w:r>
            <w:r>
              <w:rPr>
                <w:rFonts w:ascii="Times New Roman" w:hAnsi="Times New Roman"/>
                <w:b/>
                <w:bCs/>
                <w:sz w:val="20"/>
                <w:szCs w:val="20"/>
              </w:rPr>
              <w:t>чотири</w:t>
            </w:r>
            <w:r w:rsidRPr="00EB101C">
              <w:rPr>
                <w:rFonts w:ascii="Times New Roman" w:hAnsi="Times New Roman"/>
                <w:b/>
                <w:bCs/>
                <w:sz w:val="20"/>
                <w:szCs w:val="20"/>
              </w:rPr>
              <w:t xml:space="preserve"> місяці до закінчення строку дії ліцензії.</w:t>
            </w:r>
            <w:r w:rsidRPr="00EB101C">
              <w:rPr>
                <w:rFonts w:ascii="Times New Roman" w:hAnsi="Times New Roman"/>
                <w:sz w:val="20"/>
                <w:szCs w:val="20"/>
              </w:rPr>
              <w:t xml:space="preserve"> Заява, подана з порушенням зазначен</w:t>
            </w:r>
            <w:r>
              <w:rPr>
                <w:rFonts w:ascii="Times New Roman" w:hAnsi="Times New Roman"/>
                <w:sz w:val="20"/>
                <w:szCs w:val="20"/>
              </w:rPr>
              <w:t>их у цій частині строків</w:t>
            </w:r>
            <w:r w:rsidRPr="00EB101C">
              <w:rPr>
                <w:rFonts w:ascii="Times New Roman" w:hAnsi="Times New Roman"/>
                <w:sz w:val="20"/>
                <w:szCs w:val="20"/>
              </w:rPr>
              <w:t>, не розглядається.</w:t>
            </w:r>
          </w:p>
        </w:tc>
        <w:tc>
          <w:tcPr>
            <w:tcW w:w="903" w:type="pct"/>
          </w:tcPr>
          <w:p w14:paraId="2A46661A" w14:textId="77777777" w:rsidR="00E7725E" w:rsidRDefault="00E7725E" w:rsidP="00BE09BE">
            <w:pPr>
              <w:keepNext/>
              <w:keepLines/>
              <w:spacing w:after="120"/>
              <w:ind w:firstLine="162"/>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 xml:space="preserve">Тут йдеться саме про ст. ч. 1 ст. 39 </w:t>
            </w:r>
          </w:p>
          <w:p w14:paraId="69C7B6BB" w14:textId="77777777" w:rsidR="00E7725E" w:rsidRPr="00B055B9" w:rsidRDefault="00E7725E" w:rsidP="00BE09BE">
            <w:pPr>
              <w:keepNext/>
              <w:keepLines/>
              <w:spacing w:after="120"/>
              <w:ind w:firstLine="162"/>
              <w:rPr>
                <w:rFonts w:ascii="Times New Roman" w:hAnsi="Times New Roman"/>
                <w:sz w:val="18"/>
                <w:szCs w:val="18"/>
              </w:rPr>
            </w:pPr>
            <w:r w:rsidRPr="00B055B9">
              <w:rPr>
                <w:rFonts w:ascii="Times New Roman" w:hAnsi="Times New Roman"/>
                <w:sz w:val="18"/>
                <w:szCs w:val="18"/>
              </w:rPr>
              <w:t>Стаття 39. Загальні засади управління радіочастотним спектром</w:t>
            </w:r>
          </w:p>
          <w:p w14:paraId="2DBA021F" w14:textId="77777777" w:rsidR="00E7725E" w:rsidRPr="00B055B9" w:rsidRDefault="00E7725E" w:rsidP="00BE09BE">
            <w:pPr>
              <w:spacing w:after="120"/>
              <w:ind w:firstLine="162"/>
              <w:jc w:val="both"/>
              <w:rPr>
                <w:rFonts w:ascii="Times New Roman" w:hAnsi="Times New Roman"/>
                <w:sz w:val="18"/>
                <w:szCs w:val="18"/>
              </w:rPr>
            </w:pPr>
            <w:r w:rsidRPr="00B055B9">
              <w:rPr>
                <w:rFonts w:ascii="Times New Roman" w:hAnsi="Times New Roman"/>
                <w:sz w:val="18"/>
                <w:szCs w:val="18"/>
              </w:rPr>
              <w:t>1. Основними принципами управління радіочастотним спектром є:</w:t>
            </w:r>
          </w:p>
          <w:p w14:paraId="53F01F1A" w14:textId="77777777" w:rsidR="00E7725E" w:rsidRPr="00B055B9" w:rsidRDefault="00E7725E" w:rsidP="00BE09BE">
            <w:pPr>
              <w:spacing w:after="120"/>
              <w:ind w:firstLine="162"/>
              <w:jc w:val="both"/>
              <w:rPr>
                <w:rFonts w:ascii="Times New Roman" w:hAnsi="Times New Roman"/>
                <w:sz w:val="18"/>
                <w:szCs w:val="18"/>
              </w:rPr>
            </w:pPr>
            <w:r w:rsidRPr="00B055B9">
              <w:rPr>
                <w:rFonts w:ascii="Times New Roman" w:hAnsi="Times New Roman"/>
                <w:sz w:val="18"/>
                <w:szCs w:val="18"/>
              </w:rPr>
              <w:t>1) відкритість, об’єктивність, недискримінаційність і прозорість умов та процедур планування, виділення, розподілу та користування радіочастотним спектром;</w:t>
            </w:r>
          </w:p>
          <w:p w14:paraId="3DE5F8FE" w14:textId="77777777" w:rsidR="00E7725E" w:rsidRPr="00B055B9" w:rsidRDefault="00E7725E" w:rsidP="00BE09BE">
            <w:pPr>
              <w:spacing w:after="120"/>
              <w:ind w:firstLine="162"/>
              <w:jc w:val="both"/>
              <w:rPr>
                <w:rFonts w:ascii="Times New Roman" w:hAnsi="Times New Roman"/>
                <w:sz w:val="18"/>
                <w:szCs w:val="18"/>
              </w:rPr>
            </w:pPr>
            <w:r w:rsidRPr="00B055B9">
              <w:rPr>
                <w:rFonts w:ascii="Times New Roman" w:hAnsi="Times New Roman"/>
                <w:sz w:val="18"/>
                <w:szCs w:val="18"/>
              </w:rPr>
              <w:t>8) дотримання встановлених критеріїв ефективності користування радіочастотним спектром;</w:t>
            </w:r>
          </w:p>
          <w:p w14:paraId="3A8E0C3A" w14:textId="77777777" w:rsidR="00E7725E" w:rsidRDefault="00E7725E" w:rsidP="00BE09BE">
            <w:pPr>
              <w:spacing w:after="120"/>
              <w:ind w:firstLine="162"/>
              <w:jc w:val="both"/>
              <w:rPr>
                <w:rFonts w:ascii="Times New Roman" w:hAnsi="Times New Roman"/>
                <w:sz w:val="18"/>
                <w:szCs w:val="18"/>
              </w:rPr>
            </w:pPr>
            <w:r>
              <w:rPr>
                <w:rFonts w:ascii="Times New Roman" w:hAnsi="Times New Roman"/>
                <w:sz w:val="18"/>
                <w:szCs w:val="18"/>
              </w:rPr>
              <w:t>Ч. 3 стосується інших питань і не має пунктів</w:t>
            </w:r>
          </w:p>
          <w:p w14:paraId="7677F2BF" w14:textId="77777777" w:rsidR="00E7725E" w:rsidRPr="00B055B9" w:rsidRDefault="00E7725E" w:rsidP="00BE09BE">
            <w:pPr>
              <w:spacing w:after="120"/>
              <w:ind w:firstLine="162"/>
              <w:jc w:val="both"/>
              <w:rPr>
                <w:rFonts w:ascii="Times New Roman" w:hAnsi="Times New Roman"/>
                <w:sz w:val="18"/>
                <w:szCs w:val="18"/>
              </w:rPr>
            </w:pPr>
            <w:r w:rsidRPr="00B055B9">
              <w:rPr>
                <w:rFonts w:ascii="Times New Roman" w:hAnsi="Times New Roman"/>
                <w:sz w:val="18"/>
                <w:szCs w:val="18"/>
              </w:rPr>
              <w:t>3. Критерії та показники ефективності користування радіочастотним спектром визначаються центральним органом виконавчої влади у сферах електронних комунікацій та радіочастотного спектра.</w:t>
            </w:r>
          </w:p>
          <w:p w14:paraId="72A875E1" w14:textId="77777777" w:rsidR="00E7725E" w:rsidRDefault="00E7725E" w:rsidP="00BE09BE">
            <w:pPr>
              <w:keepNext/>
              <w:keepLines/>
              <w:spacing w:after="120"/>
              <w:rPr>
                <w:rFonts w:ascii="Times New Roman" w:hAnsi="Times New Roman"/>
                <w:sz w:val="18"/>
                <w:szCs w:val="18"/>
              </w:rPr>
            </w:pPr>
            <w:r>
              <w:rPr>
                <w:rFonts w:ascii="Times New Roman" w:hAnsi="Times New Roman"/>
                <w:b/>
                <w:bCs/>
                <w:color w:val="333333"/>
                <w:sz w:val="20"/>
                <w:szCs w:val="20"/>
                <w:shd w:val="clear" w:color="auto" w:fill="FFFFFF"/>
              </w:rPr>
              <w:t>Тут йдеться саме про ст. 57</w:t>
            </w:r>
          </w:p>
          <w:p w14:paraId="43BF398A" w14:textId="77777777" w:rsidR="00E7725E" w:rsidRPr="00B055B9" w:rsidRDefault="00E7725E" w:rsidP="00BE09BE">
            <w:pPr>
              <w:keepNext/>
              <w:keepLines/>
              <w:spacing w:after="120"/>
              <w:rPr>
                <w:rFonts w:ascii="Times New Roman" w:hAnsi="Times New Roman"/>
                <w:sz w:val="18"/>
                <w:szCs w:val="18"/>
              </w:rPr>
            </w:pPr>
            <w:r w:rsidRPr="00B055B9">
              <w:rPr>
                <w:rFonts w:ascii="Times New Roman" w:hAnsi="Times New Roman"/>
                <w:sz w:val="18"/>
                <w:szCs w:val="18"/>
              </w:rPr>
              <w:t>Стаття 57. Заходи щодо забезпечення конкуренції</w:t>
            </w:r>
          </w:p>
          <w:p w14:paraId="1A0F4644" w14:textId="77777777" w:rsidR="00E7725E" w:rsidRPr="00B055B9" w:rsidRDefault="00E7725E" w:rsidP="00BE09BE">
            <w:pPr>
              <w:spacing w:after="120"/>
              <w:jc w:val="both"/>
              <w:rPr>
                <w:rFonts w:ascii="Times New Roman" w:hAnsi="Times New Roman"/>
                <w:sz w:val="18"/>
                <w:szCs w:val="18"/>
              </w:rPr>
            </w:pPr>
            <w:r w:rsidRPr="00B055B9">
              <w:rPr>
                <w:rFonts w:ascii="Times New Roman" w:hAnsi="Times New Roman"/>
                <w:sz w:val="18"/>
                <w:szCs w:val="18"/>
              </w:rPr>
              <w:t>2. Показники накопичення смуг радіочастот (залежно від діапазону радіочастот), досягнення яких може передбачати застосування обмежень відповідно до частини першої цієї статті, визначаються регуляторним органом за погодженням з Антимонопольним комітетом України з урахуванням законодавства про захист економічної конкуренції та критеріїв значного ринкового впливу відповідно до цього Закону</w:t>
            </w:r>
          </w:p>
          <w:p w14:paraId="57075E17" w14:textId="77777777" w:rsidR="00E7725E" w:rsidRDefault="00E7725E" w:rsidP="00BE09BE">
            <w:pPr>
              <w:keepNext/>
              <w:keepLines/>
              <w:spacing w:after="120"/>
              <w:rPr>
                <w:rFonts w:ascii="Times New Roman" w:hAnsi="Times New Roman"/>
                <w:sz w:val="18"/>
                <w:szCs w:val="18"/>
              </w:rPr>
            </w:pPr>
            <w:r w:rsidRPr="00B055B9">
              <w:rPr>
                <w:rFonts w:ascii="Times New Roman" w:hAnsi="Times New Roman"/>
                <w:sz w:val="18"/>
                <w:szCs w:val="18"/>
              </w:rPr>
              <w:t>Стаття 60. Гарантійні внески учасників конкурсу або аукціону на отримання прав користування радіочастотним спектром</w:t>
            </w:r>
          </w:p>
          <w:p w14:paraId="50B18BD2" w14:textId="77777777" w:rsidR="00E7725E" w:rsidRDefault="00E7725E" w:rsidP="00BE09BE">
            <w:pPr>
              <w:keepNext/>
              <w:keepLines/>
              <w:spacing w:after="120"/>
              <w:rPr>
                <w:rFonts w:ascii="Times New Roman" w:hAnsi="Times New Roman"/>
                <w:sz w:val="18"/>
                <w:szCs w:val="18"/>
              </w:rPr>
            </w:pPr>
          </w:p>
          <w:p w14:paraId="464DCD9B" w14:textId="77777777" w:rsidR="00E7725E" w:rsidRPr="00E869C7" w:rsidRDefault="00E7725E" w:rsidP="00BE09BE">
            <w:pPr>
              <w:keepNext/>
              <w:keepLines/>
              <w:spacing w:after="120"/>
              <w:rPr>
                <w:rFonts w:ascii="Times New Roman" w:hAnsi="Times New Roman"/>
                <w:b/>
                <w:bCs/>
                <w:sz w:val="18"/>
                <w:szCs w:val="18"/>
              </w:rPr>
            </w:pPr>
            <w:r w:rsidRPr="00E869C7">
              <w:rPr>
                <w:rFonts w:ascii="Times New Roman" w:hAnsi="Times New Roman"/>
                <w:b/>
                <w:bCs/>
                <w:sz w:val="18"/>
                <w:szCs w:val="18"/>
              </w:rPr>
              <w:t>Також необхідні технічні редакційні правки до ч. 4</w:t>
            </w:r>
          </w:p>
          <w:p w14:paraId="31D596BD" w14:textId="77777777" w:rsidR="00E7725E" w:rsidRPr="00B055B9" w:rsidRDefault="00E7725E" w:rsidP="00BE09BE">
            <w:pPr>
              <w:spacing w:after="120"/>
              <w:ind w:firstLine="709"/>
              <w:jc w:val="both"/>
              <w:rPr>
                <w:rFonts w:ascii="Times New Roman" w:hAnsi="Times New Roman"/>
                <w:sz w:val="18"/>
                <w:szCs w:val="18"/>
              </w:rPr>
            </w:pPr>
          </w:p>
        </w:tc>
      </w:tr>
      <w:tr w:rsidR="00E7725E" w:rsidRPr="00B055B9" w14:paraId="0B033011" w14:textId="77777777" w:rsidTr="00BE09BE">
        <w:tc>
          <w:tcPr>
            <w:tcW w:w="1333" w:type="pct"/>
          </w:tcPr>
          <w:p w14:paraId="50445FB7" w14:textId="77777777" w:rsidR="00E7725E" w:rsidRPr="00B055B9" w:rsidRDefault="00E7725E" w:rsidP="00BE09BE">
            <w:pPr>
              <w:pStyle w:val="ab"/>
              <w:jc w:val="both"/>
              <w:rPr>
                <w:rFonts w:ascii="Times New Roman" w:hAnsi="Times New Roman"/>
                <w:sz w:val="20"/>
                <w:szCs w:val="20"/>
              </w:rPr>
            </w:pPr>
          </w:p>
        </w:tc>
        <w:tc>
          <w:tcPr>
            <w:tcW w:w="1382" w:type="pct"/>
          </w:tcPr>
          <w:p w14:paraId="6A18C74B" w14:textId="77777777" w:rsidR="00E7725E" w:rsidRPr="00B055B9" w:rsidRDefault="00E7725E" w:rsidP="00BE09BE">
            <w:pPr>
              <w:keepNext/>
              <w:keepLines/>
              <w:spacing w:after="120"/>
              <w:rPr>
                <w:rFonts w:ascii="Times New Roman" w:hAnsi="Times New Roman"/>
                <w:sz w:val="20"/>
                <w:szCs w:val="20"/>
              </w:rPr>
            </w:pPr>
            <w:r w:rsidRPr="00B055B9">
              <w:rPr>
                <w:rFonts w:ascii="Times New Roman" w:hAnsi="Times New Roman"/>
                <w:sz w:val="20"/>
                <w:szCs w:val="20"/>
              </w:rPr>
              <w:t>Стаття 53. Переоформлення ліцензії на користування радіочастотним спектром та внесення змін до реєстру ліцензій</w:t>
            </w:r>
          </w:p>
          <w:p w14:paraId="53A283F4"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2. Переоформлення ліцензії на користування радіочастотним спектром здійснюється регуляторним органом на підставі заяв користувачів радіочастотного спектра у разі:</w:t>
            </w:r>
          </w:p>
          <w:p w14:paraId="1CACFD36"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 xml:space="preserve">5) у зв’язку із зменшенням смуг радіочастот відповідно до частини другої статті </w:t>
            </w:r>
            <w:proofErr w:type="gramStart"/>
            <w:r w:rsidRPr="00BE5D26">
              <w:rPr>
                <w:rFonts w:ascii="Times New Roman" w:hAnsi="Times New Roman"/>
                <w:sz w:val="20"/>
                <w:szCs w:val="20"/>
                <w:highlight w:val="cyan"/>
              </w:rPr>
              <w:t>60</w:t>
            </w:r>
            <w:r w:rsidRPr="00B055B9">
              <w:rPr>
                <w:rFonts w:ascii="Times New Roman" w:hAnsi="Times New Roman"/>
                <w:sz w:val="20"/>
                <w:szCs w:val="20"/>
              </w:rPr>
              <w:t xml:space="preserve"> цього</w:t>
            </w:r>
            <w:proofErr w:type="gramEnd"/>
            <w:r w:rsidRPr="00B055B9">
              <w:rPr>
                <w:rFonts w:ascii="Times New Roman" w:hAnsi="Times New Roman"/>
                <w:sz w:val="20"/>
                <w:szCs w:val="20"/>
              </w:rPr>
              <w:t xml:space="preserve"> Закону.</w:t>
            </w:r>
          </w:p>
          <w:p w14:paraId="337AC4BA" w14:textId="77777777" w:rsidR="00E7725E" w:rsidRPr="00B055B9" w:rsidRDefault="00E7725E" w:rsidP="00BE09BE">
            <w:pPr>
              <w:keepNext/>
              <w:keepLines/>
              <w:spacing w:after="120"/>
              <w:rPr>
                <w:rFonts w:ascii="Times New Roman" w:hAnsi="Times New Roman"/>
                <w:sz w:val="20"/>
                <w:szCs w:val="20"/>
              </w:rPr>
            </w:pPr>
          </w:p>
        </w:tc>
        <w:tc>
          <w:tcPr>
            <w:tcW w:w="1382" w:type="pct"/>
          </w:tcPr>
          <w:p w14:paraId="07D9F1AF" w14:textId="77777777" w:rsidR="00E7725E" w:rsidRPr="00B055B9" w:rsidRDefault="00E7725E" w:rsidP="00BE09BE">
            <w:pPr>
              <w:keepNext/>
              <w:keepLines/>
              <w:spacing w:after="120"/>
              <w:rPr>
                <w:rFonts w:ascii="Times New Roman" w:hAnsi="Times New Roman"/>
                <w:sz w:val="20"/>
                <w:szCs w:val="20"/>
              </w:rPr>
            </w:pPr>
            <w:r w:rsidRPr="00B055B9">
              <w:rPr>
                <w:rFonts w:ascii="Times New Roman" w:hAnsi="Times New Roman"/>
                <w:sz w:val="20"/>
                <w:szCs w:val="20"/>
              </w:rPr>
              <w:t>Стаття 53. Переоформлення ліцензії на користування радіочастотним спектром та внесення змін до реєстру ліцензій</w:t>
            </w:r>
          </w:p>
          <w:p w14:paraId="4F197F72"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2. Переоформлення ліцензії на користування радіочастотним спектром здійснюється регуляторним органом на підставі заяв користувачів радіочастотного спектра у разі:</w:t>
            </w:r>
          </w:p>
          <w:p w14:paraId="203B0D16" w14:textId="77777777" w:rsidR="00E7725E" w:rsidRPr="00B055B9" w:rsidRDefault="00E7725E" w:rsidP="00BE09BE">
            <w:pPr>
              <w:spacing w:after="120"/>
              <w:jc w:val="both"/>
              <w:rPr>
                <w:rFonts w:ascii="Times New Roman" w:hAnsi="Times New Roman"/>
                <w:sz w:val="20"/>
                <w:szCs w:val="20"/>
              </w:rPr>
            </w:pPr>
            <w:r w:rsidRPr="00B055B9">
              <w:rPr>
                <w:rFonts w:ascii="Times New Roman" w:hAnsi="Times New Roman"/>
                <w:sz w:val="20"/>
                <w:szCs w:val="20"/>
              </w:rPr>
              <w:t xml:space="preserve">5) у зв’язку із зменшенням смуг радіочастот відповідно до частини другої статті </w:t>
            </w:r>
            <w:proofErr w:type="gramStart"/>
            <w:r w:rsidRPr="00BE5D26">
              <w:rPr>
                <w:rFonts w:ascii="Times New Roman" w:hAnsi="Times New Roman"/>
                <w:b/>
                <w:bCs/>
                <w:sz w:val="20"/>
                <w:szCs w:val="20"/>
                <w:highlight w:val="cyan"/>
              </w:rPr>
              <w:t>5</w:t>
            </w:r>
            <w:r>
              <w:rPr>
                <w:rFonts w:ascii="Times New Roman" w:hAnsi="Times New Roman"/>
                <w:b/>
                <w:bCs/>
                <w:sz w:val="20"/>
                <w:szCs w:val="20"/>
                <w:highlight w:val="cyan"/>
              </w:rPr>
              <w:t>7</w:t>
            </w:r>
            <w:r w:rsidRPr="00B055B9">
              <w:rPr>
                <w:rFonts w:ascii="Times New Roman" w:hAnsi="Times New Roman"/>
                <w:sz w:val="20"/>
                <w:szCs w:val="20"/>
              </w:rPr>
              <w:t xml:space="preserve"> цього</w:t>
            </w:r>
            <w:proofErr w:type="gramEnd"/>
            <w:r w:rsidRPr="00B055B9">
              <w:rPr>
                <w:rFonts w:ascii="Times New Roman" w:hAnsi="Times New Roman"/>
                <w:sz w:val="20"/>
                <w:szCs w:val="20"/>
              </w:rPr>
              <w:t xml:space="preserve"> Закону.</w:t>
            </w:r>
          </w:p>
          <w:p w14:paraId="1471C236" w14:textId="77777777" w:rsidR="00E7725E" w:rsidRPr="00B055B9" w:rsidRDefault="00E7725E" w:rsidP="00BE09BE">
            <w:pPr>
              <w:keepNext/>
              <w:keepLines/>
              <w:spacing w:after="120"/>
              <w:rPr>
                <w:rFonts w:ascii="Times New Roman" w:hAnsi="Times New Roman"/>
                <w:sz w:val="20"/>
                <w:szCs w:val="20"/>
              </w:rPr>
            </w:pPr>
          </w:p>
        </w:tc>
        <w:tc>
          <w:tcPr>
            <w:tcW w:w="903" w:type="pct"/>
          </w:tcPr>
          <w:p w14:paraId="6B345473" w14:textId="77777777" w:rsidR="00E7725E" w:rsidRPr="000132BF" w:rsidRDefault="00E7725E" w:rsidP="00BE09BE">
            <w:pPr>
              <w:keepNext/>
              <w:keepLines/>
              <w:spacing w:after="120"/>
              <w:rPr>
                <w:rFonts w:ascii="Times New Roman" w:hAnsi="Times New Roman"/>
                <w:b/>
                <w:bCs/>
                <w:sz w:val="18"/>
                <w:szCs w:val="18"/>
              </w:rPr>
            </w:pPr>
            <w:r w:rsidRPr="000132BF">
              <w:rPr>
                <w:rFonts w:ascii="Times New Roman" w:hAnsi="Times New Roman"/>
                <w:b/>
                <w:bCs/>
                <w:sz w:val="18"/>
                <w:szCs w:val="18"/>
              </w:rPr>
              <w:t>Тут йдеться саме про ст.57</w:t>
            </w:r>
          </w:p>
          <w:p w14:paraId="5198C0E1" w14:textId="77777777" w:rsidR="00E7725E" w:rsidRPr="00BE5D26" w:rsidRDefault="00E7725E" w:rsidP="00BE09BE">
            <w:pPr>
              <w:keepNext/>
              <w:keepLines/>
              <w:spacing w:after="120"/>
              <w:rPr>
                <w:rFonts w:ascii="Times New Roman" w:hAnsi="Times New Roman"/>
                <w:sz w:val="18"/>
                <w:szCs w:val="18"/>
              </w:rPr>
            </w:pPr>
            <w:r w:rsidRPr="00BE5D26">
              <w:rPr>
                <w:rFonts w:ascii="Times New Roman" w:hAnsi="Times New Roman"/>
                <w:sz w:val="18"/>
                <w:szCs w:val="18"/>
              </w:rPr>
              <w:t>Стаття 60. Гарантійні внески учасників конкурсу або аукціону на отримання прав користування радіочастотним спектром</w:t>
            </w:r>
          </w:p>
          <w:p w14:paraId="6C2C5060" w14:textId="77777777" w:rsidR="00E7725E" w:rsidRPr="00BE5D26" w:rsidRDefault="00E7725E" w:rsidP="00BE09BE">
            <w:pPr>
              <w:spacing w:after="120"/>
              <w:jc w:val="both"/>
              <w:rPr>
                <w:rFonts w:ascii="Times New Roman" w:hAnsi="Times New Roman"/>
                <w:sz w:val="18"/>
                <w:szCs w:val="18"/>
              </w:rPr>
            </w:pPr>
            <w:r w:rsidRPr="00BE5D26">
              <w:rPr>
                <w:rFonts w:ascii="Times New Roman" w:hAnsi="Times New Roman"/>
                <w:sz w:val="18"/>
                <w:szCs w:val="18"/>
              </w:rPr>
              <w:t>2. Гарантійний внесок не повертається у разі, якщо: …</w:t>
            </w:r>
          </w:p>
          <w:p w14:paraId="7B146E81" w14:textId="77777777" w:rsidR="00E7725E" w:rsidRPr="00BE5D26" w:rsidRDefault="00E7725E" w:rsidP="00BE09BE">
            <w:pPr>
              <w:keepNext/>
              <w:keepLines/>
              <w:spacing w:after="120"/>
              <w:rPr>
                <w:rFonts w:ascii="Times New Roman" w:hAnsi="Times New Roman"/>
                <w:sz w:val="18"/>
                <w:szCs w:val="18"/>
              </w:rPr>
            </w:pPr>
            <w:r w:rsidRPr="00BE5D26">
              <w:rPr>
                <w:rFonts w:ascii="Times New Roman" w:hAnsi="Times New Roman"/>
                <w:sz w:val="18"/>
                <w:szCs w:val="18"/>
              </w:rPr>
              <w:t>Стаття 57. Заходи щодо забезпечення конкуренції</w:t>
            </w:r>
          </w:p>
          <w:p w14:paraId="59E03FFA" w14:textId="77777777" w:rsidR="00E7725E" w:rsidRPr="00BE5D26" w:rsidRDefault="00E7725E" w:rsidP="00BE09BE">
            <w:pPr>
              <w:spacing w:after="120"/>
              <w:ind w:firstLine="709"/>
              <w:jc w:val="both"/>
              <w:rPr>
                <w:rFonts w:ascii="Times New Roman" w:hAnsi="Times New Roman"/>
                <w:sz w:val="18"/>
                <w:szCs w:val="18"/>
              </w:rPr>
            </w:pPr>
            <w:r w:rsidRPr="00BE5D26">
              <w:rPr>
                <w:rFonts w:ascii="Times New Roman" w:hAnsi="Times New Roman"/>
                <w:sz w:val="18"/>
                <w:szCs w:val="18"/>
              </w:rPr>
              <w:t>2. Показники накопичення смуг радіочастот (залежно від діапазону радіочастот), досягнення яких може передбачати застосування обмежень відповідно до частини першої цієї статті, визначаються регуляторним органом за погодженням з Антимонопольним комітетом України з урахуванням законодавства про захист економічної конкуренції та критеріїв значного ринкового впливу відповідно до цього Закону</w:t>
            </w:r>
          </w:p>
        </w:tc>
      </w:tr>
      <w:tr w:rsidR="00E7725E" w:rsidRPr="00BE5D26" w14:paraId="5AC866BE" w14:textId="77777777" w:rsidTr="00BE09BE">
        <w:tc>
          <w:tcPr>
            <w:tcW w:w="1333" w:type="pct"/>
          </w:tcPr>
          <w:p w14:paraId="1457B247" w14:textId="77777777" w:rsidR="00E7725E" w:rsidRPr="00BE5D26" w:rsidRDefault="00E7725E" w:rsidP="00BE09BE">
            <w:pPr>
              <w:pStyle w:val="ab"/>
              <w:jc w:val="both"/>
              <w:rPr>
                <w:rFonts w:ascii="Times New Roman" w:hAnsi="Times New Roman"/>
                <w:sz w:val="20"/>
                <w:szCs w:val="20"/>
              </w:rPr>
            </w:pPr>
          </w:p>
        </w:tc>
        <w:tc>
          <w:tcPr>
            <w:tcW w:w="1382" w:type="pct"/>
          </w:tcPr>
          <w:p w14:paraId="035F06D1" w14:textId="77777777" w:rsidR="00E7725E" w:rsidRPr="00BE5D26" w:rsidRDefault="00E7725E" w:rsidP="00BE09BE">
            <w:pPr>
              <w:keepNext/>
              <w:keepLines/>
              <w:spacing w:after="120"/>
              <w:rPr>
                <w:rFonts w:ascii="Times New Roman" w:hAnsi="Times New Roman"/>
                <w:sz w:val="20"/>
                <w:szCs w:val="20"/>
              </w:rPr>
            </w:pPr>
            <w:r w:rsidRPr="00BE5D26">
              <w:rPr>
                <w:rFonts w:ascii="Times New Roman" w:hAnsi="Times New Roman"/>
                <w:sz w:val="20"/>
                <w:szCs w:val="20"/>
              </w:rPr>
              <w:t>Стаття 54. Анулювання ліцензії на користування радіочастотним спектром</w:t>
            </w:r>
          </w:p>
          <w:p w14:paraId="6F953C2A" w14:textId="77777777" w:rsidR="00E7725E" w:rsidRPr="00BE5D26" w:rsidRDefault="00E7725E" w:rsidP="00BE09BE">
            <w:pPr>
              <w:spacing w:after="120"/>
              <w:ind w:firstLine="173"/>
              <w:jc w:val="both"/>
              <w:rPr>
                <w:rFonts w:ascii="Times New Roman" w:hAnsi="Times New Roman"/>
                <w:sz w:val="20"/>
                <w:szCs w:val="20"/>
              </w:rPr>
            </w:pPr>
            <w:r w:rsidRPr="00BE5D26">
              <w:rPr>
                <w:rFonts w:ascii="Times New Roman" w:hAnsi="Times New Roman"/>
                <w:sz w:val="20"/>
                <w:szCs w:val="20"/>
              </w:rPr>
              <w:t xml:space="preserve">2) акт про встановлення факту незаконної передачі або надання в користування індивідуальних прав користування радіочастотним спектром іншій юридичній або фізичній особі (з порушенням статті </w:t>
            </w:r>
            <w:r w:rsidRPr="00BE5D26">
              <w:rPr>
                <w:rFonts w:ascii="Times New Roman" w:hAnsi="Times New Roman"/>
                <w:sz w:val="20"/>
                <w:szCs w:val="20"/>
                <w:highlight w:val="cyan"/>
              </w:rPr>
              <w:t>55</w:t>
            </w:r>
            <w:r w:rsidRPr="00BE5D26">
              <w:rPr>
                <w:rFonts w:ascii="Times New Roman" w:hAnsi="Times New Roman"/>
                <w:sz w:val="20"/>
                <w:szCs w:val="20"/>
              </w:rPr>
              <w:t xml:space="preserve"> цього Закону);</w:t>
            </w:r>
          </w:p>
        </w:tc>
        <w:tc>
          <w:tcPr>
            <w:tcW w:w="1382" w:type="pct"/>
          </w:tcPr>
          <w:p w14:paraId="4B3218F5" w14:textId="77777777" w:rsidR="00E7725E" w:rsidRPr="00BE5D26" w:rsidRDefault="00E7725E" w:rsidP="00BE09BE">
            <w:pPr>
              <w:keepNext/>
              <w:keepLines/>
              <w:spacing w:after="120"/>
              <w:rPr>
                <w:rFonts w:ascii="Times New Roman" w:hAnsi="Times New Roman"/>
                <w:sz w:val="20"/>
                <w:szCs w:val="20"/>
              </w:rPr>
            </w:pPr>
            <w:r w:rsidRPr="00BE5D26">
              <w:rPr>
                <w:rFonts w:ascii="Times New Roman" w:hAnsi="Times New Roman"/>
                <w:sz w:val="20"/>
                <w:szCs w:val="20"/>
              </w:rPr>
              <w:t>Стаття 54. Анулювання ліцензії на користування радіочастотним спектром</w:t>
            </w:r>
          </w:p>
          <w:p w14:paraId="5BF45907" w14:textId="77777777" w:rsidR="00E7725E" w:rsidRPr="00BE5D26" w:rsidRDefault="00E7725E" w:rsidP="00BE09BE">
            <w:pPr>
              <w:spacing w:after="120"/>
              <w:ind w:firstLine="173"/>
              <w:jc w:val="both"/>
              <w:rPr>
                <w:rFonts w:ascii="Times New Roman" w:hAnsi="Times New Roman"/>
                <w:sz w:val="20"/>
                <w:szCs w:val="20"/>
              </w:rPr>
            </w:pPr>
            <w:r w:rsidRPr="00BE5D26">
              <w:rPr>
                <w:rFonts w:ascii="Times New Roman" w:hAnsi="Times New Roman"/>
                <w:sz w:val="20"/>
                <w:szCs w:val="20"/>
              </w:rPr>
              <w:t xml:space="preserve">2) акт про встановлення факту незаконної передачі або надання в користування індивідуальних прав користування радіочастотним спектром іншій юридичній або фізичній особі (з порушенням статті </w:t>
            </w:r>
            <w:r w:rsidRPr="00BE5D26">
              <w:rPr>
                <w:rFonts w:ascii="Times New Roman" w:hAnsi="Times New Roman"/>
                <w:b/>
                <w:bCs/>
                <w:sz w:val="20"/>
                <w:szCs w:val="20"/>
                <w:highlight w:val="cyan"/>
              </w:rPr>
              <w:t>5</w:t>
            </w:r>
            <w:r>
              <w:rPr>
                <w:rFonts w:ascii="Times New Roman" w:hAnsi="Times New Roman"/>
                <w:b/>
                <w:bCs/>
                <w:sz w:val="20"/>
                <w:szCs w:val="20"/>
                <w:highlight w:val="cyan"/>
              </w:rPr>
              <w:t>2</w:t>
            </w:r>
            <w:r w:rsidRPr="00BE5D26">
              <w:rPr>
                <w:rFonts w:ascii="Times New Roman" w:hAnsi="Times New Roman"/>
                <w:sz w:val="20"/>
                <w:szCs w:val="20"/>
              </w:rPr>
              <w:t xml:space="preserve"> цього Закону);</w:t>
            </w:r>
          </w:p>
        </w:tc>
        <w:tc>
          <w:tcPr>
            <w:tcW w:w="903" w:type="pct"/>
          </w:tcPr>
          <w:p w14:paraId="48083C35" w14:textId="77777777" w:rsidR="00E7725E" w:rsidRDefault="00E7725E" w:rsidP="00BE09BE">
            <w:pPr>
              <w:keepNext/>
              <w:keepLines/>
              <w:spacing w:after="120"/>
              <w:rPr>
                <w:rFonts w:ascii="Times New Roman" w:hAnsi="Times New Roman"/>
                <w:sz w:val="20"/>
                <w:szCs w:val="20"/>
              </w:rPr>
            </w:pPr>
            <w:r>
              <w:rPr>
                <w:rFonts w:ascii="Times New Roman" w:hAnsi="Times New Roman"/>
                <w:b/>
                <w:bCs/>
                <w:color w:val="333333"/>
                <w:sz w:val="20"/>
                <w:szCs w:val="20"/>
                <w:shd w:val="clear" w:color="auto" w:fill="FFFFFF"/>
              </w:rPr>
              <w:t>Тут йдеться саме про ст.52</w:t>
            </w:r>
          </w:p>
          <w:p w14:paraId="7EFA8ED9" w14:textId="77777777" w:rsidR="00E7725E" w:rsidRPr="00BE5D26" w:rsidRDefault="00E7725E" w:rsidP="00BE09BE">
            <w:pPr>
              <w:keepNext/>
              <w:keepLines/>
              <w:spacing w:after="120"/>
              <w:rPr>
                <w:rFonts w:ascii="Times New Roman" w:hAnsi="Times New Roman"/>
                <w:sz w:val="20"/>
                <w:szCs w:val="20"/>
              </w:rPr>
            </w:pPr>
            <w:r w:rsidRPr="00BE5D26">
              <w:rPr>
                <w:rFonts w:ascii="Times New Roman" w:hAnsi="Times New Roman"/>
                <w:sz w:val="20"/>
                <w:szCs w:val="20"/>
              </w:rPr>
              <w:t>Стаття 55. Конверсія радіочастотного спектра</w:t>
            </w:r>
          </w:p>
          <w:p w14:paraId="6D47139D" w14:textId="77777777" w:rsidR="00E7725E" w:rsidRPr="00BE5D26" w:rsidRDefault="00E7725E" w:rsidP="00BE09BE">
            <w:pPr>
              <w:keepNext/>
              <w:keepLines/>
              <w:spacing w:after="120"/>
              <w:rPr>
                <w:rFonts w:ascii="Times New Roman" w:hAnsi="Times New Roman"/>
                <w:sz w:val="20"/>
                <w:szCs w:val="20"/>
              </w:rPr>
            </w:pPr>
            <w:r w:rsidRPr="00BE5D26">
              <w:rPr>
                <w:rFonts w:ascii="Times New Roman" w:hAnsi="Times New Roman"/>
                <w:sz w:val="20"/>
                <w:szCs w:val="20"/>
              </w:rPr>
              <w:t>Стаття 52. Передача або надання в користування індивідуальних прав користування радіочастотним спектром</w:t>
            </w:r>
          </w:p>
        </w:tc>
      </w:tr>
      <w:tr w:rsidR="00E7725E" w:rsidRPr="00EC36DA" w14:paraId="168F5DCE" w14:textId="77777777" w:rsidTr="00BE09BE">
        <w:tc>
          <w:tcPr>
            <w:tcW w:w="1333" w:type="pct"/>
          </w:tcPr>
          <w:p w14:paraId="551A78D7" w14:textId="77777777" w:rsidR="00E7725E" w:rsidRPr="00EC36DA" w:rsidRDefault="00E7725E" w:rsidP="00BE09BE">
            <w:pPr>
              <w:pStyle w:val="ab"/>
              <w:jc w:val="both"/>
              <w:rPr>
                <w:rFonts w:ascii="Times New Roman" w:hAnsi="Times New Roman"/>
                <w:sz w:val="20"/>
                <w:szCs w:val="20"/>
              </w:rPr>
            </w:pPr>
          </w:p>
          <w:p w14:paraId="739AA692" w14:textId="77777777" w:rsidR="00E7725E" w:rsidRPr="00EC36DA" w:rsidRDefault="00E7725E" w:rsidP="00BE09BE">
            <w:pPr>
              <w:pStyle w:val="ab"/>
              <w:jc w:val="both"/>
              <w:rPr>
                <w:rFonts w:ascii="Times New Roman" w:hAnsi="Times New Roman"/>
                <w:sz w:val="20"/>
                <w:szCs w:val="20"/>
              </w:rPr>
            </w:pPr>
          </w:p>
        </w:tc>
        <w:tc>
          <w:tcPr>
            <w:tcW w:w="1382" w:type="pct"/>
          </w:tcPr>
          <w:p w14:paraId="0EF52069" w14:textId="77777777" w:rsidR="00E7725E" w:rsidRPr="00EC36DA" w:rsidRDefault="00E7725E" w:rsidP="00BE09BE">
            <w:pPr>
              <w:keepNext/>
              <w:keepLines/>
              <w:spacing w:after="120"/>
              <w:ind w:firstLine="709"/>
              <w:rPr>
                <w:rFonts w:ascii="Times New Roman" w:hAnsi="Times New Roman"/>
                <w:sz w:val="20"/>
                <w:szCs w:val="20"/>
              </w:rPr>
            </w:pPr>
            <w:r w:rsidRPr="00EC36DA">
              <w:rPr>
                <w:rFonts w:ascii="Times New Roman" w:hAnsi="Times New Roman"/>
                <w:sz w:val="20"/>
                <w:szCs w:val="20"/>
              </w:rPr>
              <w:t>Стаття 75. Надання прав на користування ресурсом нумерації</w:t>
            </w:r>
          </w:p>
          <w:p w14:paraId="6CE908E0" w14:textId="77777777" w:rsidR="00E7725E" w:rsidRPr="00EC36DA" w:rsidRDefault="00E7725E" w:rsidP="00BE09BE">
            <w:pPr>
              <w:spacing w:after="120"/>
              <w:ind w:firstLine="709"/>
              <w:jc w:val="both"/>
              <w:rPr>
                <w:rFonts w:ascii="Times New Roman" w:hAnsi="Times New Roman"/>
                <w:sz w:val="20"/>
                <w:szCs w:val="20"/>
              </w:rPr>
            </w:pPr>
            <w:r w:rsidRPr="00EC36DA">
              <w:rPr>
                <w:rFonts w:ascii="Times New Roman" w:hAnsi="Times New Roman"/>
                <w:sz w:val="20"/>
                <w:szCs w:val="20"/>
              </w:rPr>
              <w:t>6. Дозвіл оформляється в електронному вигляді шляхом внесення запису до електронного реєстру первинного розподілу ресурсів нумерації і має містити умови використання ресурсів нумерації відповідно до законодавства, зокрема:</w:t>
            </w:r>
          </w:p>
          <w:p w14:paraId="43066413" w14:textId="77777777" w:rsidR="00E7725E" w:rsidRPr="00EC36DA" w:rsidRDefault="00E7725E" w:rsidP="00BE09BE">
            <w:pPr>
              <w:spacing w:after="120"/>
              <w:ind w:firstLine="709"/>
              <w:jc w:val="both"/>
              <w:rPr>
                <w:rFonts w:ascii="Times New Roman" w:hAnsi="Times New Roman"/>
                <w:sz w:val="20"/>
                <w:szCs w:val="20"/>
              </w:rPr>
            </w:pPr>
            <w:r w:rsidRPr="00EC36DA">
              <w:rPr>
                <w:rFonts w:ascii="Times New Roman" w:hAnsi="Times New Roman"/>
                <w:sz w:val="20"/>
                <w:szCs w:val="20"/>
              </w:rPr>
              <w:t xml:space="preserve">5) можливість та умови передачі чи надання в користування прав щодо зазначеного в дозволі ресурсу нумерації відповідно до частини шостої статті </w:t>
            </w:r>
            <w:proofErr w:type="gramStart"/>
            <w:r w:rsidRPr="004B3DC5">
              <w:rPr>
                <w:rFonts w:ascii="Times New Roman" w:hAnsi="Times New Roman"/>
                <w:sz w:val="20"/>
                <w:szCs w:val="20"/>
                <w:highlight w:val="cyan"/>
              </w:rPr>
              <w:t>73</w:t>
            </w:r>
            <w:r w:rsidRPr="00EC36DA">
              <w:rPr>
                <w:rFonts w:ascii="Times New Roman" w:hAnsi="Times New Roman"/>
                <w:sz w:val="20"/>
                <w:szCs w:val="20"/>
              </w:rPr>
              <w:t xml:space="preserve"> цього</w:t>
            </w:r>
            <w:proofErr w:type="gramEnd"/>
            <w:r w:rsidRPr="00EC36DA">
              <w:rPr>
                <w:rFonts w:ascii="Times New Roman" w:hAnsi="Times New Roman"/>
                <w:sz w:val="20"/>
                <w:szCs w:val="20"/>
              </w:rPr>
              <w:t xml:space="preserve"> Закону.</w:t>
            </w:r>
          </w:p>
          <w:p w14:paraId="6739F98D" w14:textId="77777777" w:rsidR="00E7725E" w:rsidRPr="00EC36DA" w:rsidRDefault="00E7725E" w:rsidP="00BE09BE">
            <w:pPr>
              <w:keepNext/>
              <w:keepLines/>
              <w:spacing w:after="120"/>
              <w:ind w:firstLine="709"/>
              <w:jc w:val="center"/>
              <w:rPr>
                <w:rFonts w:ascii="Times New Roman" w:hAnsi="Times New Roman"/>
                <w:sz w:val="20"/>
                <w:szCs w:val="20"/>
              </w:rPr>
            </w:pPr>
          </w:p>
          <w:p w14:paraId="36278F75" w14:textId="77777777" w:rsidR="00E7725E" w:rsidRPr="00EC36DA" w:rsidRDefault="00E7725E" w:rsidP="00BE09BE">
            <w:pPr>
              <w:keepNext/>
              <w:keepLines/>
              <w:spacing w:after="120"/>
              <w:rPr>
                <w:rFonts w:ascii="Times New Roman" w:hAnsi="Times New Roman"/>
                <w:sz w:val="20"/>
                <w:szCs w:val="20"/>
              </w:rPr>
            </w:pPr>
          </w:p>
        </w:tc>
        <w:tc>
          <w:tcPr>
            <w:tcW w:w="1382" w:type="pct"/>
          </w:tcPr>
          <w:p w14:paraId="26B7514C" w14:textId="77777777" w:rsidR="00E7725E" w:rsidRPr="00EC36DA" w:rsidRDefault="00E7725E" w:rsidP="00BE09BE">
            <w:pPr>
              <w:keepNext/>
              <w:keepLines/>
              <w:spacing w:after="120"/>
              <w:ind w:firstLine="709"/>
              <w:rPr>
                <w:rFonts w:ascii="Times New Roman" w:hAnsi="Times New Roman"/>
                <w:sz w:val="20"/>
                <w:szCs w:val="20"/>
              </w:rPr>
            </w:pPr>
            <w:r w:rsidRPr="00EC36DA">
              <w:rPr>
                <w:rFonts w:ascii="Times New Roman" w:hAnsi="Times New Roman"/>
                <w:sz w:val="20"/>
                <w:szCs w:val="20"/>
              </w:rPr>
              <w:t>Стаття 75. Надання прав на користування ресурсом нумерації</w:t>
            </w:r>
          </w:p>
          <w:p w14:paraId="61B6A99F" w14:textId="77777777" w:rsidR="00E7725E" w:rsidRPr="00EC36DA" w:rsidRDefault="00E7725E" w:rsidP="00BE09BE">
            <w:pPr>
              <w:spacing w:after="120"/>
              <w:ind w:firstLine="709"/>
              <w:jc w:val="both"/>
              <w:rPr>
                <w:rFonts w:ascii="Times New Roman" w:hAnsi="Times New Roman"/>
                <w:sz w:val="20"/>
                <w:szCs w:val="20"/>
              </w:rPr>
            </w:pPr>
            <w:r w:rsidRPr="00EC36DA">
              <w:rPr>
                <w:rFonts w:ascii="Times New Roman" w:hAnsi="Times New Roman"/>
                <w:sz w:val="20"/>
                <w:szCs w:val="20"/>
              </w:rPr>
              <w:t>6. Дозвіл оформляється в електронному вигляді шляхом внесення запису до електронного реєстру первинного розподілу ресурсів нумерації і має містити умови використання ресурсів нумерації відповідно до законодавства, зокрема:</w:t>
            </w:r>
          </w:p>
          <w:p w14:paraId="379630DF" w14:textId="77777777" w:rsidR="00E7725E" w:rsidRPr="00EC36DA" w:rsidRDefault="00E7725E" w:rsidP="00BE09BE">
            <w:pPr>
              <w:spacing w:after="120"/>
              <w:ind w:firstLine="709"/>
              <w:jc w:val="both"/>
              <w:rPr>
                <w:rFonts w:ascii="Times New Roman" w:hAnsi="Times New Roman"/>
                <w:sz w:val="20"/>
                <w:szCs w:val="20"/>
              </w:rPr>
            </w:pPr>
            <w:r w:rsidRPr="00EC36DA">
              <w:rPr>
                <w:rFonts w:ascii="Times New Roman" w:hAnsi="Times New Roman"/>
                <w:sz w:val="20"/>
                <w:szCs w:val="20"/>
              </w:rPr>
              <w:t xml:space="preserve">5) можливість та умови передачі чи надання в користування прав щодо зазначеного в дозволі ресурсу нумерації відповідно до частини шостої статті </w:t>
            </w:r>
            <w:proofErr w:type="gramStart"/>
            <w:r w:rsidRPr="004B3DC5">
              <w:rPr>
                <w:rFonts w:ascii="Times New Roman" w:hAnsi="Times New Roman"/>
                <w:b/>
                <w:bCs/>
                <w:sz w:val="20"/>
                <w:szCs w:val="20"/>
                <w:highlight w:val="cyan"/>
              </w:rPr>
              <w:t>74</w:t>
            </w:r>
            <w:r w:rsidRPr="00EC36DA">
              <w:rPr>
                <w:rFonts w:ascii="Times New Roman" w:hAnsi="Times New Roman"/>
                <w:sz w:val="20"/>
                <w:szCs w:val="20"/>
              </w:rPr>
              <w:t xml:space="preserve"> цього</w:t>
            </w:r>
            <w:proofErr w:type="gramEnd"/>
            <w:r w:rsidRPr="00EC36DA">
              <w:rPr>
                <w:rFonts w:ascii="Times New Roman" w:hAnsi="Times New Roman"/>
                <w:sz w:val="20"/>
                <w:szCs w:val="20"/>
              </w:rPr>
              <w:t xml:space="preserve"> Закону.</w:t>
            </w:r>
          </w:p>
          <w:p w14:paraId="17DDBB5F" w14:textId="77777777" w:rsidR="00E7725E" w:rsidRPr="00EC36DA" w:rsidRDefault="00E7725E" w:rsidP="00BE09BE">
            <w:pPr>
              <w:keepNext/>
              <w:keepLines/>
              <w:spacing w:after="120"/>
              <w:ind w:firstLine="709"/>
              <w:jc w:val="center"/>
              <w:rPr>
                <w:rFonts w:ascii="Times New Roman" w:hAnsi="Times New Roman"/>
                <w:sz w:val="20"/>
                <w:szCs w:val="20"/>
              </w:rPr>
            </w:pPr>
          </w:p>
          <w:p w14:paraId="3069F59E" w14:textId="77777777" w:rsidR="00E7725E" w:rsidRPr="00EC36DA" w:rsidRDefault="00E7725E" w:rsidP="00BE09BE">
            <w:pPr>
              <w:keepNext/>
              <w:keepLines/>
              <w:spacing w:after="120"/>
              <w:rPr>
                <w:rFonts w:ascii="Times New Roman" w:hAnsi="Times New Roman"/>
                <w:sz w:val="20"/>
                <w:szCs w:val="20"/>
              </w:rPr>
            </w:pPr>
          </w:p>
        </w:tc>
        <w:tc>
          <w:tcPr>
            <w:tcW w:w="903" w:type="pct"/>
          </w:tcPr>
          <w:p w14:paraId="6C007A86" w14:textId="77777777" w:rsidR="00E7725E" w:rsidRDefault="00E7725E" w:rsidP="00BE09BE">
            <w:pPr>
              <w:keepNext/>
              <w:keepLines/>
              <w:spacing w:after="120"/>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Тут йдеться саме про ст.74</w:t>
            </w:r>
          </w:p>
          <w:p w14:paraId="6969557F" w14:textId="77777777" w:rsidR="00E7725E" w:rsidRPr="00EC36DA" w:rsidRDefault="00E7725E" w:rsidP="00BE09BE">
            <w:pPr>
              <w:keepNext/>
              <w:keepLines/>
              <w:spacing w:after="120"/>
              <w:rPr>
                <w:rFonts w:ascii="Times New Roman" w:hAnsi="Times New Roman"/>
                <w:sz w:val="18"/>
                <w:szCs w:val="18"/>
              </w:rPr>
            </w:pPr>
            <w:r w:rsidRPr="00EC36DA">
              <w:rPr>
                <w:rFonts w:ascii="Times New Roman" w:hAnsi="Times New Roman"/>
                <w:sz w:val="18"/>
                <w:szCs w:val="18"/>
              </w:rPr>
              <w:t>Стаття 74. Загальні засади розподілу ресурсів нумерації</w:t>
            </w:r>
          </w:p>
          <w:p w14:paraId="0901DBDB" w14:textId="77777777" w:rsidR="00E7725E" w:rsidRDefault="00E7725E" w:rsidP="00BE09BE">
            <w:pPr>
              <w:spacing w:after="120"/>
              <w:jc w:val="both"/>
              <w:rPr>
                <w:rFonts w:ascii="Times New Roman" w:hAnsi="Times New Roman"/>
                <w:sz w:val="18"/>
                <w:szCs w:val="18"/>
              </w:rPr>
            </w:pPr>
            <w:r w:rsidRPr="00EC36DA">
              <w:rPr>
                <w:rFonts w:ascii="Times New Roman" w:hAnsi="Times New Roman"/>
                <w:sz w:val="18"/>
                <w:szCs w:val="18"/>
              </w:rPr>
              <w:t xml:space="preserve">6. У випадках і в порядку, встановлених регуляторним органом, користувач ресурсу нумерації має право передавати чи надавати в користування свої права щодо нумерації іншим суб’єктам господарювання, які відповідно до законодавства мають право на отримання відповідного ресурсу нумерації за умови повідомлення, а щодо кодів мереж, кодів послуг, скорочених номерів соціального спрямування </w:t>
            </w:r>
            <w:r w:rsidRPr="00EC36DA">
              <w:rPr>
                <w:rFonts w:ascii="Times New Roman" w:hAnsi="Times New Roman"/>
                <w:sz w:val="18"/>
                <w:szCs w:val="18"/>
              </w:rPr>
              <w:sym w:font="Symbol" w:char="F02D"/>
            </w:r>
            <w:r w:rsidRPr="00EC36DA">
              <w:rPr>
                <w:rFonts w:ascii="Times New Roman" w:hAnsi="Times New Roman"/>
                <w:sz w:val="18"/>
                <w:szCs w:val="18"/>
              </w:rPr>
              <w:t xml:space="preserve"> шляхом переоформлення відповідного дозволу згідно із статтею 76 цього Закону.</w:t>
            </w:r>
          </w:p>
          <w:p w14:paraId="275C178F" w14:textId="77777777" w:rsidR="00E7725E" w:rsidRPr="00EC36DA" w:rsidRDefault="00E7725E" w:rsidP="00BE09BE">
            <w:pPr>
              <w:keepNext/>
              <w:keepLines/>
              <w:spacing w:after="120"/>
              <w:rPr>
                <w:rFonts w:ascii="Times New Roman" w:hAnsi="Times New Roman"/>
                <w:sz w:val="18"/>
                <w:szCs w:val="18"/>
              </w:rPr>
            </w:pPr>
            <w:r w:rsidRPr="00EC36DA">
              <w:rPr>
                <w:rFonts w:ascii="Times New Roman" w:hAnsi="Times New Roman"/>
                <w:sz w:val="18"/>
                <w:szCs w:val="18"/>
              </w:rPr>
              <w:t>Стаття 73. Виявлення та припинення дії джерел радіозавад</w:t>
            </w:r>
          </w:p>
          <w:p w14:paraId="130088DE" w14:textId="77777777" w:rsidR="00E7725E" w:rsidRPr="00EC36DA" w:rsidRDefault="00E7725E" w:rsidP="00BE09BE">
            <w:pPr>
              <w:spacing w:after="120"/>
              <w:jc w:val="both"/>
              <w:rPr>
                <w:rFonts w:ascii="Times New Roman" w:hAnsi="Times New Roman"/>
                <w:sz w:val="18"/>
                <w:szCs w:val="18"/>
              </w:rPr>
            </w:pPr>
          </w:p>
        </w:tc>
      </w:tr>
      <w:tr w:rsidR="00E7725E" w:rsidRPr="004B3DC5" w14:paraId="0C44B6F5" w14:textId="77777777" w:rsidTr="00BE09BE">
        <w:tc>
          <w:tcPr>
            <w:tcW w:w="1333" w:type="pct"/>
          </w:tcPr>
          <w:p w14:paraId="150E614F" w14:textId="77777777" w:rsidR="00E7725E" w:rsidRPr="004B3DC5" w:rsidRDefault="00E7725E" w:rsidP="00BE09BE">
            <w:pPr>
              <w:pStyle w:val="ab"/>
              <w:jc w:val="both"/>
              <w:rPr>
                <w:rFonts w:ascii="Times New Roman" w:hAnsi="Times New Roman"/>
                <w:sz w:val="20"/>
                <w:szCs w:val="20"/>
              </w:rPr>
            </w:pPr>
          </w:p>
        </w:tc>
        <w:tc>
          <w:tcPr>
            <w:tcW w:w="1382" w:type="pct"/>
          </w:tcPr>
          <w:p w14:paraId="63B7D363" w14:textId="77777777" w:rsidR="00E7725E" w:rsidRPr="004B3DC5" w:rsidRDefault="00E7725E" w:rsidP="00BE09BE">
            <w:pPr>
              <w:keepNext/>
              <w:keepLines/>
              <w:spacing w:after="120"/>
              <w:rPr>
                <w:rFonts w:ascii="Times New Roman" w:hAnsi="Times New Roman"/>
                <w:sz w:val="20"/>
                <w:szCs w:val="20"/>
              </w:rPr>
            </w:pPr>
            <w:r w:rsidRPr="004B3DC5">
              <w:rPr>
                <w:rFonts w:ascii="Times New Roman" w:hAnsi="Times New Roman"/>
                <w:sz w:val="20"/>
                <w:szCs w:val="20"/>
              </w:rPr>
              <w:t>Стаття 84. Накладення, зміна та зняття регуляторних зобов’язань</w:t>
            </w:r>
          </w:p>
          <w:p w14:paraId="1E3565F1" w14:textId="77777777" w:rsidR="00E7725E" w:rsidRPr="004B3DC5" w:rsidRDefault="00E7725E" w:rsidP="00BE09BE">
            <w:pPr>
              <w:keepNext/>
              <w:keepLines/>
              <w:spacing w:after="120"/>
              <w:ind w:firstLine="709"/>
              <w:jc w:val="center"/>
              <w:rPr>
                <w:rFonts w:ascii="Times New Roman" w:hAnsi="Times New Roman"/>
                <w:sz w:val="20"/>
                <w:szCs w:val="20"/>
              </w:rPr>
            </w:pPr>
          </w:p>
          <w:p w14:paraId="01949463" w14:textId="77777777" w:rsidR="00E7725E" w:rsidRPr="004B3DC5" w:rsidRDefault="00E7725E" w:rsidP="00BE09BE">
            <w:pPr>
              <w:spacing w:after="120"/>
              <w:ind w:firstLine="709"/>
              <w:jc w:val="both"/>
              <w:rPr>
                <w:rFonts w:ascii="Times New Roman" w:hAnsi="Times New Roman"/>
                <w:sz w:val="20"/>
                <w:szCs w:val="20"/>
              </w:rPr>
            </w:pPr>
          </w:p>
          <w:p w14:paraId="3C0D5888" w14:textId="77777777" w:rsidR="00E7725E" w:rsidRPr="004B3DC5" w:rsidRDefault="00E7725E" w:rsidP="00BE09BE">
            <w:pPr>
              <w:spacing w:after="120"/>
              <w:ind w:firstLine="709"/>
              <w:jc w:val="both"/>
              <w:rPr>
                <w:rFonts w:ascii="Times New Roman" w:hAnsi="Times New Roman"/>
                <w:sz w:val="20"/>
                <w:szCs w:val="20"/>
              </w:rPr>
            </w:pPr>
            <w:r w:rsidRPr="004B3DC5">
              <w:rPr>
                <w:rFonts w:ascii="Times New Roman" w:hAnsi="Times New Roman"/>
                <w:sz w:val="20"/>
                <w:szCs w:val="20"/>
              </w:rPr>
              <w:t xml:space="preserve">2. У разі визначення відповідно до статей 82 та 83 цього Закону постачальника електронних комунікаційних мереж або постачальника електронних комунікаційних послуг таким, що має значний ринковий вплив на певному ринку, регуляторний орган приймає рішення про накладення на нього відповідних зобов’язань із числа визначених статтями </w:t>
            </w:r>
            <w:r w:rsidRPr="000132BF">
              <w:rPr>
                <w:rFonts w:ascii="Times New Roman" w:hAnsi="Times New Roman"/>
                <w:sz w:val="20"/>
                <w:szCs w:val="20"/>
              </w:rPr>
              <w:t>88</w:t>
            </w:r>
            <w:r w:rsidRPr="000132BF">
              <w:rPr>
                <w:rFonts w:ascii="Times New Roman" w:hAnsi="Times New Roman"/>
                <w:sz w:val="20"/>
                <w:szCs w:val="20"/>
              </w:rPr>
              <w:sym w:font="Symbol" w:char="F02D"/>
            </w:r>
            <w:r w:rsidRPr="000132BF">
              <w:rPr>
                <w:rFonts w:ascii="Times New Roman" w:hAnsi="Times New Roman"/>
                <w:sz w:val="20"/>
                <w:szCs w:val="20"/>
              </w:rPr>
              <w:t>93, 95</w:t>
            </w:r>
            <w:r w:rsidRPr="000132BF">
              <w:rPr>
                <w:rFonts w:ascii="Times New Roman" w:hAnsi="Times New Roman"/>
                <w:sz w:val="20"/>
                <w:szCs w:val="20"/>
              </w:rPr>
              <w:sym w:font="Symbol" w:char="F02D"/>
            </w:r>
            <w:r w:rsidRPr="000132BF">
              <w:rPr>
                <w:rFonts w:ascii="Times New Roman" w:hAnsi="Times New Roman"/>
                <w:sz w:val="20"/>
                <w:szCs w:val="20"/>
              </w:rPr>
              <w:t>99</w:t>
            </w:r>
            <w:r w:rsidRPr="004B3DC5">
              <w:rPr>
                <w:rFonts w:ascii="Times New Roman" w:hAnsi="Times New Roman"/>
                <w:sz w:val="20"/>
                <w:szCs w:val="20"/>
              </w:rPr>
              <w:t xml:space="preserve"> цього Закону.</w:t>
            </w:r>
          </w:p>
          <w:p w14:paraId="670A2695" w14:textId="77777777" w:rsidR="00E7725E" w:rsidRPr="004B3DC5" w:rsidRDefault="00E7725E" w:rsidP="00BE09BE">
            <w:pPr>
              <w:keepNext/>
              <w:keepLines/>
              <w:spacing w:after="120"/>
              <w:rPr>
                <w:rFonts w:ascii="Times New Roman" w:hAnsi="Times New Roman"/>
                <w:sz w:val="20"/>
                <w:szCs w:val="20"/>
              </w:rPr>
            </w:pPr>
          </w:p>
        </w:tc>
        <w:tc>
          <w:tcPr>
            <w:tcW w:w="1382" w:type="pct"/>
          </w:tcPr>
          <w:p w14:paraId="0B770AE2" w14:textId="77777777" w:rsidR="00E7725E" w:rsidRPr="004B3DC5" w:rsidRDefault="00E7725E" w:rsidP="00BE09BE">
            <w:pPr>
              <w:keepNext/>
              <w:keepLines/>
              <w:spacing w:after="120"/>
              <w:rPr>
                <w:rFonts w:ascii="Times New Roman" w:hAnsi="Times New Roman"/>
                <w:sz w:val="20"/>
                <w:szCs w:val="20"/>
              </w:rPr>
            </w:pPr>
            <w:r w:rsidRPr="004B3DC5">
              <w:rPr>
                <w:rFonts w:ascii="Times New Roman" w:hAnsi="Times New Roman"/>
                <w:sz w:val="20"/>
                <w:szCs w:val="20"/>
              </w:rPr>
              <w:t>Стаття 84. Накладення, зміна та зняття регуляторних зобов’язань</w:t>
            </w:r>
          </w:p>
          <w:p w14:paraId="70E93107" w14:textId="77777777" w:rsidR="00E7725E" w:rsidRPr="004B3DC5" w:rsidRDefault="00E7725E" w:rsidP="00BE09BE">
            <w:pPr>
              <w:keepNext/>
              <w:keepLines/>
              <w:spacing w:after="120"/>
              <w:ind w:firstLine="709"/>
              <w:jc w:val="center"/>
              <w:rPr>
                <w:rFonts w:ascii="Times New Roman" w:hAnsi="Times New Roman"/>
                <w:sz w:val="20"/>
                <w:szCs w:val="20"/>
              </w:rPr>
            </w:pPr>
          </w:p>
          <w:p w14:paraId="3D0ACAD6" w14:textId="77777777" w:rsidR="00E7725E" w:rsidRPr="004B3DC5" w:rsidRDefault="00E7725E" w:rsidP="00BE09BE">
            <w:pPr>
              <w:spacing w:after="120"/>
              <w:ind w:firstLine="709"/>
              <w:jc w:val="both"/>
              <w:rPr>
                <w:rFonts w:ascii="Times New Roman" w:hAnsi="Times New Roman"/>
                <w:sz w:val="20"/>
                <w:szCs w:val="20"/>
              </w:rPr>
            </w:pPr>
          </w:p>
          <w:p w14:paraId="62143FCB" w14:textId="77777777" w:rsidR="00E7725E" w:rsidRPr="004B3DC5" w:rsidRDefault="00E7725E" w:rsidP="00BE09BE">
            <w:pPr>
              <w:spacing w:after="120"/>
              <w:ind w:firstLine="709"/>
              <w:jc w:val="both"/>
              <w:rPr>
                <w:rFonts w:ascii="Times New Roman" w:hAnsi="Times New Roman"/>
                <w:sz w:val="20"/>
                <w:szCs w:val="20"/>
              </w:rPr>
            </w:pPr>
            <w:r w:rsidRPr="004B3DC5">
              <w:rPr>
                <w:rFonts w:ascii="Times New Roman" w:hAnsi="Times New Roman"/>
                <w:sz w:val="20"/>
                <w:szCs w:val="20"/>
              </w:rPr>
              <w:t xml:space="preserve">2. У разі визначення відповідно до статей 82 та 83 цього Закону постачальника електронних комунікаційних мереж або постачальника електронних комунікаційних послуг таким, що має значний ринковий вплив на певному ринку, регуляторний орган приймає рішення про накладення на нього відповідних зобов’язань із числа визначених </w:t>
            </w:r>
            <w:r w:rsidRPr="000132BF">
              <w:rPr>
                <w:rFonts w:ascii="Times New Roman" w:hAnsi="Times New Roman"/>
                <w:sz w:val="20"/>
                <w:szCs w:val="20"/>
              </w:rPr>
              <w:t xml:space="preserve">статтями </w:t>
            </w:r>
            <w:r w:rsidRPr="000132BF">
              <w:rPr>
                <w:rFonts w:ascii="Times New Roman" w:hAnsi="Times New Roman"/>
                <w:b/>
                <w:bCs/>
                <w:sz w:val="20"/>
                <w:szCs w:val="20"/>
              </w:rPr>
              <w:t>85</w:t>
            </w:r>
            <w:r w:rsidRPr="000132BF">
              <w:rPr>
                <w:rFonts w:ascii="Times New Roman" w:hAnsi="Times New Roman"/>
                <w:b/>
                <w:bCs/>
                <w:sz w:val="20"/>
                <w:szCs w:val="20"/>
              </w:rPr>
              <w:sym w:font="Symbol" w:char="F02D"/>
            </w:r>
            <w:r w:rsidRPr="000132BF">
              <w:rPr>
                <w:rFonts w:ascii="Times New Roman" w:hAnsi="Times New Roman"/>
                <w:b/>
                <w:bCs/>
                <w:sz w:val="20"/>
                <w:szCs w:val="20"/>
              </w:rPr>
              <w:t>90, 92</w:t>
            </w:r>
            <w:r w:rsidRPr="000132BF">
              <w:rPr>
                <w:rFonts w:ascii="Times New Roman" w:hAnsi="Times New Roman"/>
                <w:b/>
                <w:bCs/>
                <w:sz w:val="20"/>
                <w:szCs w:val="20"/>
              </w:rPr>
              <w:sym w:font="Symbol" w:char="F02D"/>
            </w:r>
            <w:r w:rsidRPr="000132BF">
              <w:rPr>
                <w:rFonts w:ascii="Times New Roman" w:hAnsi="Times New Roman"/>
                <w:b/>
                <w:bCs/>
                <w:sz w:val="20"/>
                <w:szCs w:val="20"/>
              </w:rPr>
              <w:t>98</w:t>
            </w:r>
            <w:r w:rsidRPr="004B3DC5">
              <w:rPr>
                <w:rFonts w:ascii="Times New Roman" w:hAnsi="Times New Roman"/>
                <w:sz w:val="20"/>
                <w:szCs w:val="20"/>
              </w:rPr>
              <w:t xml:space="preserve"> цього Закону.</w:t>
            </w:r>
          </w:p>
          <w:p w14:paraId="3DE03699" w14:textId="77777777" w:rsidR="00E7725E" w:rsidRPr="004B3DC5" w:rsidRDefault="00E7725E" w:rsidP="00BE09BE">
            <w:pPr>
              <w:keepNext/>
              <w:keepLines/>
              <w:spacing w:after="120"/>
              <w:rPr>
                <w:rFonts w:ascii="Times New Roman" w:hAnsi="Times New Roman"/>
                <w:sz w:val="20"/>
                <w:szCs w:val="20"/>
              </w:rPr>
            </w:pPr>
          </w:p>
        </w:tc>
        <w:tc>
          <w:tcPr>
            <w:tcW w:w="903" w:type="pct"/>
          </w:tcPr>
          <w:p w14:paraId="5D9B5BFB" w14:textId="77777777" w:rsidR="00E7725E"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 xml:space="preserve">Тут йдеться про статті </w:t>
            </w:r>
            <w:r w:rsidRPr="000132BF">
              <w:rPr>
                <w:rFonts w:ascii="Times New Roman" w:hAnsi="Times New Roman"/>
                <w:b/>
                <w:bCs/>
                <w:sz w:val="20"/>
                <w:szCs w:val="20"/>
              </w:rPr>
              <w:t>85</w:t>
            </w:r>
            <w:r w:rsidRPr="000132BF">
              <w:rPr>
                <w:rFonts w:ascii="Times New Roman" w:hAnsi="Times New Roman"/>
                <w:b/>
                <w:bCs/>
                <w:sz w:val="20"/>
                <w:szCs w:val="20"/>
              </w:rPr>
              <w:sym w:font="Symbol" w:char="F02D"/>
            </w:r>
            <w:r w:rsidRPr="000132BF">
              <w:rPr>
                <w:rFonts w:ascii="Times New Roman" w:hAnsi="Times New Roman"/>
                <w:b/>
                <w:bCs/>
                <w:sz w:val="20"/>
                <w:szCs w:val="20"/>
              </w:rPr>
              <w:t>90, 92</w:t>
            </w:r>
            <w:r w:rsidRPr="000132BF">
              <w:rPr>
                <w:rFonts w:ascii="Times New Roman" w:hAnsi="Times New Roman"/>
                <w:b/>
                <w:bCs/>
                <w:sz w:val="20"/>
                <w:szCs w:val="20"/>
              </w:rPr>
              <w:sym w:font="Symbol" w:char="F02D"/>
            </w:r>
            <w:r w:rsidRPr="000132BF">
              <w:rPr>
                <w:rFonts w:ascii="Times New Roman" w:hAnsi="Times New Roman"/>
                <w:b/>
                <w:bCs/>
                <w:sz w:val="20"/>
                <w:szCs w:val="20"/>
              </w:rPr>
              <w:t>98</w:t>
            </w:r>
          </w:p>
          <w:p w14:paraId="2C248234" w14:textId="77777777" w:rsidR="00E7725E" w:rsidRPr="004B3DC5"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 xml:space="preserve">Залишилась нумерація законопроекту </w:t>
            </w:r>
            <w:r w:rsidRPr="004B3DC5">
              <w:rPr>
                <w:rFonts w:ascii="Times New Roman" w:hAnsi="Times New Roman"/>
                <w:b/>
                <w:bCs/>
                <w:sz w:val="18"/>
                <w:szCs w:val="18"/>
              </w:rPr>
              <w:t xml:space="preserve">3014 </w:t>
            </w:r>
            <w:r>
              <w:rPr>
                <w:rFonts w:ascii="Times New Roman" w:hAnsi="Times New Roman"/>
                <w:b/>
                <w:bCs/>
                <w:sz w:val="18"/>
                <w:szCs w:val="18"/>
              </w:rPr>
              <w:t xml:space="preserve">в </w:t>
            </w:r>
            <w:r w:rsidRPr="004B3DC5">
              <w:rPr>
                <w:rFonts w:ascii="Times New Roman" w:hAnsi="Times New Roman"/>
                <w:b/>
                <w:bCs/>
                <w:sz w:val="18"/>
                <w:szCs w:val="18"/>
              </w:rPr>
              <w:t>І читанн</w:t>
            </w:r>
            <w:r>
              <w:rPr>
                <w:rFonts w:ascii="Times New Roman" w:hAnsi="Times New Roman"/>
                <w:b/>
                <w:bCs/>
                <w:sz w:val="18"/>
                <w:szCs w:val="18"/>
              </w:rPr>
              <w:t>і</w:t>
            </w:r>
          </w:p>
          <w:p w14:paraId="0FA3CC73" w14:textId="77777777" w:rsidR="00E7725E" w:rsidRPr="004B3DC5" w:rsidRDefault="00E7725E" w:rsidP="00BE09BE">
            <w:pPr>
              <w:spacing w:after="100"/>
              <w:ind w:left="21" w:right="-1"/>
              <w:jc w:val="both"/>
              <w:rPr>
                <w:rFonts w:ascii="Times New Roman" w:hAnsi="Times New Roman"/>
                <w:sz w:val="18"/>
                <w:szCs w:val="18"/>
              </w:rPr>
            </w:pPr>
            <w:r w:rsidRPr="004B3DC5">
              <w:rPr>
                <w:rFonts w:ascii="Times New Roman" w:hAnsi="Times New Roman"/>
                <w:sz w:val="18"/>
                <w:szCs w:val="18"/>
              </w:rPr>
              <w:t xml:space="preserve">Стаття 87. Накладення, зміна та зняття регуляторних зобов’язань </w:t>
            </w:r>
          </w:p>
          <w:p w14:paraId="19E71D2A" w14:textId="77777777" w:rsidR="00E7725E" w:rsidRPr="004B3DC5" w:rsidRDefault="00E7725E" w:rsidP="00BE09BE">
            <w:pPr>
              <w:spacing w:after="100"/>
              <w:ind w:left="21" w:right="-1"/>
              <w:jc w:val="both"/>
              <w:rPr>
                <w:rFonts w:ascii="Times New Roman" w:hAnsi="Times New Roman"/>
                <w:bCs/>
                <w:sz w:val="18"/>
                <w:szCs w:val="18"/>
              </w:rPr>
            </w:pPr>
            <w:r w:rsidRPr="004B3DC5">
              <w:rPr>
                <w:rFonts w:ascii="Times New Roman" w:hAnsi="Times New Roman"/>
                <w:bCs/>
                <w:sz w:val="18"/>
                <w:szCs w:val="18"/>
              </w:rPr>
              <w:t xml:space="preserve">2. У разі визначення </w:t>
            </w:r>
            <w:r w:rsidRPr="004B3DC5">
              <w:rPr>
                <w:rFonts w:ascii="Times New Roman" w:hAnsi="Times New Roman"/>
                <w:sz w:val="18"/>
                <w:szCs w:val="18"/>
              </w:rPr>
              <w:t xml:space="preserve">відповідно до статей 85 та 86 цього Закону </w:t>
            </w:r>
            <w:r w:rsidRPr="004B3DC5">
              <w:rPr>
                <w:rFonts w:ascii="Times New Roman" w:hAnsi="Times New Roman"/>
                <w:bCs/>
                <w:sz w:val="18"/>
                <w:szCs w:val="18"/>
              </w:rPr>
              <w:t xml:space="preserve">постачальника електронних комунікаційних мереж або постачальника електронних комунікаційних послуг </w:t>
            </w:r>
            <w:r w:rsidRPr="004B3DC5">
              <w:rPr>
                <w:rFonts w:ascii="Times New Roman" w:hAnsi="Times New Roman"/>
                <w:sz w:val="18"/>
                <w:szCs w:val="18"/>
              </w:rPr>
              <w:t xml:space="preserve">таким, що має значний ринковий вплив на певному ринку, регуляторний орган приймає рішення про накладення на нього відповідних зобов’язань із числа визначених статтями </w:t>
            </w:r>
            <w:r w:rsidRPr="004B3DC5">
              <w:rPr>
                <w:rFonts w:ascii="Times New Roman" w:hAnsi="Times New Roman"/>
                <w:b/>
                <w:bCs/>
                <w:sz w:val="18"/>
                <w:szCs w:val="18"/>
              </w:rPr>
              <w:t>88-93, 95-99</w:t>
            </w:r>
            <w:r w:rsidRPr="004B3DC5">
              <w:rPr>
                <w:rFonts w:ascii="Times New Roman" w:hAnsi="Times New Roman"/>
                <w:sz w:val="18"/>
                <w:szCs w:val="18"/>
              </w:rPr>
              <w:t xml:space="preserve"> цього Закону.</w:t>
            </w:r>
          </w:p>
          <w:p w14:paraId="52568F60" w14:textId="77777777" w:rsidR="00E7725E" w:rsidRPr="004B3DC5" w:rsidRDefault="00E7725E" w:rsidP="00BE09BE">
            <w:pPr>
              <w:spacing w:after="100"/>
              <w:ind w:left="21" w:right="-1"/>
              <w:jc w:val="both"/>
              <w:rPr>
                <w:rFonts w:ascii="Times New Roman" w:hAnsi="Times New Roman"/>
                <w:b/>
                <w:bCs/>
                <w:sz w:val="18"/>
                <w:szCs w:val="18"/>
              </w:rPr>
            </w:pPr>
            <w:r w:rsidRPr="004B3DC5">
              <w:rPr>
                <w:rFonts w:ascii="Times New Roman" w:hAnsi="Times New Roman"/>
                <w:b/>
                <w:bCs/>
                <w:sz w:val="18"/>
                <w:szCs w:val="18"/>
              </w:rPr>
              <w:t>Нумерація не змінена</w:t>
            </w:r>
          </w:p>
          <w:p w14:paraId="5DC73BC7" w14:textId="77777777" w:rsidR="00E7725E" w:rsidRPr="004B3DC5" w:rsidRDefault="00E7725E" w:rsidP="00BE09BE">
            <w:pPr>
              <w:keepNext/>
              <w:keepLines/>
              <w:spacing w:after="120"/>
              <w:ind w:left="21"/>
              <w:rPr>
                <w:rFonts w:ascii="Times New Roman" w:hAnsi="Times New Roman"/>
                <w:b/>
                <w:bCs/>
                <w:sz w:val="20"/>
                <w:szCs w:val="20"/>
              </w:rPr>
            </w:pPr>
            <w:r w:rsidRPr="004B3DC5">
              <w:rPr>
                <w:rFonts w:ascii="Times New Roman" w:hAnsi="Times New Roman"/>
                <w:b/>
                <w:bCs/>
                <w:sz w:val="20"/>
                <w:szCs w:val="20"/>
              </w:rPr>
              <w:t>ІІ читання</w:t>
            </w:r>
          </w:p>
          <w:p w14:paraId="3F4D1C55" w14:textId="77777777" w:rsidR="00E7725E" w:rsidRPr="00F801AA" w:rsidRDefault="00E7725E" w:rsidP="00BE09BE">
            <w:pPr>
              <w:keepNext/>
              <w:keepLines/>
              <w:spacing w:after="120"/>
              <w:ind w:left="21"/>
              <w:rPr>
                <w:rFonts w:ascii="Times New Roman" w:hAnsi="Times New Roman"/>
                <w:sz w:val="18"/>
                <w:szCs w:val="18"/>
              </w:rPr>
            </w:pPr>
            <w:r w:rsidRPr="00F801AA">
              <w:rPr>
                <w:rFonts w:ascii="Times New Roman" w:hAnsi="Times New Roman"/>
                <w:sz w:val="18"/>
                <w:szCs w:val="18"/>
              </w:rPr>
              <w:t xml:space="preserve">Стаття 99 </w:t>
            </w:r>
            <w:r>
              <w:rPr>
                <w:rFonts w:ascii="Times New Roman" w:hAnsi="Times New Roman"/>
                <w:sz w:val="18"/>
                <w:szCs w:val="18"/>
              </w:rPr>
              <w:t xml:space="preserve">це вже інший розділ - </w:t>
            </w:r>
            <w:r w:rsidRPr="00F801AA">
              <w:rPr>
                <w:rFonts w:ascii="Times New Roman" w:hAnsi="Times New Roman"/>
                <w:sz w:val="18"/>
                <w:szCs w:val="18"/>
              </w:rPr>
              <w:t>Універсальні послуги</w:t>
            </w:r>
          </w:p>
        </w:tc>
      </w:tr>
      <w:tr w:rsidR="00E7725E" w:rsidRPr="00C86E3F" w14:paraId="21BE5DA7" w14:textId="77777777" w:rsidTr="00BE09BE">
        <w:tc>
          <w:tcPr>
            <w:tcW w:w="1333" w:type="pct"/>
          </w:tcPr>
          <w:p w14:paraId="432B92D2" w14:textId="77777777" w:rsidR="00E7725E" w:rsidRPr="00C86E3F" w:rsidRDefault="00E7725E" w:rsidP="00BE09BE">
            <w:pPr>
              <w:pStyle w:val="ab"/>
              <w:jc w:val="both"/>
              <w:rPr>
                <w:rFonts w:ascii="Times New Roman" w:hAnsi="Times New Roman"/>
                <w:sz w:val="20"/>
                <w:szCs w:val="20"/>
              </w:rPr>
            </w:pPr>
          </w:p>
        </w:tc>
        <w:tc>
          <w:tcPr>
            <w:tcW w:w="1382" w:type="pct"/>
          </w:tcPr>
          <w:p w14:paraId="79AC5681" w14:textId="77777777" w:rsidR="00E7725E" w:rsidRPr="00C86E3F" w:rsidRDefault="00E7725E" w:rsidP="00BE09BE">
            <w:pPr>
              <w:keepNext/>
              <w:keepLines/>
              <w:spacing w:after="120"/>
              <w:rPr>
                <w:rFonts w:ascii="Times New Roman" w:hAnsi="Times New Roman"/>
                <w:sz w:val="20"/>
                <w:szCs w:val="20"/>
              </w:rPr>
            </w:pPr>
            <w:r w:rsidRPr="00C86E3F">
              <w:rPr>
                <w:rFonts w:ascii="Times New Roman" w:hAnsi="Times New Roman"/>
                <w:sz w:val="20"/>
                <w:szCs w:val="20"/>
              </w:rPr>
              <w:t>Стаття 96. Особливості накладення зобов’язань на постачальника, який надає послуги лише на оптових ринках електронних комунікацій</w:t>
            </w:r>
          </w:p>
          <w:p w14:paraId="637F995C" w14:textId="77777777" w:rsidR="00E7725E" w:rsidRPr="00C86E3F" w:rsidRDefault="00E7725E" w:rsidP="00BE09BE">
            <w:pPr>
              <w:spacing w:after="120"/>
              <w:jc w:val="both"/>
              <w:rPr>
                <w:rFonts w:ascii="Times New Roman" w:hAnsi="Times New Roman"/>
                <w:sz w:val="20"/>
                <w:szCs w:val="20"/>
              </w:rPr>
            </w:pPr>
            <w:r w:rsidRPr="00C86E3F">
              <w:rPr>
                <w:rFonts w:ascii="Times New Roman" w:hAnsi="Times New Roman"/>
                <w:sz w:val="20"/>
                <w:szCs w:val="20"/>
              </w:rPr>
              <w:t xml:space="preserve">2. За наявності передбачених частиною першою цієї статті умов регуляторний орган може накладати лише регуляторні зобов’язання, передбачені статтями </w:t>
            </w:r>
            <w:r w:rsidRPr="00CD07FC">
              <w:rPr>
                <w:rFonts w:ascii="Times New Roman" w:hAnsi="Times New Roman"/>
                <w:sz w:val="20"/>
                <w:szCs w:val="20"/>
                <w:highlight w:val="cyan"/>
              </w:rPr>
              <w:t>86 і 89</w:t>
            </w:r>
            <w:r w:rsidRPr="00C86E3F">
              <w:rPr>
                <w:rFonts w:ascii="Times New Roman" w:hAnsi="Times New Roman"/>
                <w:sz w:val="20"/>
                <w:szCs w:val="20"/>
              </w:rPr>
              <w:t xml:space="preserve"> цього Закону, або щодо справедливої і обґрунтованої ціни, у разі встановлення такої необхідності за результатами аналізу ринку та з урахуванням перспективної оцінки ймовірної поведінки постачальника із значним ринковим впливом.</w:t>
            </w:r>
          </w:p>
          <w:p w14:paraId="312B3A0F" w14:textId="77777777" w:rsidR="00E7725E" w:rsidRPr="00C86E3F" w:rsidRDefault="00E7725E" w:rsidP="00BE09BE">
            <w:pPr>
              <w:keepNext/>
              <w:keepLines/>
              <w:spacing w:after="120"/>
              <w:rPr>
                <w:rFonts w:ascii="Times New Roman" w:hAnsi="Times New Roman"/>
                <w:sz w:val="20"/>
                <w:szCs w:val="20"/>
              </w:rPr>
            </w:pPr>
          </w:p>
        </w:tc>
        <w:tc>
          <w:tcPr>
            <w:tcW w:w="1382" w:type="pct"/>
          </w:tcPr>
          <w:p w14:paraId="625F30E8" w14:textId="77777777" w:rsidR="00E7725E" w:rsidRPr="00C86E3F" w:rsidRDefault="00E7725E" w:rsidP="00BE09BE">
            <w:pPr>
              <w:keepNext/>
              <w:keepLines/>
              <w:spacing w:after="120"/>
              <w:rPr>
                <w:rFonts w:ascii="Times New Roman" w:hAnsi="Times New Roman"/>
                <w:sz w:val="20"/>
                <w:szCs w:val="20"/>
              </w:rPr>
            </w:pPr>
            <w:r w:rsidRPr="00C86E3F">
              <w:rPr>
                <w:rFonts w:ascii="Times New Roman" w:hAnsi="Times New Roman"/>
                <w:sz w:val="20"/>
                <w:szCs w:val="20"/>
              </w:rPr>
              <w:t>Стаття 96. Особливості накладення зобов’язань на постачальника, який надає послуги лише на оптових ринках електронних комунікацій</w:t>
            </w:r>
          </w:p>
          <w:p w14:paraId="78E41DDA" w14:textId="77777777" w:rsidR="00E7725E" w:rsidRPr="00C86E3F" w:rsidRDefault="00E7725E" w:rsidP="00BE09BE">
            <w:pPr>
              <w:spacing w:after="120"/>
              <w:jc w:val="both"/>
              <w:rPr>
                <w:rFonts w:ascii="Times New Roman" w:hAnsi="Times New Roman"/>
                <w:sz w:val="20"/>
                <w:szCs w:val="20"/>
              </w:rPr>
            </w:pPr>
            <w:r w:rsidRPr="00C86E3F">
              <w:rPr>
                <w:rFonts w:ascii="Times New Roman" w:hAnsi="Times New Roman"/>
                <w:sz w:val="20"/>
                <w:szCs w:val="20"/>
              </w:rPr>
              <w:t xml:space="preserve">2. За наявності передбачених частиною першою цієї статті умов регуляторний орган може накладати лише регуляторні зобов’язання, передбачені статтями </w:t>
            </w:r>
            <w:r w:rsidRPr="00CD07FC">
              <w:rPr>
                <w:rFonts w:ascii="Times New Roman" w:hAnsi="Times New Roman"/>
                <w:b/>
                <w:bCs/>
                <w:sz w:val="20"/>
                <w:szCs w:val="20"/>
                <w:highlight w:val="cyan"/>
              </w:rPr>
              <w:t>85 і 88</w:t>
            </w:r>
            <w:r w:rsidRPr="00C86E3F">
              <w:rPr>
                <w:rFonts w:ascii="Times New Roman" w:hAnsi="Times New Roman"/>
                <w:sz w:val="20"/>
                <w:szCs w:val="20"/>
              </w:rPr>
              <w:t xml:space="preserve"> цього Закону, або щодо справедливої і обґрунтованої ціни, у разі встановлення такої необхідності за результатами аналізу ринку та з урахуванням перспективної оцінки ймовірної поведінки постачальника із значним ринковим впливом.</w:t>
            </w:r>
          </w:p>
          <w:p w14:paraId="625A31C6" w14:textId="77777777" w:rsidR="00E7725E" w:rsidRPr="00C86E3F" w:rsidRDefault="00E7725E" w:rsidP="00BE09BE">
            <w:pPr>
              <w:keepNext/>
              <w:keepLines/>
              <w:spacing w:after="120"/>
              <w:rPr>
                <w:rFonts w:ascii="Times New Roman" w:hAnsi="Times New Roman"/>
                <w:sz w:val="20"/>
                <w:szCs w:val="20"/>
              </w:rPr>
            </w:pPr>
          </w:p>
        </w:tc>
        <w:tc>
          <w:tcPr>
            <w:tcW w:w="903" w:type="pct"/>
          </w:tcPr>
          <w:p w14:paraId="39346341" w14:textId="77777777" w:rsidR="00E7725E"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Тут йдеться про статті 85, 88</w:t>
            </w:r>
          </w:p>
          <w:p w14:paraId="29D084CA" w14:textId="77777777" w:rsidR="00E7725E" w:rsidRPr="00CD07FC"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Очевидно була допущена п</w:t>
            </w:r>
            <w:r w:rsidRPr="00CD07FC">
              <w:rPr>
                <w:rFonts w:ascii="Times New Roman" w:hAnsi="Times New Roman"/>
                <w:b/>
                <w:bCs/>
                <w:sz w:val="18"/>
                <w:szCs w:val="18"/>
              </w:rPr>
              <w:t>омилка при зміні номерів статей</w:t>
            </w:r>
          </w:p>
          <w:p w14:paraId="3F82FA7F" w14:textId="77777777" w:rsidR="00E7725E" w:rsidRPr="00C86E3F" w:rsidRDefault="00E7725E" w:rsidP="00BE09BE">
            <w:pPr>
              <w:spacing w:after="100"/>
              <w:ind w:right="-1"/>
              <w:jc w:val="both"/>
              <w:rPr>
                <w:rFonts w:ascii="Times New Roman" w:hAnsi="Times New Roman"/>
                <w:b/>
                <w:bCs/>
                <w:sz w:val="18"/>
                <w:szCs w:val="18"/>
              </w:rPr>
            </w:pPr>
            <w:r>
              <w:rPr>
                <w:rFonts w:ascii="Times New Roman" w:hAnsi="Times New Roman"/>
                <w:b/>
                <w:bCs/>
                <w:sz w:val="18"/>
                <w:szCs w:val="18"/>
              </w:rPr>
              <w:t xml:space="preserve">В редакції ІІ читання </w:t>
            </w:r>
          </w:p>
          <w:p w14:paraId="1ED0AE0F" w14:textId="77777777" w:rsidR="00E7725E" w:rsidRPr="00CD07FC" w:rsidRDefault="00E7725E" w:rsidP="00BE09BE">
            <w:pPr>
              <w:keepNext/>
              <w:keepLines/>
              <w:spacing w:after="120"/>
              <w:ind w:left="21"/>
              <w:rPr>
                <w:rFonts w:ascii="Times New Roman" w:hAnsi="Times New Roman"/>
                <w:b/>
                <w:bCs/>
                <w:sz w:val="18"/>
                <w:szCs w:val="18"/>
              </w:rPr>
            </w:pPr>
            <w:r w:rsidRPr="00CD07FC">
              <w:rPr>
                <w:rFonts w:ascii="Times New Roman" w:hAnsi="Times New Roman"/>
                <w:sz w:val="18"/>
                <w:szCs w:val="18"/>
              </w:rPr>
              <w:t xml:space="preserve">Стаття </w:t>
            </w:r>
            <w:r w:rsidRPr="00CD07FC">
              <w:rPr>
                <w:rFonts w:ascii="Times New Roman" w:hAnsi="Times New Roman"/>
                <w:b/>
                <w:bCs/>
                <w:sz w:val="18"/>
                <w:szCs w:val="18"/>
              </w:rPr>
              <w:t>85</w:t>
            </w:r>
            <w:r w:rsidRPr="00CD07FC">
              <w:rPr>
                <w:rFonts w:ascii="Times New Roman" w:hAnsi="Times New Roman"/>
                <w:sz w:val="18"/>
                <w:szCs w:val="18"/>
              </w:rPr>
              <w:t xml:space="preserve">. Зобов’язання </w:t>
            </w:r>
            <w:r w:rsidRPr="00CD07FC">
              <w:rPr>
                <w:rFonts w:ascii="Times New Roman" w:hAnsi="Times New Roman"/>
                <w:b/>
                <w:bCs/>
                <w:sz w:val="18"/>
                <w:szCs w:val="18"/>
              </w:rPr>
              <w:t>з прозорості</w:t>
            </w:r>
          </w:p>
          <w:p w14:paraId="46B239B5" w14:textId="77777777" w:rsidR="00E7725E" w:rsidRPr="00CD07FC" w:rsidRDefault="00E7725E" w:rsidP="00BE09BE">
            <w:pPr>
              <w:keepNext/>
              <w:keepLines/>
              <w:spacing w:after="120"/>
              <w:ind w:left="21"/>
              <w:rPr>
                <w:rFonts w:ascii="Times New Roman" w:hAnsi="Times New Roman"/>
                <w:sz w:val="18"/>
                <w:szCs w:val="18"/>
              </w:rPr>
            </w:pPr>
            <w:r w:rsidRPr="00CD07FC">
              <w:rPr>
                <w:rFonts w:ascii="Times New Roman" w:hAnsi="Times New Roman"/>
                <w:sz w:val="18"/>
                <w:szCs w:val="18"/>
              </w:rPr>
              <w:t>Стаття 86. Зобов’язання з недискримінації</w:t>
            </w:r>
          </w:p>
          <w:p w14:paraId="3E5CC0CD" w14:textId="77777777" w:rsidR="00E7725E" w:rsidRPr="00CD07FC" w:rsidRDefault="00E7725E" w:rsidP="00BE09BE">
            <w:pPr>
              <w:keepNext/>
              <w:keepLines/>
              <w:spacing w:after="120"/>
              <w:ind w:left="21"/>
              <w:rPr>
                <w:rFonts w:ascii="Times New Roman" w:hAnsi="Times New Roman"/>
                <w:sz w:val="18"/>
                <w:szCs w:val="18"/>
              </w:rPr>
            </w:pPr>
            <w:r w:rsidRPr="00CD07FC">
              <w:rPr>
                <w:rFonts w:ascii="Times New Roman" w:hAnsi="Times New Roman"/>
                <w:sz w:val="18"/>
                <w:szCs w:val="18"/>
              </w:rPr>
              <w:t xml:space="preserve">Стаття </w:t>
            </w:r>
            <w:r w:rsidRPr="00CD07FC">
              <w:rPr>
                <w:rFonts w:ascii="Times New Roman" w:hAnsi="Times New Roman"/>
                <w:b/>
                <w:bCs/>
                <w:sz w:val="18"/>
                <w:szCs w:val="18"/>
              </w:rPr>
              <w:t>88</w:t>
            </w:r>
            <w:r w:rsidRPr="00CD07FC">
              <w:rPr>
                <w:rFonts w:ascii="Times New Roman" w:hAnsi="Times New Roman"/>
                <w:sz w:val="18"/>
                <w:szCs w:val="18"/>
              </w:rPr>
              <w:t xml:space="preserve">. Зобов’язання з надання </w:t>
            </w:r>
            <w:r w:rsidRPr="00CD07FC">
              <w:rPr>
                <w:rFonts w:ascii="Times New Roman" w:hAnsi="Times New Roman"/>
                <w:b/>
                <w:bCs/>
                <w:sz w:val="18"/>
                <w:szCs w:val="18"/>
              </w:rPr>
              <w:t>доступу до фізичної інфраструктури</w:t>
            </w:r>
            <w:r w:rsidRPr="00CD07FC">
              <w:rPr>
                <w:rFonts w:ascii="Times New Roman" w:hAnsi="Times New Roman"/>
                <w:sz w:val="18"/>
                <w:szCs w:val="18"/>
              </w:rPr>
              <w:t xml:space="preserve"> електронних комунікацій для розгортання мереж електронних комунікацій</w:t>
            </w:r>
          </w:p>
          <w:p w14:paraId="075D4F78" w14:textId="77777777" w:rsidR="00E7725E" w:rsidRPr="00C86E3F" w:rsidRDefault="00E7725E" w:rsidP="00BE09BE">
            <w:pPr>
              <w:keepNext/>
              <w:keepLines/>
              <w:spacing w:after="120"/>
              <w:ind w:left="21"/>
              <w:rPr>
                <w:rFonts w:ascii="Times New Roman" w:hAnsi="Times New Roman"/>
                <w:sz w:val="18"/>
                <w:szCs w:val="18"/>
              </w:rPr>
            </w:pPr>
            <w:r w:rsidRPr="00CD07FC">
              <w:rPr>
                <w:rFonts w:ascii="Times New Roman" w:hAnsi="Times New Roman"/>
                <w:sz w:val="18"/>
                <w:szCs w:val="18"/>
              </w:rPr>
              <w:t>Стаття 89. Зобов’язання з надання доступу до елементів мереж електронних комунікацій та об’єктів інфраструктури</w:t>
            </w:r>
            <w:r>
              <w:rPr>
                <w:rFonts w:ascii="Times New Roman" w:hAnsi="Times New Roman"/>
                <w:sz w:val="18"/>
                <w:szCs w:val="18"/>
              </w:rPr>
              <w:t>.</w:t>
            </w:r>
          </w:p>
        </w:tc>
      </w:tr>
      <w:tr w:rsidR="00E7725E" w:rsidRPr="00CD07FC" w14:paraId="2E2B98A2" w14:textId="77777777" w:rsidTr="00BE09BE">
        <w:tc>
          <w:tcPr>
            <w:tcW w:w="1333" w:type="pct"/>
          </w:tcPr>
          <w:p w14:paraId="1F1B85D8" w14:textId="77777777" w:rsidR="00E7725E" w:rsidRPr="00CD07FC" w:rsidRDefault="00E7725E" w:rsidP="00BE09BE">
            <w:pPr>
              <w:pStyle w:val="ab"/>
              <w:jc w:val="both"/>
              <w:rPr>
                <w:rFonts w:ascii="Times New Roman" w:hAnsi="Times New Roman"/>
                <w:sz w:val="20"/>
                <w:szCs w:val="20"/>
              </w:rPr>
            </w:pPr>
          </w:p>
        </w:tc>
        <w:tc>
          <w:tcPr>
            <w:tcW w:w="1382" w:type="pct"/>
          </w:tcPr>
          <w:p w14:paraId="7DEA6F74" w14:textId="77777777" w:rsidR="00E7725E" w:rsidRPr="00CD07FC" w:rsidRDefault="00E7725E" w:rsidP="00BE09BE">
            <w:pPr>
              <w:spacing w:after="120"/>
              <w:jc w:val="both"/>
              <w:rPr>
                <w:rFonts w:ascii="Times New Roman" w:hAnsi="Times New Roman"/>
                <w:sz w:val="20"/>
                <w:szCs w:val="20"/>
              </w:rPr>
            </w:pPr>
            <w:r w:rsidRPr="00CD07FC">
              <w:rPr>
                <w:rFonts w:ascii="Times New Roman" w:hAnsi="Times New Roman"/>
                <w:sz w:val="20"/>
                <w:szCs w:val="20"/>
              </w:rPr>
              <w:t>3</w:t>
            </w:r>
            <w:proofErr w:type="gramStart"/>
            <w:r w:rsidRPr="00CD07FC">
              <w:rPr>
                <w:rFonts w:ascii="Times New Roman" w:hAnsi="Times New Roman"/>
                <w:sz w:val="20"/>
                <w:szCs w:val="20"/>
              </w:rPr>
              <w:t>. Регуляторний</w:t>
            </w:r>
            <w:proofErr w:type="gramEnd"/>
            <w:r w:rsidRPr="00CD07FC">
              <w:rPr>
                <w:rFonts w:ascii="Times New Roman" w:hAnsi="Times New Roman"/>
                <w:sz w:val="20"/>
                <w:szCs w:val="20"/>
              </w:rPr>
              <w:t xml:space="preserve"> орган має право у будь-який час переглянути регуляторні зобов’язання, накладені згідно із цією статтею, у разі наявності підтвердження того, що умови частини першої цієї статті більше не виконуються та існує необхідність застосування норм, викладених у статтях </w:t>
            </w:r>
            <w:r w:rsidRPr="00470EF1">
              <w:rPr>
                <w:rFonts w:ascii="Times New Roman" w:hAnsi="Times New Roman"/>
                <w:sz w:val="20"/>
                <w:szCs w:val="20"/>
                <w:highlight w:val="cyan"/>
              </w:rPr>
              <w:t>81</w:t>
            </w:r>
            <w:r w:rsidRPr="00470EF1">
              <w:rPr>
                <w:rFonts w:ascii="Times New Roman" w:hAnsi="Times New Roman"/>
                <w:sz w:val="20"/>
                <w:szCs w:val="20"/>
                <w:highlight w:val="cyan"/>
              </w:rPr>
              <w:sym w:font="Symbol" w:char="F02D"/>
            </w:r>
            <w:r w:rsidRPr="00470EF1">
              <w:rPr>
                <w:rFonts w:ascii="Times New Roman" w:hAnsi="Times New Roman"/>
                <w:sz w:val="20"/>
                <w:szCs w:val="20"/>
                <w:highlight w:val="cyan"/>
              </w:rPr>
              <w:t>90</w:t>
            </w:r>
            <w:r w:rsidRPr="00CD07FC">
              <w:rPr>
                <w:rFonts w:ascii="Times New Roman" w:hAnsi="Times New Roman"/>
                <w:sz w:val="20"/>
                <w:szCs w:val="20"/>
              </w:rPr>
              <w:t xml:space="preserve"> цього Закону.</w:t>
            </w:r>
          </w:p>
          <w:p w14:paraId="25C2B9FE" w14:textId="77777777" w:rsidR="00E7725E" w:rsidRPr="00CD07FC" w:rsidRDefault="00E7725E" w:rsidP="00BE09BE">
            <w:pPr>
              <w:keepNext/>
              <w:keepLines/>
              <w:spacing w:after="120"/>
              <w:rPr>
                <w:rFonts w:ascii="Times New Roman" w:hAnsi="Times New Roman"/>
                <w:sz w:val="20"/>
                <w:szCs w:val="20"/>
              </w:rPr>
            </w:pPr>
          </w:p>
        </w:tc>
        <w:tc>
          <w:tcPr>
            <w:tcW w:w="1382" w:type="pct"/>
          </w:tcPr>
          <w:p w14:paraId="3A65FAB3" w14:textId="77777777" w:rsidR="00E7725E" w:rsidRPr="00CD07FC" w:rsidRDefault="00E7725E" w:rsidP="00BE09BE">
            <w:pPr>
              <w:spacing w:after="120"/>
              <w:jc w:val="both"/>
              <w:rPr>
                <w:rFonts w:ascii="Times New Roman" w:hAnsi="Times New Roman"/>
                <w:sz w:val="20"/>
                <w:szCs w:val="20"/>
              </w:rPr>
            </w:pPr>
            <w:r w:rsidRPr="00CD07FC">
              <w:rPr>
                <w:rFonts w:ascii="Times New Roman" w:hAnsi="Times New Roman"/>
                <w:sz w:val="20"/>
                <w:szCs w:val="20"/>
              </w:rPr>
              <w:t>3</w:t>
            </w:r>
            <w:proofErr w:type="gramStart"/>
            <w:r w:rsidRPr="00CD07FC">
              <w:rPr>
                <w:rFonts w:ascii="Times New Roman" w:hAnsi="Times New Roman"/>
                <w:sz w:val="20"/>
                <w:szCs w:val="20"/>
              </w:rPr>
              <w:t>. Регуляторний</w:t>
            </w:r>
            <w:proofErr w:type="gramEnd"/>
            <w:r w:rsidRPr="00CD07FC">
              <w:rPr>
                <w:rFonts w:ascii="Times New Roman" w:hAnsi="Times New Roman"/>
                <w:sz w:val="20"/>
                <w:szCs w:val="20"/>
              </w:rPr>
              <w:t xml:space="preserve"> орган має право у будь-який час переглянути регуляторні зобов’язання, накладені згідно із цією статтею, у разі наявності підтвердження того, що умови частини першої цієї статті більше не виконуються та існує необхідність застосування норм, викладених у статтях </w:t>
            </w:r>
            <w:r w:rsidRPr="00470EF1">
              <w:rPr>
                <w:rFonts w:ascii="Times New Roman" w:hAnsi="Times New Roman"/>
                <w:sz w:val="20"/>
                <w:szCs w:val="20"/>
                <w:highlight w:val="cyan"/>
              </w:rPr>
              <w:t>81</w:t>
            </w:r>
            <w:r w:rsidRPr="00470EF1">
              <w:rPr>
                <w:rFonts w:ascii="Times New Roman" w:hAnsi="Times New Roman"/>
                <w:sz w:val="20"/>
                <w:szCs w:val="20"/>
                <w:highlight w:val="cyan"/>
              </w:rPr>
              <w:sym w:font="Symbol" w:char="F02D"/>
            </w:r>
            <w:r w:rsidRPr="00470EF1">
              <w:rPr>
                <w:rFonts w:ascii="Times New Roman" w:hAnsi="Times New Roman"/>
                <w:b/>
                <w:bCs/>
                <w:sz w:val="20"/>
                <w:szCs w:val="20"/>
                <w:highlight w:val="cyan"/>
              </w:rPr>
              <w:t>89</w:t>
            </w:r>
            <w:r w:rsidRPr="00CD07FC">
              <w:rPr>
                <w:rFonts w:ascii="Times New Roman" w:hAnsi="Times New Roman"/>
                <w:sz w:val="20"/>
                <w:szCs w:val="20"/>
              </w:rPr>
              <w:t xml:space="preserve"> цього Закону.</w:t>
            </w:r>
          </w:p>
          <w:p w14:paraId="754F6C0E" w14:textId="77777777" w:rsidR="00E7725E" w:rsidRPr="00CD07FC" w:rsidRDefault="00E7725E" w:rsidP="00BE09BE">
            <w:pPr>
              <w:spacing w:after="100"/>
              <w:ind w:left="142" w:right="-1" w:firstLine="567"/>
              <w:jc w:val="both"/>
              <w:rPr>
                <w:rFonts w:ascii="Times New Roman" w:hAnsi="Times New Roman"/>
                <w:sz w:val="20"/>
                <w:szCs w:val="20"/>
              </w:rPr>
            </w:pPr>
          </w:p>
        </w:tc>
        <w:tc>
          <w:tcPr>
            <w:tcW w:w="903" w:type="pct"/>
          </w:tcPr>
          <w:p w14:paraId="02F15CC9" w14:textId="77777777" w:rsidR="00E7725E"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Тут йдеться про статті 81-89</w:t>
            </w:r>
          </w:p>
          <w:p w14:paraId="00813CB4" w14:textId="77777777" w:rsidR="00E7725E" w:rsidRPr="00CD07FC"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Очевидно була допущена п</w:t>
            </w:r>
            <w:r w:rsidRPr="00CD07FC">
              <w:rPr>
                <w:rFonts w:ascii="Times New Roman" w:hAnsi="Times New Roman"/>
                <w:b/>
                <w:bCs/>
                <w:sz w:val="18"/>
                <w:szCs w:val="18"/>
              </w:rPr>
              <w:t>омилка при зміні номерів статей</w:t>
            </w:r>
          </w:p>
          <w:p w14:paraId="790262E9" w14:textId="77777777" w:rsidR="00E7725E" w:rsidRPr="00CD07FC" w:rsidRDefault="00E7725E" w:rsidP="00BE09BE">
            <w:pPr>
              <w:spacing w:after="100"/>
              <w:ind w:left="21" w:right="-1"/>
              <w:jc w:val="both"/>
              <w:rPr>
                <w:rFonts w:ascii="Times New Roman" w:hAnsi="Times New Roman"/>
                <w:b/>
                <w:bCs/>
                <w:sz w:val="18"/>
                <w:szCs w:val="18"/>
              </w:rPr>
            </w:pPr>
            <w:r w:rsidRPr="00CD07FC">
              <w:rPr>
                <w:rFonts w:ascii="Times New Roman" w:hAnsi="Times New Roman"/>
                <w:b/>
                <w:bCs/>
                <w:sz w:val="18"/>
                <w:szCs w:val="18"/>
              </w:rPr>
              <w:t>3014 -І читання</w:t>
            </w:r>
          </w:p>
          <w:p w14:paraId="6B998B35" w14:textId="77777777" w:rsidR="00E7725E" w:rsidRPr="00CD07FC" w:rsidRDefault="00E7725E" w:rsidP="00BE09BE">
            <w:pPr>
              <w:spacing w:after="100"/>
              <w:ind w:left="21" w:right="-1"/>
              <w:jc w:val="both"/>
              <w:rPr>
                <w:rFonts w:ascii="Times New Roman" w:hAnsi="Times New Roman"/>
                <w:sz w:val="18"/>
                <w:szCs w:val="18"/>
              </w:rPr>
            </w:pPr>
            <w:r>
              <w:rPr>
                <w:rFonts w:ascii="Times New Roman" w:hAnsi="Times New Roman"/>
                <w:sz w:val="18"/>
                <w:szCs w:val="18"/>
              </w:rPr>
              <w:t>Дана частина «</w:t>
            </w:r>
            <w:r w:rsidRPr="00CD07FC">
              <w:rPr>
                <w:rFonts w:ascii="Times New Roman" w:hAnsi="Times New Roman"/>
                <w:sz w:val="18"/>
                <w:szCs w:val="18"/>
              </w:rPr>
              <w:t xml:space="preserve">3. Регуляторний орган має право у будь-який час переглянути регуляторні зобов'язання, </w:t>
            </w:r>
            <w:proofErr w:type="gramStart"/>
            <w:r w:rsidRPr="00CD07FC">
              <w:rPr>
                <w:rFonts w:ascii="Times New Roman" w:hAnsi="Times New Roman"/>
                <w:sz w:val="18"/>
                <w:szCs w:val="18"/>
              </w:rPr>
              <w:t>накладені  згідно</w:t>
            </w:r>
            <w:proofErr w:type="gramEnd"/>
            <w:r w:rsidRPr="00CD07FC">
              <w:rPr>
                <w:rFonts w:ascii="Times New Roman" w:hAnsi="Times New Roman"/>
                <w:sz w:val="18"/>
                <w:szCs w:val="18"/>
              </w:rPr>
              <w:t xml:space="preserve"> з цією статтею, у разі наявності підтвердження того, що умови частини першої цієї статті більше не виконуються і є необхідність застосування статей </w:t>
            </w:r>
            <w:r w:rsidRPr="00470EF1">
              <w:rPr>
                <w:rFonts w:ascii="Times New Roman" w:hAnsi="Times New Roman"/>
                <w:b/>
                <w:bCs/>
                <w:sz w:val="18"/>
                <w:szCs w:val="18"/>
              </w:rPr>
              <w:t>84-92</w:t>
            </w:r>
            <w:r w:rsidRPr="00CD07FC">
              <w:rPr>
                <w:rFonts w:ascii="Times New Roman" w:hAnsi="Times New Roman"/>
                <w:sz w:val="18"/>
                <w:szCs w:val="18"/>
              </w:rPr>
              <w:t xml:space="preserve"> цього Закону</w:t>
            </w:r>
            <w:r>
              <w:rPr>
                <w:rFonts w:ascii="Times New Roman" w:hAnsi="Times New Roman"/>
                <w:sz w:val="18"/>
                <w:szCs w:val="18"/>
              </w:rPr>
              <w:t>»</w:t>
            </w:r>
            <w:r w:rsidRPr="00CD07FC">
              <w:rPr>
                <w:rFonts w:ascii="Times New Roman" w:hAnsi="Times New Roman"/>
                <w:sz w:val="18"/>
                <w:szCs w:val="18"/>
              </w:rPr>
              <w:t xml:space="preserve">. </w:t>
            </w:r>
          </w:p>
          <w:p w14:paraId="7C7E661D" w14:textId="77777777" w:rsidR="00E7725E" w:rsidRPr="00CD07FC" w:rsidRDefault="00E7725E" w:rsidP="00BE09BE">
            <w:pPr>
              <w:spacing w:after="100"/>
              <w:ind w:left="21" w:right="-1"/>
              <w:jc w:val="both"/>
              <w:rPr>
                <w:rFonts w:ascii="Times New Roman" w:hAnsi="Times New Roman"/>
                <w:sz w:val="18"/>
                <w:szCs w:val="18"/>
              </w:rPr>
            </w:pPr>
            <w:r w:rsidRPr="00CD07FC">
              <w:rPr>
                <w:rFonts w:ascii="Times New Roman" w:hAnsi="Times New Roman"/>
                <w:sz w:val="18"/>
                <w:szCs w:val="18"/>
              </w:rPr>
              <w:t xml:space="preserve">Стаття </w:t>
            </w:r>
            <w:r w:rsidRPr="00470EF1">
              <w:rPr>
                <w:rFonts w:ascii="Times New Roman" w:hAnsi="Times New Roman"/>
                <w:b/>
                <w:bCs/>
                <w:sz w:val="18"/>
                <w:szCs w:val="18"/>
              </w:rPr>
              <w:t>84.</w:t>
            </w:r>
            <w:r w:rsidRPr="00CD07FC">
              <w:rPr>
                <w:rFonts w:ascii="Times New Roman" w:hAnsi="Times New Roman"/>
                <w:sz w:val="18"/>
                <w:szCs w:val="18"/>
              </w:rPr>
              <w:t xml:space="preserve"> Порядок ідентифікації та визначення ринків </w:t>
            </w:r>
          </w:p>
          <w:p w14:paraId="18205C1A" w14:textId="77777777" w:rsidR="00E7725E" w:rsidRPr="00CD07FC" w:rsidRDefault="00E7725E" w:rsidP="00BE09BE">
            <w:pPr>
              <w:spacing w:after="100"/>
              <w:ind w:left="21" w:right="-1"/>
              <w:jc w:val="both"/>
              <w:rPr>
                <w:rFonts w:ascii="Times New Roman" w:hAnsi="Times New Roman"/>
                <w:sz w:val="18"/>
                <w:szCs w:val="18"/>
              </w:rPr>
            </w:pPr>
            <w:r w:rsidRPr="00CD07FC">
              <w:rPr>
                <w:rFonts w:ascii="Times New Roman" w:hAnsi="Times New Roman"/>
                <w:sz w:val="18"/>
                <w:szCs w:val="18"/>
              </w:rPr>
              <w:t xml:space="preserve">Стаття </w:t>
            </w:r>
            <w:r w:rsidRPr="00470EF1">
              <w:rPr>
                <w:rFonts w:ascii="Times New Roman" w:hAnsi="Times New Roman"/>
                <w:b/>
                <w:bCs/>
                <w:sz w:val="18"/>
                <w:szCs w:val="18"/>
              </w:rPr>
              <w:t>92</w:t>
            </w:r>
            <w:r w:rsidRPr="00CD07FC">
              <w:rPr>
                <w:rFonts w:ascii="Times New Roman" w:hAnsi="Times New Roman"/>
                <w:sz w:val="18"/>
                <w:szCs w:val="18"/>
              </w:rPr>
              <w:t>. Зобов’язання з надання доступу до елементів мереж електронних комунікацій та об’єктів інфраструктури</w:t>
            </w:r>
          </w:p>
          <w:p w14:paraId="2C7A04C6" w14:textId="77777777" w:rsidR="00E7725E" w:rsidRDefault="00E7725E" w:rsidP="00BE09BE">
            <w:pPr>
              <w:spacing w:after="100"/>
              <w:ind w:left="21" w:right="-1"/>
              <w:jc w:val="both"/>
              <w:rPr>
                <w:rFonts w:ascii="Times New Roman" w:hAnsi="Times New Roman"/>
                <w:b/>
                <w:bCs/>
                <w:sz w:val="18"/>
                <w:szCs w:val="18"/>
              </w:rPr>
            </w:pPr>
            <w:r>
              <w:rPr>
                <w:rFonts w:ascii="Times New Roman" w:hAnsi="Times New Roman"/>
                <w:b/>
                <w:bCs/>
                <w:sz w:val="18"/>
                <w:szCs w:val="18"/>
              </w:rPr>
              <w:t>ІІ читання</w:t>
            </w:r>
          </w:p>
          <w:p w14:paraId="6015E3AA" w14:textId="77777777" w:rsidR="00E7725E" w:rsidRPr="00470EF1" w:rsidRDefault="00E7725E" w:rsidP="00BE09BE">
            <w:pPr>
              <w:keepNext/>
              <w:keepLines/>
              <w:spacing w:after="120"/>
              <w:ind w:firstLine="21"/>
              <w:rPr>
                <w:rFonts w:ascii="Times New Roman" w:hAnsi="Times New Roman"/>
                <w:sz w:val="18"/>
                <w:szCs w:val="18"/>
              </w:rPr>
            </w:pPr>
            <w:r w:rsidRPr="00470EF1">
              <w:rPr>
                <w:rFonts w:ascii="Times New Roman" w:hAnsi="Times New Roman"/>
                <w:sz w:val="18"/>
                <w:szCs w:val="18"/>
              </w:rPr>
              <w:t xml:space="preserve">Стаття </w:t>
            </w:r>
            <w:r w:rsidRPr="00470EF1">
              <w:rPr>
                <w:rFonts w:ascii="Times New Roman" w:hAnsi="Times New Roman"/>
                <w:b/>
                <w:bCs/>
                <w:sz w:val="18"/>
                <w:szCs w:val="18"/>
              </w:rPr>
              <w:t>81</w:t>
            </w:r>
            <w:r w:rsidRPr="00470EF1">
              <w:rPr>
                <w:rFonts w:ascii="Times New Roman" w:hAnsi="Times New Roman"/>
                <w:sz w:val="18"/>
                <w:szCs w:val="18"/>
              </w:rPr>
              <w:t>. Порядок ідентифікації та визначення ринків</w:t>
            </w:r>
          </w:p>
          <w:p w14:paraId="42CBD264" w14:textId="77777777" w:rsidR="00E7725E" w:rsidRPr="00470EF1" w:rsidRDefault="00E7725E" w:rsidP="00BE09BE">
            <w:pPr>
              <w:keepNext/>
              <w:keepLines/>
              <w:spacing w:after="120"/>
              <w:ind w:firstLine="21"/>
              <w:rPr>
                <w:rFonts w:ascii="Times New Roman" w:hAnsi="Times New Roman"/>
                <w:sz w:val="18"/>
                <w:szCs w:val="18"/>
              </w:rPr>
            </w:pPr>
            <w:r w:rsidRPr="00470EF1">
              <w:rPr>
                <w:rFonts w:ascii="Times New Roman" w:hAnsi="Times New Roman"/>
                <w:sz w:val="18"/>
                <w:szCs w:val="18"/>
              </w:rPr>
              <w:t xml:space="preserve">Стаття </w:t>
            </w:r>
            <w:r w:rsidRPr="00470EF1">
              <w:rPr>
                <w:rFonts w:ascii="Times New Roman" w:hAnsi="Times New Roman"/>
                <w:b/>
                <w:bCs/>
                <w:sz w:val="18"/>
                <w:szCs w:val="18"/>
              </w:rPr>
              <w:t>89</w:t>
            </w:r>
            <w:r w:rsidRPr="00470EF1">
              <w:rPr>
                <w:rFonts w:ascii="Times New Roman" w:hAnsi="Times New Roman"/>
                <w:sz w:val="18"/>
                <w:szCs w:val="18"/>
              </w:rPr>
              <w:t>. Зобов’язання з надання доступу до елементів мереж електронних комунікацій та об’єктів інфраструктури</w:t>
            </w:r>
          </w:p>
          <w:p w14:paraId="205313CE" w14:textId="77777777" w:rsidR="00E7725E" w:rsidRPr="00CD07FC" w:rsidRDefault="00E7725E" w:rsidP="00BE09BE">
            <w:pPr>
              <w:keepNext/>
              <w:keepLines/>
              <w:spacing w:after="120"/>
              <w:ind w:firstLine="21"/>
              <w:rPr>
                <w:rFonts w:ascii="Times New Roman" w:hAnsi="Times New Roman"/>
                <w:b/>
                <w:bCs/>
                <w:sz w:val="18"/>
                <w:szCs w:val="18"/>
              </w:rPr>
            </w:pPr>
            <w:r w:rsidRPr="00470EF1">
              <w:rPr>
                <w:rFonts w:ascii="Times New Roman" w:hAnsi="Times New Roman"/>
                <w:sz w:val="18"/>
                <w:szCs w:val="18"/>
              </w:rPr>
              <w:t>Стаття 90. Зобов’язання з регулювання цін та з обліку витрат на оптових ринках</w:t>
            </w:r>
          </w:p>
        </w:tc>
      </w:tr>
      <w:tr w:rsidR="00E7725E" w:rsidRPr="00CD07FC" w14:paraId="040B42F7" w14:textId="77777777" w:rsidTr="00BE09BE">
        <w:tc>
          <w:tcPr>
            <w:tcW w:w="1333" w:type="pct"/>
          </w:tcPr>
          <w:p w14:paraId="598B4DAD" w14:textId="77777777" w:rsidR="00E7725E" w:rsidRPr="00CD07FC" w:rsidRDefault="00E7725E" w:rsidP="00BE09BE">
            <w:pPr>
              <w:pStyle w:val="ab"/>
              <w:jc w:val="both"/>
              <w:rPr>
                <w:rFonts w:ascii="Times New Roman" w:hAnsi="Times New Roman"/>
                <w:sz w:val="20"/>
                <w:szCs w:val="20"/>
              </w:rPr>
            </w:pPr>
          </w:p>
        </w:tc>
        <w:tc>
          <w:tcPr>
            <w:tcW w:w="1382" w:type="pct"/>
          </w:tcPr>
          <w:p w14:paraId="502FC2FC" w14:textId="77777777" w:rsidR="00E7725E" w:rsidRPr="00CD07FC" w:rsidRDefault="00E7725E" w:rsidP="00BE09BE">
            <w:pPr>
              <w:spacing w:after="120"/>
              <w:jc w:val="both"/>
              <w:rPr>
                <w:rFonts w:ascii="Times New Roman" w:hAnsi="Times New Roman"/>
                <w:sz w:val="20"/>
                <w:szCs w:val="20"/>
              </w:rPr>
            </w:pPr>
          </w:p>
        </w:tc>
        <w:tc>
          <w:tcPr>
            <w:tcW w:w="1382" w:type="pct"/>
          </w:tcPr>
          <w:p w14:paraId="53580EEB" w14:textId="77777777" w:rsidR="00E7725E" w:rsidRPr="00CD07FC" w:rsidRDefault="00E7725E" w:rsidP="00BE09BE">
            <w:pPr>
              <w:spacing w:after="120"/>
              <w:jc w:val="both"/>
              <w:rPr>
                <w:rFonts w:ascii="Times New Roman" w:hAnsi="Times New Roman"/>
                <w:sz w:val="20"/>
                <w:szCs w:val="20"/>
              </w:rPr>
            </w:pPr>
          </w:p>
        </w:tc>
        <w:tc>
          <w:tcPr>
            <w:tcW w:w="903" w:type="pct"/>
          </w:tcPr>
          <w:p w14:paraId="7441313F" w14:textId="77777777" w:rsidR="00E7725E" w:rsidRPr="00CD07FC" w:rsidRDefault="00E7725E" w:rsidP="00BE09BE">
            <w:pPr>
              <w:spacing w:after="100"/>
              <w:ind w:right="-1"/>
              <w:jc w:val="both"/>
              <w:rPr>
                <w:rFonts w:ascii="Times New Roman" w:hAnsi="Times New Roman"/>
                <w:b/>
                <w:bCs/>
                <w:sz w:val="18"/>
                <w:szCs w:val="18"/>
              </w:rPr>
            </w:pPr>
            <w:r>
              <w:rPr>
                <w:rFonts w:ascii="Times New Roman" w:hAnsi="Times New Roman"/>
                <w:b/>
                <w:bCs/>
                <w:sz w:val="18"/>
                <w:szCs w:val="18"/>
              </w:rPr>
              <w:t xml:space="preserve">Також в законі є невідповідності Податковому кодексу, про які не згадано в пропозиціях Президента України, але це може розглядатись як підстава для вето. </w:t>
            </w:r>
          </w:p>
        </w:tc>
      </w:tr>
      <w:tr w:rsidR="00E7725E" w:rsidRPr="00C4553B" w14:paraId="041591C1" w14:textId="77777777" w:rsidTr="00BE09BE">
        <w:tc>
          <w:tcPr>
            <w:tcW w:w="1333" w:type="pct"/>
          </w:tcPr>
          <w:p w14:paraId="3F14A19F" w14:textId="77777777" w:rsidR="00E7725E" w:rsidRPr="00C4553B" w:rsidRDefault="00E7725E" w:rsidP="00BE09BE">
            <w:pPr>
              <w:pStyle w:val="ab"/>
              <w:jc w:val="both"/>
              <w:rPr>
                <w:rFonts w:ascii="Times New Roman" w:hAnsi="Times New Roman"/>
                <w:sz w:val="20"/>
                <w:szCs w:val="20"/>
              </w:rPr>
            </w:pPr>
          </w:p>
        </w:tc>
        <w:tc>
          <w:tcPr>
            <w:tcW w:w="1382" w:type="pct"/>
          </w:tcPr>
          <w:p w14:paraId="15892AD4" w14:textId="77777777" w:rsidR="00E7725E" w:rsidRPr="00AA50D8" w:rsidRDefault="00E7725E" w:rsidP="00BE09BE">
            <w:pPr>
              <w:keepNext/>
              <w:keepLines/>
              <w:spacing w:after="120"/>
              <w:ind w:firstLine="173"/>
              <w:rPr>
                <w:rFonts w:ascii="Times New Roman" w:hAnsi="Times New Roman"/>
                <w:sz w:val="20"/>
                <w:szCs w:val="20"/>
              </w:rPr>
            </w:pPr>
            <w:r w:rsidRPr="00AA50D8">
              <w:rPr>
                <w:rFonts w:ascii="Times New Roman" w:hAnsi="Times New Roman"/>
                <w:sz w:val="20"/>
                <w:szCs w:val="20"/>
              </w:rPr>
              <w:t>Стаття 5. Повноваження Кабінету Міністрів України</w:t>
            </w:r>
          </w:p>
          <w:p w14:paraId="4A3CC73B" w14:textId="77777777" w:rsidR="00E7725E" w:rsidRPr="000132BF" w:rsidRDefault="00E7725E" w:rsidP="00BE09BE">
            <w:pPr>
              <w:spacing w:after="120"/>
              <w:ind w:firstLine="173"/>
              <w:jc w:val="both"/>
              <w:rPr>
                <w:rFonts w:ascii="Times New Roman" w:hAnsi="Times New Roman"/>
                <w:sz w:val="20"/>
                <w:szCs w:val="20"/>
              </w:rPr>
            </w:pPr>
            <w:r w:rsidRPr="00AA50D8">
              <w:rPr>
                <w:rFonts w:ascii="Times New Roman" w:hAnsi="Times New Roman"/>
                <w:sz w:val="20"/>
                <w:szCs w:val="20"/>
              </w:rPr>
              <w:t>1</w:t>
            </w:r>
            <w:r w:rsidRPr="000132BF">
              <w:rPr>
                <w:rFonts w:ascii="Times New Roman" w:hAnsi="Times New Roman"/>
                <w:sz w:val="20"/>
                <w:szCs w:val="20"/>
              </w:rPr>
              <w:t>. Кабінет Міністрів України:</w:t>
            </w:r>
          </w:p>
          <w:p w14:paraId="18B3EF76" w14:textId="77777777" w:rsidR="00E7725E" w:rsidRPr="00193FE3" w:rsidRDefault="00E7725E" w:rsidP="00BE09BE">
            <w:pPr>
              <w:spacing w:after="120"/>
              <w:ind w:firstLine="173"/>
              <w:jc w:val="both"/>
              <w:rPr>
                <w:rFonts w:ascii="Times New Roman" w:hAnsi="Times New Roman"/>
                <w:sz w:val="20"/>
                <w:szCs w:val="20"/>
                <w:highlight w:val="cyan"/>
              </w:rPr>
            </w:pPr>
            <w:r w:rsidRPr="000132BF">
              <w:rPr>
                <w:rFonts w:ascii="Times New Roman" w:hAnsi="Times New Roman"/>
                <w:sz w:val="20"/>
                <w:szCs w:val="20"/>
              </w:rPr>
              <w:t xml:space="preserve">11) </w:t>
            </w:r>
            <w:r w:rsidRPr="000132BF">
              <w:rPr>
                <w:rFonts w:ascii="Times New Roman" w:hAnsi="Times New Roman"/>
                <w:sz w:val="20"/>
                <w:szCs w:val="20"/>
                <w:u w:val="single"/>
              </w:rPr>
              <w:t>затверджує методику розрахунку рентної плати за користування радіочастотним спектром;</w:t>
            </w:r>
          </w:p>
        </w:tc>
        <w:tc>
          <w:tcPr>
            <w:tcW w:w="1382" w:type="pct"/>
          </w:tcPr>
          <w:p w14:paraId="49F65137" w14:textId="77777777" w:rsidR="00E7725E" w:rsidRPr="000132BF" w:rsidRDefault="00E7725E" w:rsidP="00BE09BE">
            <w:pPr>
              <w:pStyle w:val="ab"/>
              <w:jc w:val="both"/>
              <w:rPr>
                <w:rFonts w:ascii="Times New Roman" w:hAnsi="Times New Roman"/>
                <w:b/>
                <w:bCs/>
                <w:sz w:val="20"/>
                <w:szCs w:val="20"/>
              </w:rPr>
            </w:pPr>
            <w:r w:rsidRPr="000132BF">
              <w:rPr>
                <w:rFonts w:ascii="Times New Roman" w:hAnsi="Times New Roman"/>
                <w:b/>
                <w:bCs/>
                <w:sz w:val="20"/>
                <w:szCs w:val="20"/>
              </w:rPr>
              <w:t>П.11 виключити</w:t>
            </w:r>
          </w:p>
        </w:tc>
        <w:tc>
          <w:tcPr>
            <w:tcW w:w="903" w:type="pct"/>
          </w:tcPr>
          <w:p w14:paraId="09969289" w14:textId="77777777" w:rsidR="00E7725E" w:rsidRPr="00AC6437" w:rsidRDefault="00E7725E" w:rsidP="00BE09BE">
            <w:pPr>
              <w:pStyle w:val="ab"/>
              <w:jc w:val="both"/>
              <w:rPr>
                <w:rFonts w:ascii="Times New Roman" w:hAnsi="Times New Roman"/>
                <w:color w:val="333333"/>
                <w:sz w:val="20"/>
                <w:szCs w:val="20"/>
                <w:shd w:val="clear" w:color="auto" w:fill="FFFFFF"/>
              </w:rPr>
            </w:pPr>
            <w:r w:rsidRPr="00AC6437">
              <w:rPr>
                <w:rStyle w:val="rvts9"/>
                <w:rFonts w:ascii="Times New Roman" w:hAnsi="Times New Roman"/>
                <w:color w:val="333333"/>
                <w:sz w:val="20"/>
                <w:szCs w:val="20"/>
                <w:shd w:val="clear" w:color="auto" w:fill="FFFFFF"/>
              </w:rPr>
              <w:t xml:space="preserve">Відповідно до ст. 7 Податкового кодексу </w:t>
            </w:r>
          </w:p>
          <w:p w14:paraId="7080464B" w14:textId="77777777" w:rsidR="00E7725E" w:rsidRPr="004526B5" w:rsidRDefault="00E7725E" w:rsidP="00BE09BE">
            <w:pPr>
              <w:pStyle w:val="ab"/>
              <w:jc w:val="both"/>
              <w:rPr>
                <w:rFonts w:ascii="Times New Roman" w:hAnsi="Times New Roman"/>
                <w:sz w:val="20"/>
                <w:szCs w:val="20"/>
              </w:rPr>
            </w:pPr>
            <w:r w:rsidRPr="00AC6437">
              <w:rPr>
                <w:rFonts w:ascii="Times New Roman" w:hAnsi="Times New Roman"/>
                <w:color w:val="333333"/>
                <w:sz w:val="18"/>
                <w:szCs w:val="18"/>
                <w:shd w:val="clear" w:color="auto" w:fill="FFFFFF"/>
              </w:rPr>
              <w:t xml:space="preserve">7.3. </w:t>
            </w:r>
            <w:r w:rsidRPr="00AC6437">
              <w:rPr>
                <w:rFonts w:ascii="Times New Roman" w:hAnsi="Times New Roman"/>
                <w:b/>
                <w:bCs/>
                <w:color w:val="333333"/>
                <w:sz w:val="18"/>
                <w:szCs w:val="18"/>
                <w:shd w:val="clear" w:color="auto" w:fill="FFFFFF"/>
              </w:rPr>
              <w:t xml:space="preserve">Будь-які питання щодо оподаткування регулюються цим Кодексом і не можуть встановлюватися або змінюватися іншими законами </w:t>
            </w:r>
            <w:r w:rsidRPr="00AC6437">
              <w:rPr>
                <w:rFonts w:ascii="Times New Roman" w:hAnsi="Times New Roman"/>
                <w:color w:val="333333"/>
                <w:sz w:val="18"/>
                <w:szCs w:val="18"/>
                <w:shd w:val="clear" w:color="auto" w:fill="FFFFFF"/>
              </w:rPr>
              <w:t>України, крім законів, що містять виключно положення щодо внесення змін до цього Кодексу та/або положення, які встановлюють відповідальність за порушення норм податкового законодавства</w:t>
            </w:r>
            <w:r w:rsidRPr="004526B5">
              <w:rPr>
                <w:rFonts w:ascii="Times New Roman" w:hAnsi="Times New Roman"/>
                <w:color w:val="333333"/>
                <w:sz w:val="20"/>
                <w:szCs w:val="20"/>
                <w:shd w:val="clear" w:color="auto" w:fill="FFFFFF"/>
              </w:rPr>
              <w:t>.</w:t>
            </w:r>
          </w:p>
        </w:tc>
      </w:tr>
      <w:tr w:rsidR="00E7725E" w:rsidRPr="00C4553B" w14:paraId="32789277" w14:textId="77777777" w:rsidTr="00BE09BE">
        <w:tc>
          <w:tcPr>
            <w:tcW w:w="1333" w:type="pct"/>
          </w:tcPr>
          <w:p w14:paraId="4A8538CF" w14:textId="77777777" w:rsidR="00E7725E" w:rsidRPr="00C4553B" w:rsidRDefault="00E7725E" w:rsidP="00BE09BE">
            <w:pPr>
              <w:pStyle w:val="ab"/>
              <w:jc w:val="both"/>
              <w:rPr>
                <w:rFonts w:ascii="Times New Roman" w:hAnsi="Times New Roman"/>
                <w:sz w:val="20"/>
                <w:szCs w:val="20"/>
              </w:rPr>
            </w:pPr>
          </w:p>
        </w:tc>
        <w:tc>
          <w:tcPr>
            <w:tcW w:w="1382" w:type="pct"/>
          </w:tcPr>
          <w:p w14:paraId="73E130AB" w14:textId="77777777" w:rsidR="00E7725E" w:rsidRPr="00AA50D8" w:rsidRDefault="00E7725E" w:rsidP="00BE09BE">
            <w:pPr>
              <w:keepNext/>
              <w:keepLines/>
              <w:spacing w:after="120"/>
              <w:ind w:firstLine="173"/>
              <w:rPr>
                <w:rFonts w:ascii="Times New Roman" w:hAnsi="Times New Roman"/>
                <w:sz w:val="20"/>
                <w:szCs w:val="20"/>
              </w:rPr>
            </w:pPr>
            <w:r w:rsidRPr="00AA50D8">
              <w:rPr>
                <w:rFonts w:ascii="Times New Roman" w:hAnsi="Times New Roman"/>
                <w:sz w:val="20"/>
                <w:szCs w:val="20"/>
              </w:rPr>
              <w:t>Стаття 6. Повноваження центрального органу виконавчої влади у сферах електронних комунікацій та радіочастотного спектра</w:t>
            </w:r>
          </w:p>
          <w:p w14:paraId="2114F74D" w14:textId="77777777" w:rsidR="00E7725E" w:rsidRPr="00AA50D8" w:rsidRDefault="00E7725E" w:rsidP="00BE09BE">
            <w:pPr>
              <w:spacing w:after="160"/>
              <w:ind w:firstLine="173"/>
              <w:jc w:val="both"/>
              <w:rPr>
                <w:rFonts w:ascii="Times New Roman" w:hAnsi="Times New Roman"/>
                <w:sz w:val="20"/>
                <w:szCs w:val="20"/>
              </w:rPr>
            </w:pPr>
            <w:r w:rsidRPr="00AA50D8">
              <w:rPr>
                <w:rFonts w:ascii="Times New Roman" w:hAnsi="Times New Roman"/>
                <w:sz w:val="20"/>
                <w:szCs w:val="20"/>
              </w:rPr>
              <w:t>1. Центральний орган виконавчої влади у сферах електронних комунікацій та радіочастотного спектра відповідальний за здійснення таких повноважень:</w:t>
            </w:r>
          </w:p>
          <w:p w14:paraId="3C5FFD18" w14:textId="77777777" w:rsidR="00E7725E" w:rsidRPr="000132BF" w:rsidRDefault="00E7725E" w:rsidP="00BE09BE">
            <w:pPr>
              <w:spacing w:after="160"/>
              <w:ind w:firstLine="173"/>
              <w:jc w:val="both"/>
              <w:rPr>
                <w:rFonts w:ascii="Times New Roman" w:hAnsi="Times New Roman"/>
                <w:sz w:val="20"/>
                <w:szCs w:val="20"/>
                <w:highlight w:val="cyan"/>
                <w:u w:val="single"/>
              </w:rPr>
            </w:pPr>
            <w:r w:rsidRPr="000132BF">
              <w:rPr>
                <w:rFonts w:ascii="Times New Roman" w:hAnsi="Times New Roman"/>
                <w:sz w:val="20"/>
                <w:szCs w:val="20"/>
                <w:u w:val="single"/>
              </w:rPr>
              <w:t>10) розроблення за участю регуляторного органу та подання на розгляд Кабінету Міністрів України проекту методики розрахунку рентної плати за користування радіочастотним спектром;</w:t>
            </w:r>
          </w:p>
        </w:tc>
        <w:tc>
          <w:tcPr>
            <w:tcW w:w="1382" w:type="pct"/>
          </w:tcPr>
          <w:p w14:paraId="497D5D6E" w14:textId="77777777" w:rsidR="00E7725E" w:rsidRPr="000132BF" w:rsidRDefault="00E7725E" w:rsidP="00BE09BE">
            <w:pPr>
              <w:pStyle w:val="ab"/>
              <w:jc w:val="both"/>
              <w:rPr>
                <w:rFonts w:ascii="Times New Roman" w:hAnsi="Times New Roman"/>
                <w:b/>
                <w:bCs/>
                <w:sz w:val="20"/>
                <w:szCs w:val="20"/>
              </w:rPr>
            </w:pPr>
            <w:r w:rsidRPr="000132BF">
              <w:rPr>
                <w:rFonts w:ascii="Times New Roman" w:hAnsi="Times New Roman"/>
                <w:b/>
                <w:bCs/>
                <w:sz w:val="20"/>
                <w:szCs w:val="20"/>
              </w:rPr>
              <w:t xml:space="preserve">Пункт 10 виключити </w:t>
            </w:r>
          </w:p>
        </w:tc>
        <w:tc>
          <w:tcPr>
            <w:tcW w:w="903" w:type="pct"/>
          </w:tcPr>
          <w:p w14:paraId="69762B63" w14:textId="77777777" w:rsidR="00E7725E" w:rsidRPr="004526B5" w:rsidRDefault="00E7725E" w:rsidP="00BE09BE">
            <w:pPr>
              <w:pStyle w:val="ab"/>
              <w:jc w:val="both"/>
              <w:rPr>
                <w:rFonts w:ascii="Times New Roman" w:hAnsi="Times New Roman"/>
                <w:color w:val="333333"/>
                <w:sz w:val="20"/>
                <w:szCs w:val="20"/>
                <w:shd w:val="clear" w:color="auto" w:fill="FFFFFF"/>
              </w:rPr>
            </w:pPr>
            <w:r w:rsidRPr="004526B5">
              <w:rPr>
                <w:rStyle w:val="rvts9"/>
                <w:rFonts w:ascii="Times New Roman" w:hAnsi="Times New Roman"/>
                <w:b/>
                <w:bCs/>
                <w:color w:val="333333"/>
                <w:sz w:val="20"/>
                <w:szCs w:val="20"/>
                <w:shd w:val="clear" w:color="auto" w:fill="FFFFFF"/>
              </w:rPr>
              <w:t xml:space="preserve">Відповідно до ст. 7 Податкового кодексу </w:t>
            </w:r>
            <w:r>
              <w:rPr>
                <w:rStyle w:val="rvts9"/>
                <w:rFonts w:ascii="Times New Roman" w:hAnsi="Times New Roman"/>
                <w:b/>
                <w:bCs/>
                <w:color w:val="333333"/>
                <w:sz w:val="20"/>
                <w:szCs w:val="20"/>
                <w:shd w:val="clear" w:color="auto" w:fill="FFFFFF"/>
              </w:rPr>
              <w:t>У</w:t>
            </w:r>
            <w:r>
              <w:rPr>
                <w:rStyle w:val="rvts9"/>
                <w:color w:val="333333"/>
                <w:sz w:val="20"/>
                <w:szCs w:val="20"/>
                <w:shd w:val="clear" w:color="auto" w:fill="FFFFFF"/>
              </w:rPr>
              <w:t>країни</w:t>
            </w:r>
          </w:p>
          <w:p w14:paraId="756B5A6A" w14:textId="77777777" w:rsidR="00E7725E" w:rsidRDefault="00E7725E" w:rsidP="00BE09BE">
            <w:pPr>
              <w:pStyle w:val="ab"/>
              <w:jc w:val="both"/>
              <w:rPr>
                <w:rFonts w:ascii="Times New Roman" w:hAnsi="Times New Roman"/>
                <w:sz w:val="20"/>
                <w:szCs w:val="20"/>
              </w:rPr>
            </w:pPr>
          </w:p>
        </w:tc>
      </w:tr>
      <w:tr w:rsidR="00E7725E" w:rsidRPr="00C4553B" w14:paraId="788C49AB" w14:textId="77777777" w:rsidTr="00BE09BE">
        <w:tc>
          <w:tcPr>
            <w:tcW w:w="1333" w:type="pct"/>
          </w:tcPr>
          <w:p w14:paraId="56979FBE" w14:textId="77777777" w:rsidR="00E7725E" w:rsidRPr="00C4553B" w:rsidRDefault="00E7725E" w:rsidP="00BE09BE">
            <w:pPr>
              <w:pStyle w:val="ab"/>
              <w:jc w:val="both"/>
              <w:rPr>
                <w:rFonts w:ascii="Times New Roman" w:hAnsi="Times New Roman"/>
                <w:sz w:val="20"/>
                <w:szCs w:val="20"/>
              </w:rPr>
            </w:pPr>
          </w:p>
        </w:tc>
        <w:tc>
          <w:tcPr>
            <w:tcW w:w="1382" w:type="pct"/>
          </w:tcPr>
          <w:p w14:paraId="11D824ED" w14:textId="77777777" w:rsidR="00E7725E" w:rsidRPr="00193FE3" w:rsidRDefault="00E7725E" w:rsidP="00BE09BE">
            <w:pPr>
              <w:keepNext/>
              <w:keepLines/>
              <w:spacing w:after="120"/>
              <w:rPr>
                <w:rFonts w:ascii="Times New Roman" w:hAnsi="Times New Roman"/>
                <w:sz w:val="20"/>
                <w:szCs w:val="20"/>
                <w:highlight w:val="cyan"/>
              </w:rPr>
            </w:pPr>
            <w:r w:rsidRPr="00AA50D8">
              <w:rPr>
                <w:rFonts w:ascii="Times New Roman" w:hAnsi="Times New Roman"/>
                <w:sz w:val="20"/>
                <w:szCs w:val="20"/>
              </w:rPr>
              <w:t>Стаття 46. Засади користування радіочастотним спектром загальними користувачами</w:t>
            </w:r>
          </w:p>
        </w:tc>
        <w:tc>
          <w:tcPr>
            <w:tcW w:w="1382" w:type="pct"/>
          </w:tcPr>
          <w:p w14:paraId="2C0D56F7" w14:textId="77777777" w:rsidR="00E7725E" w:rsidRPr="00C4553B" w:rsidRDefault="00E7725E" w:rsidP="00BE09BE">
            <w:pPr>
              <w:pStyle w:val="ab"/>
              <w:jc w:val="both"/>
              <w:rPr>
                <w:rFonts w:ascii="Times New Roman" w:hAnsi="Times New Roman"/>
                <w:sz w:val="20"/>
                <w:szCs w:val="20"/>
              </w:rPr>
            </w:pPr>
            <w:r w:rsidRPr="00AA50D8">
              <w:rPr>
                <w:rFonts w:ascii="Times New Roman" w:hAnsi="Times New Roman"/>
                <w:sz w:val="20"/>
                <w:szCs w:val="20"/>
              </w:rPr>
              <w:t>Стаття 46. Засади користування радіочастотним спектром загальними користувачами</w:t>
            </w:r>
          </w:p>
        </w:tc>
        <w:tc>
          <w:tcPr>
            <w:tcW w:w="903" w:type="pct"/>
          </w:tcPr>
          <w:p w14:paraId="16CE046B" w14:textId="77777777" w:rsidR="00E7725E" w:rsidRDefault="00E7725E" w:rsidP="00BE09BE">
            <w:pPr>
              <w:pStyle w:val="ab"/>
              <w:jc w:val="both"/>
              <w:rPr>
                <w:rFonts w:ascii="Times New Roman" w:hAnsi="Times New Roman"/>
                <w:sz w:val="20"/>
                <w:szCs w:val="20"/>
              </w:rPr>
            </w:pPr>
          </w:p>
        </w:tc>
      </w:tr>
      <w:tr w:rsidR="00E7725E" w:rsidRPr="00C4553B" w14:paraId="78F76E9E" w14:textId="77777777" w:rsidTr="00BE09BE">
        <w:tc>
          <w:tcPr>
            <w:tcW w:w="1333" w:type="pct"/>
          </w:tcPr>
          <w:p w14:paraId="38F32C4B" w14:textId="77777777" w:rsidR="00E7725E" w:rsidRPr="00C4553B" w:rsidRDefault="00E7725E" w:rsidP="00BE09BE">
            <w:pPr>
              <w:pStyle w:val="ab"/>
              <w:jc w:val="both"/>
              <w:rPr>
                <w:rFonts w:ascii="Times New Roman" w:hAnsi="Times New Roman"/>
                <w:sz w:val="20"/>
                <w:szCs w:val="20"/>
              </w:rPr>
            </w:pPr>
          </w:p>
        </w:tc>
        <w:tc>
          <w:tcPr>
            <w:tcW w:w="1382" w:type="pct"/>
          </w:tcPr>
          <w:p w14:paraId="63F706CC" w14:textId="77777777" w:rsidR="00E7725E" w:rsidRPr="00AA50D8" w:rsidRDefault="00E7725E" w:rsidP="00BE09BE">
            <w:pPr>
              <w:spacing w:after="120"/>
              <w:jc w:val="both"/>
              <w:rPr>
                <w:rFonts w:ascii="Times New Roman" w:hAnsi="Times New Roman"/>
                <w:sz w:val="20"/>
                <w:szCs w:val="20"/>
              </w:rPr>
            </w:pPr>
            <w:r w:rsidRPr="00AA50D8">
              <w:rPr>
                <w:rFonts w:ascii="Times New Roman" w:hAnsi="Times New Roman"/>
                <w:sz w:val="20"/>
                <w:szCs w:val="20"/>
              </w:rPr>
              <w:t>6. Порядок користування радіочастотним спектром для потреб дипломатичних представництв, консульських установ іноземних держав, представництв міжнародних організацій в Україні та військових формувань іноземних держав, які тимчасово перебувають на території України, а також для потреб іноземних юридичних осіб під час здійснення ними висвітлення спортивних, культурних та інших заходів в Україні встановлюється Кабінетом Міністрів України за поданням регуляторного органу з урахуванням положень міжнародних договорів.</w:t>
            </w:r>
          </w:p>
          <w:p w14:paraId="16CC99E0" w14:textId="77777777" w:rsidR="00E7725E" w:rsidRPr="00193FE3" w:rsidRDefault="00E7725E" w:rsidP="00BE09BE">
            <w:pPr>
              <w:spacing w:after="120"/>
              <w:jc w:val="both"/>
              <w:rPr>
                <w:rFonts w:ascii="Times New Roman" w:hAnsi="Times New Roman"/>
                <w:sz w:val="20"/>
                <w:szCs w:val="20"/>
                <w:highlight w:val="cyan"/>
              </w:rPr>
            </w:pPr>
            <w:r w:rsidRPr="000132BF">
              <w:rPr>
                <w:rFonts w:ascii="Times New Roman" w:hAnsi="Times New Roman"/>
                <w:sz w:val="20"/>
                <w:szCs w:val="20"/>
                <w:u w:val="single"/>
              </w:rPr>
              <w:t>Ставки рентної плати за користування радіочастотним спектром розраховуються за методикою, затвердженою Кабінетом Міністрів України.</w:t>
            </w:r>
            <w:r w:rsidRPr="000132BF">
              <w:rPr>
                <w:rFonts w:ascii="Times New Roman" w:hAnsi="Times New Roman"/>
                <w:strike/>
                <w:sz w:val="20"/>
                <w:szCs w:val="20"/>
              </w:rPr>
              <w:t xml:space="preserve"> </w:t>
            </w:r>
            <w:r w:rsidRPr="00AA50D8">
              <w:rPr>
                <w:rFonts w:ascii="Times New Roman" w:hAnsi="Times New Roman"/>
                <w:sz w:val="20"/>
                <w:szCs w:val="20"/>
              </w:rPr>
              <w:t>Порядок нарахування та сплати рентної плати за користування радіочастотним спектром визначаються Податковим кодексом України.</w:t>
            </w:r>
          </w:p>
        </w:tc>
        <w:tc>
          <w:tcPr>
            <w:tcW w:w="1382" w:type="pct"/>
          </w:tcPr>
          <w:p w14:paraId="4237F114" w14:textId="77777777" w:rsidR="00E7725E" w:rsidRPr="00AA50D8" w:rsidRDefault="00E7725E" w:rsidP="00BE09BE">
            <w:pPr>
              <w:spacing w:after="120"/>
              <w:jc w:val="both"/>
              <w:rPr>
                <w:rFonts w:ascii="Times New Roman" w:hAnsi="Times New Roman"/>
                <w:sz w:val="20"/>
                <w:szCs w:val="20"/>
              </w:rPr>
            </w:pPr>
            <w:r w:rsidRPr="00AA50D8">
              <w:rPr>
                <w:rFonts w:ascii="Times New Roman" w:hAnsi="Times New Roman"/>
                <w:sz w:val="20"/>
                <w:szCs w:val="20"/>
              </w:rPr>
              <w:t>6. Порядок користування радіочастотним спектром для потреб дипломатичних представництв, консульських установ іноземних держав, представництв міжнародних організацій в Україні та військових формувань іноземних держав, які тимчасово перебувають на території України, а також для потреб іноземних юридичних осіб під час здійснення ними висвітлення спортивних, культурних та інших заходів в Україні встановлюється Кабінетом Міністрів України за поданням регуляторного органу з урахуванням положень міжнародних договорів.</w:t>
            </w:r>
          </w:p>
          <w:p w14:paraId="772869C6" w14:textId="77777777" w:rsidR="00E7725E" w:rsidRDefault="00E7725E" w:rsidP="00BE09BE">
            <w:pPr>
              <w:pStyle w:val="ab"/>
              <w:jc w:val="both"/>
              <w:rPr>
                <w:rFonts w:ascii="Times New Roman" w:hAnsi="Times New Roman"/>
                <w:sz w:val="20"/>
                <w:szCs w:val="20"/>
              </w:rPr>
            </w:pPr>
          </w:p>
          <w:p w14:paraId="646EC524" w14:textId="77777777" w:rsidR="00E7725E" w:rsidRDefault="00E7725E" w:rsidP="00BE09BE">
            <w:pPr>
              <w:pStyle w:val="ab"/>
              <w:jc w:val="both"/>
              <w:rPr>
                <w:rFonts w:ascii="Times New Roman" w:hAnsi="Times New Roman"/>
                <w:sz w:val="20"/>
                <w:szCs w:val="20"/>
              </w:rPr>
            </w:pPr>
          </w:p>
          <w:p w14:paraId="088DEBCB" w14:textId="77777777" w:rsidR="00E7725E" w:rsidRPr="00C4553B" w:rsidRDefault="00E7725E" w:rsidP="00BE09BE">
            <w:pPr>
              <w:pStyle w:val="ab"/>
              <w:jc w:val="both"/>
              <w:rPr>
                <w:rFonts w:ascii="Times New Roman" w:hAnsi="Times New Roman"/>
                <w:sz w:val="20"/>
                <w:szCs w:val="20"/>
              </w:rPr>
            </w:pPr>
            <w:r w:rsidRPr="00AA50D8">
              <w:rPr>
                <w:rFonts w:ascii="Times New Roman" w:hAnsi="Times New Roman"/>
                <w:sz w:val="20"/>
                <w:szCs w:val="20"/>
              </w:rPr>
              <w:t>Порядок нарахування та сплати рентної плати за користування радіочастотним спектром визначаються Податковим кодексом України.</w:t>
            </w:r>
          </w:p>
        </w:tc>
        <w:tc>
          <w:tcPr>
            <w:tcW w:w="903" w:type="pct"/>
          </w:tcPr>
          <w:p w14:paraId="479B8BEF" w14:textId="77777777" w:rsidR="00E7725E" w:rsidRPr="004526B5" w:rsidRDefault="00E7725E" w:rsidP="00BE09BE">
            <w:pPr>
              <w:pStyle w:val="ab"/>
              <w:jc w:val="both"/>
              <w:rPr>
                <w:rFonts w:ascii="Times New Roman" w:hAnsi="Times New Roman"/>
                <w:color w:val="333333"/>
                <w:sz w:val="20"/>
                <w:szCs w:val="20"/>
                <w:shd w:val="clear" w:color="auto" w:fill="FFFFFF"/>
              </w:rPr>
            </w:pPr>
            <w:r w:rsidRPr="004526B5">
              <w:rPr>
                <w:rStyle w:val="rvts9"/>
                <w:rFonts w:ascii="Times New Roman" w:hAnsi="Times New Roman"/>
                <w:b/>
                <w:bCs/>
                <w:color w:val="333333"/>
                <w:sz w:val="20"/>
                <w:szCs w:val="20"/>
                <w:shd w:val="clear" w:color="auto" w:fill="FFFFFF"/>
              </w:rPr>
              <w:t>Відповідно до ст. 7 Податкового кодексу</w:t>
            </w:r>
            <w:r>
              <w:rPr>
                <w:rStyle w:val="rvts9"/>
                <w:rFonts w:ascii="Times New Roman" w:hAnsi="Times New Roman"/>
                <w:b/>
                <w:bCs/>
                <w:color w:val="333333"/>
                <w:sz w:val="20"/>
                <w:szCs w:val="20"/>
                <w:shd w:val="clear" w:color="auto" w:fill="FFFFFF"/>
              </w:rPr>
              <w:t xml:space="preserve"> </w:t>
            </w:r>
            <w:r>
              <w:rPr>
                <w:rStyle w:val="rvts9"/>
                <w:color w:val="333333"/>
                <w:sz w:val="20"/>
                <w:szCs w:val="20"/>
                <w:shd w:val="clear" w:color="auto" w:fill="FFFFFF"/>
              </w:rPr>
              <w:t>України</w:t>
            </w:r>
            <w:r w:rsidRPr="004526B5">
              <w:rPr>
                <w:rStyle w:val="rvts9"/>
                <w:rFonts w:ascii="Times New Roman" w:hAnsi="Times New Roman"/>
                <w:b/>
                <w:bCs/>
                <w:color w:val="333333"/>
                <w:sz w:val="20"/>
                <w:szCs w:val="20"/>
                <w:shd w:val="clear" w:color="auto" w:fill="FFFFFF"/>
              </w:rPr>
              <w:t xml:space="preserve"> </w:t>
            </w:r>
          </w:p>
          <w:p w14:paraId="35542AB7" w14:textId="77777777" w:rsidR="00E7725E" w:rsidRDefault="00E7725E" w:rsidP="00BE09BE">
            <w:pPr>
              <w:pStyle w:val="ab"/>
              <w:jc w:val="both"/>
              <w:rPr>
                <w:rFonts w:ascii="Times New Roman" w:hAnsi="Times New Roman"/>
                <w:sz w:val="20"/>
                <w:szCs w:val="20"/>
              </w:rPr>
            </w:pPr>
          </w:p>
        </w:tc>
      </w:tr>
      <w:tr w:rsidR="00E7725E" w:rsidRPr="00C4553B" w14:paraId="632F5AA4" w14:textId="77777777" w:rsidTr="00BE09BE">
        <w:tc>
          <w:tcPr>
            <w:tcW w:w="1333" w:type="pct"/>
          </w:tcPr>
          <w:p w14:paraId="475B8FD2" w14:textId="77777777" w:rsidR="00E7725E" w:rsidRPr="00C4553B" w:rsidRDefault="00E7725E" w:rsidP="00BE09BE">
            <w:pPr>
              <w:pStyle w:val="ab"/>
              <w:jc w:val="both"/>
              <w:rPr>
                <w:rFonts w:ascii="Times New Roman" w:hAnsi="Times New Roman"/>
                <w:sz w:val="20"/>
                <w:szCs w:val="20"/>
              </w:rPr>
            </w:pPr>
          </w:p>
        </w:tc>
        <w:tc>
          <w:tcPr>
            <w:tcW w:w="1382" w:type="pct"/>
          </w:tcPr>
          <w:p w14:paraId="1EA93ED6" w14:textId="77777777" w:rsidR="00E7725E" w:rsidRPr="00AA50D8" w:rsidRDefault="00E7725E" w:rsidP="00BE09BE">
            <w:pPr>
              <w:spacing w:after="120"/>
              <w:jc w:val="both"/>
              <w:rPr>
                <w:rFonts w:ascii="Times New Roman" w:hAnsi="Times New Roman"/>
                <w:sz w:val="20"/>
                <w:szCs w:val="20"/>
              </w:rPr>
            </w:pPr>
          </w:p>
        </w:tc>
        <w:tc>
          <w:tcPr>
            <w:tcW w:w="1382" w:type="pct"/>
          </w:tcPr>
          <w:p w14:paraId="5DDC5F86" w14:textId="77777777" w:rsidR="00E7725E" w:rsidRPr="00AA50D8" w:rsidRDefault="00E7725E" w:rsidP="00BE09BE">
            <w:pPr>
              <w:spacing w:after="120"/>
              <w:jc w:val="both"/>
              <w:rPr>
                <w:rFonts w:ascii="Times New Roman" w:hAnsi="Times New Roman"/>
                <w:sz w:val="20"/>
                <w:szCs w:val="20"/>
              </w:rPr>
            </w:pPr>
          </w:p>
        </w:tc>
        <w:tc>
          <w:tcPr>
            <w:tcW w:w="903" w:type="pct"/>
          </w:tcPr>
          <w:p w14:paraId="6A4971F7" w14:textId="77777777" w:rsidR="00E7725E" w:rsidRDefault="00E7725E" w:rsidP="00BE09BE">
            <w:pPr>
              <w:pStyle w:val="ab"/>
              <w:jc w:val="both"/>
              <w:rPr>
                <w:rFonts w:ascii="Times New Roman" w:hAnsi="Times New Roman"/>
                <w:bCs/>
                <w:sz w:val="20"/>
                <w:szCs w:val="20"/>
              </w:rPr>
            </w:pPr>
            <w:r>
              <w:rPr>
                <w:rFonts w:ascii="Times New Roman" w:hAnsi="Times New Roman"/>
                <w:bCs/>
                <w:sz w:val="20"/>
                <w:szCs w:val="20"/>
              </w:rPr>
              <w:t>Також є ряд норм</w:t>
            </w:r>
            <w:r w:rsidRPr="00DE7269">
              <w:rPr>
                <w:rFonts w:ascii="Times New Roman" w:hAnsi="Times New Roman"/>
                <w:bCs/>
                <w:sz w:val="20"/>
                <w:szCs w:val="20"/>
              </w:rPr>
              <w:t xml:space="preserve">, які прямо не згадуються в пропозиціях Президента України, але </w:t>
            </w:r>
            <w:r>
              <w:rPr>
                <w:rFonts w:ascii="Times New Roman" w:hAnsi="Times New Roman"/>
                <w:bCs/>
                <w:sz w:val="20"/>
                <w:szCs w:val="20"/>
              </w:rPr>
              <w:t>зважаючи те, що перелік не вичерпний, а логіка багатьох зауважень стосується регулювання ряду питань законом а не законодавством, до них також могли б виникнути питання щодо можливості застосування вето.</w:t>
            </w:r>
          </w:p>
          <w:p w14:paraId="1EA60C37" w14:textId="77777777" w:rsidR="00E7725E" w:rsidRPr="004526B5" w:rsidRDefault="00E7725E" w:rsidP="00BE09BE">
            <w:pPr>
              <w:pStyle w:val="ab"/>
              <w:jc w:val="both"/>
              <w:rPr>
                <w:rStyle w:val="rvts9"/>
                <w:rFonts w:ascii="Times New Roman" w:hAnsi="Times New Roman"/>
                <w:b/>
                <w:bCs/>
                <w:color w:val="333333"/>
                <w:sz w:val="20"/>
                <w:szCs w:val="20"/>
                <w:shd w:val="clear" w:color="auto" w:fill="FFFFFF"/>
              </w:rPr>
            </w:pPr>
          </w:p>
        </w:tc>
      </w:tr>
      <w:tr w:rsidR="00E7725E" w:rsidRPr="00C4553B" w14:paraId="34E74C1A" w14:textId="77777777" w:rsidTr="00BE09BE">
        <w:tc>
          <w:tcPr>
            <w:tcW w:w="1333" w:type="pct"/>
          </w:tcPr>
          <w:p w14:paraId="2AB53C6B" w14:textId="77777777" w:rsidR="00E7725E" w:rsidRPr="00C4553B" w:rsidRDefault="00E7725E" w:rsidP="00BE09BE">
            <w:pPr>
              <w:pStyle w:val="ab"/>
              <w:jc w:val="both"/>
              <w:rPr>
                <w:rFonts w:ascii="Times New Roman" w:hAnsi="Times New Roman"/>
                <w:b/>
                <w:sz w:val="20"/>
                <w:szCs w:val="20"/>
              </w:rPr>
            </w:pPr>
          </w:p>
        </w:tc>
        <w:tc>
          <w:tcPr>
            <w:tcW w:w="1382" w:type="pct"/>
          </w:tcPr>
          <w:p w14:paraId="05DB8B7F"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8. Електронна регуляторна платформа</w:t>
            </w:r>
          </w:p>
          <w:p w14:paraId="52834A92"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2. Електронна регуляторна платформа забезпечує доступ до:</w:t>
            </w:r>
          </w:p>
          <w:p w14:paraId="11D0AF2A"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 xml:space="preserve">6) бази даних перенесених номерів відповідно до </w:t>
            </w:r>
            <w:r w:rsidRPr="006441CB">
              <w:rPr>
                <w:rFonts w:ascii="Times New Roman" w:hAnsi="Times New Roman"/>
                <w:b/>
                <w:bCs/>
                <w:i/>
                <w:iCs/>
                <w:sz w:val="20"/>
                <w:szCs w:val="20"/>
              </w:rPr>
              <w:t>законодавства;</w:t>
            </w:r>
          </w:p>
          <w:p w14:paraId="0DDC95DC" w14:textId="77777777" w:rsidR="00E7725E" w:rsidRPr="006441CB" w:rsidRDefault="00E7725E" w:rsidP="00BE09BE">
            <w:pPr>
              <w:keepNext/>
              <w:keepLines/>
              <w:spacing w:after="120"/>
              <w:rPr>
                <w:rFonts w:ascii="Times New Roman" w:hAnsi="Times New Roman"/>
                <w:sz w:val="20"/>
                <w:szCs w:val="20"/>
              </w:rPr>
            </w:pPr>
          </w:p>
        </w:tc>
        <w:tc>
          <w:tcPr>
            <w:tcW w:w="1382" w:type="pct"/>
          </w:tcPr>
          <w:p w14:paraId="626DC3DB"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8. Електронна регуляторна платформа</w:t>
            </w:r>
          </w:p>
          <w:p w14:paraId="27FF8579"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2. Електронна регуляторна платформа забезпечує доступ до:</w:t>
            </w:r>
          </w:p>
          <w:p w14:paraId="10B02F6D" w14:textId="77777777" w:rsidR="00E7725E" w:rsidRPr="006441CB" w:rsidRDefault="00E7725E" w:rsidP="00BE09BE">
            <w:pPr>
              <w:spacing w:after="120"/>
              <w:ind w:firstLine="709"/>
              <w:jc w:val="both"/>
              <w:rPr>
                <w:rFonts w:ascii="Times New Roman" w:hAnsi="Times New Roman"/>
                <w:b/>
                <w:bCs/>
                <w:i/>
                <w:iCs/>
                <w:sz w:val="20"/>
                <w:szCs w:val="20"/>
              </w:rPr>
            </w:pPr>
            <w:r w:rsidRPr="006441CB">
              <w:rPr>
                <w:rFonts w:ascii="Times New Roman" w:hAnsi="Times New Roman"/>
                <w:sz w:val="20"/>
                <w:szCs w:val="20"/>
              </w:rPr>
              <w:t xml:space="preserve">6) бази даних перенесених номерів </w:t>
            </w:r>
            <w:r w:rsidRPr="006441CB">
              <w:rPr>
                <w:rFonts w:ascii="Times New Roman" w:hAnsi="Times New Roman"/>
                <w:b/>
                <w:bCs/>
                <w:i/>
                <w:iCs/>
                <w:sz w:val="20"/>
                <w:szCs w:val="20"/>
              </w:rPr>
              <w:t>з дотриманням вимог Закону України «Про захист персональних даних»;</w:t>
            </w:r>
          </w:p>
          <w:p w14:paraId="5218327A" w14:textId="77777777" w:rsidR="00E7725E" w:rsidRPr="006441CB" w:rsidRDefault="00E7725E" w:rsidP="00BE09BE">
            <w:pPr>
              <w:keepNext/>
              <w:keepLines/>
              <w:spacing w:after="120"/>
              <w:rPr>
                <w:rFonts w:ascii="Times New Roman" w:hAnsi="Times New Roman"/>
                <w:sz w:val="20"/>
                <w:szCs w:val="20"/>
              </w:rPr>
            </w:pPr>
          </w:p>
        </w:tc>
        <w:tc>
          <w:tcPr>
            <w:tcW w:w="903" w:type="pct"/>
          </w:tcPr>
          <w:p w14:paraId="05554FE9" w14:textId="77777777" w:rsidR="00E7725E" w:rsidRPr="00E15483" w:rsidRDefault="00E7725E" w:rsidP="00BE09BE">
            <w:pPr>
              <w:pStyle w:val="ab"/>
              <w:jc w:val="both"/>
              <w:rPr>
                <w:rFonts w:ascii="Times New Roman" w:hAnsi="Times New Roman"/>
                <w:sz w:val="20"/>
                <w:szCs w:val="20"/>
              </w:rPr>
            </w:pPr>
            <w:r w:rsidRPr="00E15483">
              <w:rPr>
                <w:rFonts w:ascii="Times New Roman" w:hAnsi="Times New Roman"/>
                <w:sz w:val="20"/>
                <w:szCs w:val="20"/>
              </w:rPr>
              <w:t>Відповідно до ч</w:t>
            </w:r>
            <w:r>
              <w:rPr>
                <w:rFonts w:ascii="Times New Roman" w:hAnsi="Times New Roman"/>
                <w:sz w:val="20"/>
                <w:szCs w:val="20"/>
              </w:rPr>
              <w:t xml:space="preserve">.5 </w:t>
            </w:r>
            <w:r w:rsidRPr="00E15483">
              <w:rPr>
                <w:rFonts w:ascii="Times New Roman" w:hAnsi="Times New Roman"/>
                <w:sz w:val="20"/>
                <w:szCs w:val="20"/>
              </w:rPr>
              <w:t xml:space="preserve">ст. 6 Закону «Про захист персональних даних» обробка персональних даних здійснюється для конкретних і законних цілей, визначених за згодою суб'єкта персональних даних, або у випадках, передбачених </w:t>
            </w:r>
            <w:r w:rsidRPr="00E15483">
              <w:rPr>
                <w:rFonts w:ascii="Times New Roman" w:hAnsi="Times New Roman"/>
                <w:i/>
                <w:iCs/>
                <w:sz w:val="20"/>
                <w:szCs w:val="20"/>
              </w:rPr>
              <w:t>законами</w:t>
            </w:r>
            <w:r w:rsidRPr="00E15483">
              <w:rPr>
                <w:rFonts w:ascii="Times New Roman" w:hAnsi="Times New Roman"/>
                <w:sz w:val="20"/>
                <w:szCs w:val="20"/>
              </w:rPr>
              <w:t xml:space="preserve"> України, у порядку, встановленому </w:t>
            </w:r>
            <w:r w:rsidRPr="00E15483">
              <w:rPr>
                <w:rFonts w:ascii="Times New Roman" w:hAnsi="Times New Roman"/>
                <w:i/>
                <w:iCs/>
                <w:sz w:val="20"/>
                <w:szCs w:val="20"/>
              </w:rPr>
              <w:t>законодавством.</w:t>
            </w:r>
          </w:p>
        </w:tc>
      </w:tr>
      <w:tr w:rsidR="00E7725E" w:rsidRPr="00C4553B" w14:paraId="190FDD03" w14:textId="77777777" w:rsidTr="00BE09BE">
        <w:tc>
          <w:tcPr>
            <w:tcW w:w="1333" w:type="pct"/>
          </w:tcPr>
          <w:p w14:paraId="285F4C9A" w14:textId="77777777" w:rsidR="00E7725E" w:rsidRPr="00C4553B" w:rsidRDefault="00E7725E" w:rsidP="00BE09BE">
            <w:pPr>
              <w:pStyle w:val="ab"/>
              <w:jc w:val="both"/>
              <w:rPr>
                <w:rFonts w:ascii="Times New Roman" w:hAnsi="Times New Roman"/>
                <w:b/>
                <w:sz w:val="20"/>
                <w:szCs w:val="20"/>
              </w:rPr>
            </w:pPr>
          </w:p>
        </w:tc>
        <w:tc>
          <w:tcPr>
            <w:tcW w:w="1382" w:type="pct"/>
          </w:tcPr>
          <w:p w14:paraId="6B0A6A89" w14:textId="77777777" w:rsidR="00E7725E" w:rsidRPr="006441CB" w:rsidRDefault="00E7725E" w:rsidP="00BE09BE">
            <w:pPr>
              <w:keepNext/>
              <w:keepLines/>
              <w:spacing w:after="120"/>
              <w:ind w:firstLine="709"/>
              <w:rPr>
                <w:rFonts w:ascii="Times New Roman" w:hAnsi="Times New Roman"/>
                <w:sz w:val="20"/>
                <w:szCs w:val="20"/>
              </w:rPr>
            </w:pPr>
            <w:r w:rsidRPr="006441CB">
              <w:rPr>
                <w:rFonts w:ascii="Times New Roman" w:hAnsi="Times New Roman"/>
                <w:sz w:val="20"/>
                <w:szCs w:val="20"/>
              </w:rPr>
              <w:t>Стаття 25. Створення електронних комунікаційних мереж</w:t>
            </w:r>
          </w:p>
          <w:p w14:paraId="09A60BA0"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 xml:space="preserve">2. Уздовж повітряних, підземних кабельних ліній електронних комунікаційних мереж та споруд електронних комунікацій </w:t>
            </w:r>
            <w:r w:rsidRPr="006441CB">
              <w:rPr>
                <w:rFonts w:ascii="Times New Roman" w:hAnsi="Times New Roman"/>
                <w:sz w:val="20"/>
                <w:szCs w:val="20"/>
                <w:u w:val="single"/>
              </w:rPr>
              <w:t>встановлюються охоронні зони</w:t>
            </w:r>
            <w:r w:rsidRPr="006441CB">
              <w:rPr>
                <w:rFonts w:ascii="Times New Roman" w:hAnsi="Times New Roman"/>
                <w:sz w:val="20"/>
                <w:szCs w:val="20"/>
              </w:rPr>
              <w:t xml:space="preserve">, а в разі необхідності </w:t>
            </w:r>
            <w:r w:rsidRPr="006441CB">
              <w:rPr>
                <w:rFonts w:ascii="Times New Roman" w:hAnsi="Times New Roman"/>
                <w:sz w:val="20"/>
                <w:szCs w:val="20"/>
                <w:u w:val="single"/>
              </w:rPr>
              <w:t>утворюються просіки, особливо захисні лісові ділянки</w:t>
            </w:r>
            <w:r w:rsidRPr="006441CB">
              <w:rPr>
                <w:rFonts w:ascii="Times New Roman" w:hAnsi="Times New Roman"/>
                <w:sz w:val="20"/>
                <w:szCs w:val="20"/>
              </w:rPr>
              <w:t xml:space="preserve"> відповідно до законодавства.</w:t>
            </w:r>
          </w:p>
          <w:p w14:paraId="4218A45C"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Порядок установлення та визначення розмірів охоронних зон і просік, порядок їх маркування та проведення робіт у цих зонах, у тому числі перелік робіт, здійснення яких потребує погодження з операторами електронних комунікацій, встановлюються Кабінетом Міністрів України.</w:t>
            </w:r>
          </w:p>
          <w:p w14:paraId="46662FD8"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6. Оператору або уповноваженим ним особам дозволяється в порядку, встановленому з</w:t>
            </w:r>
            <w:r w:rsidRPr="006441CB">
              <w:rPr>
                <w:rFonts w:ascii="Times New Roman" w:hAnsi="Times New Roman"/>
                <w:i/>
                <w:iCs/>
                <w:sz w:val="20"/>
                <w:szCs w:val="20"/>
                <w:u w:val="single"/>
              </w:rPr>
              <w:t>аконодавством</w:t>
            </w:r>
            <w:r w:rsidRPr="006441CB">
              <w:rPr>
                <w:rFonts w:ascii="Times New Roman" w:hAnsi="Times New Roman"/>
                <w:sz w:val="20"/>
                <w:szCs w:val="20"/>
              </w:rPr>
              <w:t>, прокладати кабельні підземні, підводні та наземні лінії електронних комунікацій через мости, тунелі, колектори, вулиці, шляхи, будівлі, ліси і води, а також використовувати для цього опори ліній електропередачі та опори інфраструктури об’єктів будівництва, транспорту, електроенергетики.</w:t>
            </w:r>
          </w:p>
        </w:tc>
        <w:tc>
          <w:tcPr>
            <w:tcW w:w="1382" w:type="pct"/>
          </w:tcPr>
          <w:p w14:paraId="594643D0" w14:textId="77777777" w:rsidR="00E7725E" w:rsidRPr="006441CB" w:rsidRDefault="00E7725E" w:rsidP="00BE09BE">
            <w:pPr>
              <w:keepNext/>
              <w:keepLines/>
              <w:spacing w:after="120"/>
              <w:ind w:firstLine="709"/>
              <w:rPr>
                <w:rFonts w:ascii="Times New Roman" w:hAnsi="Times New Roman"/>
                <w:sz w:val="20"/>
                <w:szCs w:val="20"/>
              </w:rPr>
            </w:pPr>
            <w:r w:rsidRPr="006441CB">
              <w:rPr>
                <w:rFonts w:ascii="Times New Roman" w:hAnsi="Times New Roman"/>
                <w:sz w:val="20"/>
                <w:szCs w:val="20"/>
              </w:rPr>
              <w:t>Стаття 25. Створення електронних комунікаційних мереж</w:t>
            </w:r>
          </w:p>
          <w:p w14:paraId="77A4744D" w14:textId="77777777" w:rsidR="00E7725E" w:rsidRPr="006441CB" w:rsidRDefault="00E7725E" w:rsidP="00BE09BE">
            <w:pPr>
              <w:spacing w:after="120"/>
              <w:ind w:firstLine="709"/>
              <w:jc w:val="both"/>
              <w:rPr>
                <w:rFonts w:ascii="Times New Roman" w:hAnsi="Times New Roman"/>
                <w:b/>
                <w:bCs/>
                <w:i/>
                <w:iCs/>
                <w:sz w:val="20"/>
                <w:szCs w:val="20"/>
              </w:rPr>
            </w:pPr>
            <w:r w:rsidRPr="006441CB">
              <w:rPr>
                <w:rFonts w:ascii="Times New Roman" w:hAnsi="Times New Roman"/>
                <w:sz w:val="20"/>
                <w:szCs w:val="20"/>
              </w:rPr>
              <w:t xml:space="preserve">2. Уздовж повітряних, підземних кабельних ліній електронних комунікаційних мереж та споруд електронних комунікацій </w:t>
            </w:r>
            <w:r w:rsidRPr="006441CB">
              <w:rPr>
                <w:rFonts w:ascii="Times New Roman" w:hAnsi="Times New Roman"/>
                <w:sz w:val="20"/>
                <w:szCs w:val="20"/>
                <w:u w:val="single"/>
              </w:rPr>
              <w:t>встановлюються охоронні зони</w:t>
            </w:r>
            <w:r w:rsidRPr="006441CB">
              <w:rPr>
                <w:rFonts w:ascii="Times New Roman" w:hAnsi="Times New Roman"/>
                <w:sz w:val="20"/>
                <w:szCs w:val="20"/>
              </w:rPr>
              <w:t xml:space="preserve">, а в разі необхідності </w:t>
            </w:r>
            <w:r w:rsidRPr="006441CB">
              <w:rPr>
                <w:rFonts w:ascii="Times New Roman" w:hAnsi="Times New Roman"/>
                <w:sz w:val="20"/>
                <w:szCs w:val="20"/>
                <w:u w:val="single"/>
              </w:rPr>
              <w:t>утворюються просіки, особливо захисні лісові ділянки</w:t>
            </w:r>
            <w:r w:rsidRPr="006441CB">
              <w:rPr>
                <w:rFonts w:ascii="Times New Roman" w:hAnsi="Times New Roman"/>
                <w:sz w:val="20"/>
                <w:szCs w:val="20"/>
              </w:rPr>
              <w:t xml:space="preserve"> відповідно </w:t>
            </w:r>
            <w:r w:rsidRPr="006441CB">
              <w:rPr>
                <w:rFonts w:ascii="Times New Roman" w:hAnsi="Times New Roman"/>
                <w:b/>
                <w:bCs/>
                <w:i/>
                <w:iCs/>
                <w:sz w:val="20"/>
                <w:szCs w:val="20"/>
              </w:rPr>
              <w:t>з дотриманням вимог Земельного кодексу України та Лісового кодексу України.</w:t>
            </w:r>
          </w:p>
          <w:p w14:paraId="7B0EA3D5"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Порядок установлення та визначення розмірів охоронних зон і просік, порядок їх маркування та проведення робіт у цих зонах, у тому числі перелік робіт, здійснення яких потребує погодження з операторами електронних комунікацій, встановлюються Кабінетом Міністрів України.</w:t>
            </w:r>
          </w:p>
          <w:p w14:paraId="7BB017F0"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 xml:space="preserve">6. Оператору або уповноваженим ним особам дозволяється з дотримання </w:t>
            </w:r>
            <w:r w:rsidRPr="006441CB">
              <w:rPr>
                <w:rFonts w:ascii="Times New Roman" w:hAnsi="Times New Roman"/>
                <w:b/>
                <w:bCs/>
                <w:sz w:val="20"/>
                <w:szCs w:val="20"/>
              </w:rPr>
              <w:t>закону,</w:t>
            </w:r>
            <w:r w:rsidRPr="006441CB">
              <w:rPr>
                <w:rFonts w:ascii="Times New Roman" w:hAnsi="Times New Roman"/>
                <w:sz w:val="20"/>
                <w:szCs w:val="20"/>
              </w:rPr>
              <w:t xml:space="preserve"> прокладати кабельні підземні, підводні та наземні лінії електронних комунікацій через мости, тунелі, колектори, вулиці, шляхи, будівлі, ліси і води, а також використовувати для цього опори ліній електропередачі та опори інфраструктури об’єктів будівництва, транспорту, електроенергетики.</w:t>
            </w:r>
          </w:p>
        </w:tc>
        <w:tc>
          <w:tcPr>
            <w:tcW w:w="903" w:type="pct"/>
          </w:tcPr>
          <w:p w14:paraId="2D93523E"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Відповідно до п.5</w:t>
            </w:r>
            <w:r>
              <w:rPr>
                <w:sz w:val="20"/>
                <w:szCs w:val="20"/>
                <w:lang w:eastAsia="en-US"/>
              </w:rPr>
              <w:t xml:space="preserve"> та п.7</w:t>
            </w:r>
            <w:r w:rsidRPr="0090559C">
              <w:rPr>
                <w:sz w:val="20"/>
                <w:szCs w:val="20"/>
                <w:lang w:eastAsia="en-US"/>
              </w:rPr>
              <w:t xml:space="preserve"> ч.1 ст.92 Конституції України </w:t>
            </w:r>
            <w:r w:rsidRPr="0090559C">
              <w:rPr>
                <w:i/>
                <w:iCs/>
                <w:sz w:val="20"/>
                <w:szCs w:val="20"/>
                <w:lang w:eastAsia="en-US"/>
              </w:rPr>
              <w:t>виключно законами</w:t>
            </w:r>
            <w:r w:rsidRPr="0090559C">
              <w:rPr>
                <w:sz w:val="20"/>
                <w:szCs w:val="20"/>
                <w:lang w:eastAsia="en-US"/>
              </w:rPr>
              <w:t xml:space="preserve"> України визначаються</w:t>
            </w:r>
            <w:r>
              <w:rPr>
                <w:sz w:val="20"/>
                <w:szCs w:val="20"/>
                <w:lang w:eastAsia="en-US"/>
              </w:rPr>
              <w:t>:</w:t>
            </w:r>
          </w:p>
          <w:p w14:paraId="07C6D856" w14:textId="77777777" w:rsidR="00E7725E" w:rsidRDefault="00E7725E" w:rsidP="00BE09BE">
            <w:pPr>
              <w:pStyle w:val="rvps2"/>
              <w:shd w:val="clear" w:color="auto" w:fill="FFFFFF"/>
              <w:spacing w:before="0" w:beforeAutospacing="0" w:after="150" w:afterAutospacing="0"/>
              <w:jc w:val="both"/>
              <w:rPr>
                <w:sz w:val="20"/>
                <w:szCs w:val="20"/>
                <w:lang w:eastAsia="en-US"/>
              </w:rPr>
            </w:pPr>
            <w:bookmarkStart w:id="20" w:name="n4542"/>
            <w:bookmarkEnd w:id="20"/>
            <w:r w:rsidRPr="0090559C">
              <w:rPr>
                <w:sz w:val="20"/>
                <w:szCs w:val="20"/>
                <w:lang w:eastAsia="en-US"/>
              </w:rPr>
              <w:t>засади використання природних ресурсів</w:t>
            </w:r>
            <w:r>
              <w:rPr>
                <w:sz w:val="20"/>
                <w:szCs w:val="20"/>
                <w:lang w:eastAsia="en-US"/>
              </w:rPr>
              <w:t>;</w:t>
            </w:r>
          </w:p>
          <w:p w14:paraId="72661D7A" w14:textId="77777777" w:rsidR="00E7725E" w:rsidRPr="0090559C"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правовий режим власності.</w:t>
            </w:r>
          </w:p>
          <w:p w14:paraId="5285C10A" w14:textId="77777777" w:rsidR="00E7725E" w:rsidRDefault="00E7725E" w:rsidP="00BE09BE">
            <w:pPr>
              <w:pStyle w:val="rvps2"/>
              <w:shd w:val="clear" w:color="auto" w:fill="FFFFFF"/>
              <w:spacing w:before="0" w:beforeAutospacing="0" w:after="150" w:afterAutospacing="0"/>
              <w:jc w:val="both"/>
              <w:rPr>
                <w:rStyle w:val="rvts9"/>
                <w:color w:val="333333"/>
                <w:sz w:val="20"/>
                <w:szCs w:val="20"/>
              </w:rPr>
            </w:pPr>
          </w:p>
          <w:p w14:paraId="704B6FE0" w14:textId="77777777" w:rsidR="00E7725E" w:rsidRPr="00E15483" w:rsidRDefault="00E7725E" w:rsidP="00BE09BE">
            <w:pPr>
              <w:pStyle w:val="rvps2"/>
              <w:shd w:val="clear" w:color="auto" w:fill="FFFFFF"/>
              <w:spacing w:before="0" w:beforeAutospacing="0" w:after="150" w:afterAutospacing="0"/>
              <w:jc w:val="both"/>
              <w:rPr>
                <w:sz w:val="20"/>
                <w:szCs w:val="20"/>
              </w:rPr>
            </w:pPr>
          </w:p>
        </w:tc>
      </w:tr>
      <w:tr w:rsidR="00E7725E" w:rsidRPr="00C4553B" w14:paraId="605BD594" w14:textId="77777777" w:rsidTr="00BE09BE">
        <w:tc>
          <w:tcPr>
            <w:tcW w:w="1333" w:type="pct"/>
          </w:tcPr>
          <w:p w14:paraId="109E80A7" w14:textId="77777777" w:rsidR="00E7725E" w:rsidRPr="00C4553B" w:rsidRDefault="00E7725E" w:rsidP="00BE09BE">
            <w:pPr>
              <w:jc w:val="center"/>
              <w:rPr>
                <w:rFonts w:ascii="Times New Roman" w:hAnsi="Times New Roman"/>
                <w:b/>
                <w:sz w:val="20"/>
                <w:szCs w:val="20"/>
              </w:rPr>
            </w:pPr>
          </w:p>
        </w:tc>
        <w:tc>
          <w:tcPr>
            <w:tcW w:w="1382" w:type="pct"/>
          </w:tcPr>
          <w:p w14:paraId="2BBA41DD"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44. Радіочастотний моніторинг</w:t>
            </w:r>
          </w:p>
          <w:p w14:paraId="237D81CB"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4. У разі виявлення незаконно діючого радіообладнання чи випромінювального пристрою регуляторний орган забезпечує вжиття заходів щодо припинення його роботи.</w:t>
            </w:r>
          </w:p>
          <w:p w14:paraId="20E91FAA" w14:textId="77777777" w:rsidR="00E7725E" w:rsidRPr="006441CB" w:rsidRDefault="00E7725E" w:rsidP="00BE09BE">
            <w:pPr>
              <w:spacing w:after="120"/>
              <w:jc w:val="both"/>
              <w:rPr>
                <w:rFonts w:ascii="Times New Roman" w:hAnsi="Times New Roman"/>
                <w:b/>
                <w:sz w:val="20"/>
                <w:szCs w:val="20"/>
              </w:rPr>
            </w:pPr>
            <w:r w:rsidRPr="006441CB">
              <w:rPr>
                <w:rFonts w:ascii="Times New Roman" w:hAnsi="Times New Roman"/>
                <w:sz w:val="20"/>
                <w:szCs w:val="20"/>
              </w:rPr>
              <w:t xml:space="preserve">У разі неможливості застосування заходів державного нагляду до суб’єкта, який експлуатує незаконно діюче радіообладнання чи випромінювальний пристрій, регуляторний орган звертається до органів Національної поліції України для проведення спільних заходів з метою встановлення особи порушника та інших фактичних даних, </w:t>
            </w:r>
            <w:r w:rsidRPr="006441CB">
              <w:rPr>
                <w:rFonts w:ascii="Times New Roman" w:hAnsi="Times New Roman"/>
                <w:sz w:val="20"/>
                <w:szCs w:val="20"/>
                <w:u w:val="single"/>
              </w:rPr>
              <w:t>необхідних для оформлення матеріалів про адміністративне правопорушення відповідно до</w:t>
            </w:r>
            <w:r w:rsidRPr="006441CB">
              <w:rPr>
                <w:rFonts w:ascii="Times New Roman" w:hAnsi="Times New Roman"/>
                <w:sz w:val="20"/>
                <w:szCs w:val="20"/>
              </w:rPr>
              <w:t xml:space="preserve"> </w:t>
            </w:r>
            <w:r w:rsidRPr="006441CB">
              <w:rPr>
                <w:rFonts w:ascii="Times New Roman" w:hAnsi="Times New Roman"/>
                <w:b/>
                <w:bCs/>
                <w:sz w:val="20"/>
                <w:szCs w:val="20"/>
              </w:rPr>
              <w:t>законодавства.</w:t>
            </w:r>
          </w:p>
        </w:tc>
        <w:tc>
          <w:tcPr>
            <w:tcW w:w="1382" w:type="pct"/>
          </w:tcPr>
          <w:p w14:paraId="2A708B36"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44. Радіочастотний моніторинг</w:t>
            </w:r>
          </w:p>
          <w:p w14:paraId="3A9950E9"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4. У разі виявлення незаконно діючого радіообладнання чи випромінювального пристрою регуляторний орган забезпечує вжиття заходів щодо припинення його роботи.</w:t>
            </w:r>
          </w:p>
          <w:p w14:paraId="26C1E0A0" w14:textId="77777777" w:rsidR="00E7725E" w:rsidRPr="006441CB" w:rsidRDefault="00E7725E" w:rsidP="00BE09BE">
            <w:pPr>
              <w:spacing w:after="120"/>
              <w:jc w:val="both"/>
              <w:rPr>
                <w:rFonts w:ascii="Times New Roman" w:hAnsi="Times New Roman"/>
                <w:b/>
                <w:sz w:val="20"/>
                <w:szCs w:val="20"/>
              </w:rPr>
            </w:pPr>
            <w:r w:rsidRPr="006441CB">
              <w:rPr>
                <w:rFonts w:ascii="Times New Roman" w:hAnsi="Times New Roman"/>
                <w:sz w:val="20"/>
                <w:szCs w:val="20"/>
              </w:rPr>
              <w:t xml:space="preserve">У разі неможливості застосування заходів державного нагляду до суб’єкта, який експлуатує незаконно діюче радіообладнання чи випромінювальний пристрій, регуляторний орган звертається до органів Національної поліції України для проведення спільних заходів з метою встановлення особи порушника та інших фактичних даних, </w:t>
            </w:r>
            <w:r w:rsidRPr="006441CB">
              <w:rPr>
                <w:rFonts w:ascii="Times New Roman" w:hAnsi="Times New Roman"/>
                <w:sz w:val="20"/>
                <w:szCs w:val="20"/>
                <w:u w:val="single"/>
              </w:rPr>
              <w:t xml:space="preserve">необхідних для оформлення матеріалів про адміністративне правопорушення відповідно до </w:t>
            </w:r>
            <w:r w:rsidRPr="006441CB">
              <w:rPr>
                <w:rFonts w:ascii="Times New Roman" w:hAnsi="Times New Roman"/>
                <w:b/>
                <w:bCs/>
                <w:sz w:val="20"/>
                <w:szCs w:val="20"/>
              </w:rPr>
              <w:t>Кодексу України про адміністративні правопорушення.</w:t>
            </w:r>
          </w:p>
        </w:tc>
        <w:tc>
          <w:tcPr>
            <w:tcW w:w="903" w:type="pct"/>
          </w:tcPr>
          <w:p w14:paraId="76D315C4"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Відповідно до п.</w:t>
            </w:r>
            <w:r>
              <w:rPr>
                <w:sz w:val="20"/>
                <w:szCs w:val="20"/>
                <w:lang w:eastAsia="en-US"/>
              </w:rPr>
              <w:t xml:space="preserve">22 </w:t>
            </w:r>
            <w:r w:rsidRPr="0090559C">
              <w:rPr>
                <w:sz w:val="20"/>
                <w:szCs w:val="20"/>
                <w:lang w:eastAsia="en-US"/>
              </w:rPr>
              <w:t xml:space="preserve">ч.1 ст.92 Конституції України </w:t>
            </w:r>
            <w:r w:rsidRPr="0090559C">
              <w:rPr>
                <w:i/>
                <w:iCs/>
                <w:sz w:val="20"/>
                <w:szCs w:val="20"/>
                <w:lang w:eastAsia="en-US"/>
              </w:rPr>
              <w:t>виключно законами</w:t>
            </w:r>
            <w:r w:rsidRPr="0090559C">
              <w:rPr>
                <w:sz w:val="20"/>
                <w:szCs w:val="20"/>
                <w:lang w:eastAsia="en-US"/>
              </w:rPr>
              <w:t xml:space="preserve"> України визначаються</w:t>
            </w:r>
            <w:r>
              <w:rPr>
                <w:sz w:val="20"/>
                <w:szCs w:val="20"/>
                <w:lang w:eastAsia="en-US"/>
              </w:rPr>
              <w:t>:</w:t>
            </w:r>
          </w:p>
          <w:p w14:paraId="1AF6F086"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діяння, які адміністративними правопорушеннями та відповідальність за них.</w:t>
            </w:r>
          </w:p>
          <w:p w14:paraId="0E7602F3" w14:textId="77777777" w:rsidR="00E7725E" w:rsidRPr="0090559C" w:rsidRDefault="00E7725E" w:rsidP="00BE09BE">
            <w:pPr>
              <w:jc w:val="center"/>
              <w:rPr>
                <w:rFonts w:ascii="Times New Roman" w:hAnsi="Times New Roman"/>
                <w:sz w:val="20"/>
                <w:szCs w:val="20"/>
              </w:rPr>
            </w:pPr>
          </w:p>
        </w:tc>
      </w:tr>
      <w:tr w:rsidR="00E7725E" w:rsidRPr="00C4553B" w14:paraId="4B9B9434" w14:textId="77777777" w:rsidTr="00BE09BE">
        <w:tc>
          <w:tcPr>
            <w:tcW w:w="1333" w:type="pct"/>
          </w:tcPr>
          <w:p w14:paraId="3E1D7C89" w14:textId="77777777" w:rsidR="00E7725E" w:rsidRPr="00C4553B" w:rsidRDefault="00E7725E" w:rsidP="00BE09BE">
            <w:pPr>
              <w:jc w:val="center"/>
              <w:rPr>
                <w:rFonts w:ascii="Times New Roman" w:hAnsi="Times New Roman"/>
                <w:b/>
                <w:sz w:val="20"/>
                <w:szCs w:val="20"/>
              </w:rPr>
            </w:pPr>
          </w:p>
        </w:tc>
        <w:tc>
          <w:tcPr>
            <w:tcW w:w="1382" w:type="pct"/>
          </w:tcPr>
          <w:p w14:paraId="0C3F7195"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45. Діяльність у сфері радіочастотного спектра державного підприємства, що перебуває у сфері управління регуляторного органу</w:t>
            </w:r>
          </w:p>
          <w:p w14:paraId="78F5247C"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1. Державне підприємство, що перебуває у сфері управління регуляторного органу, має право здійснювати такі види діяльності у сфері радіочастотного спектра:</w:t>
            </w:r>
          </w:p>
          <w:p w14:paraId="6F85B490"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10) інші види діяльності, не заборонені законодавством.</w:t>
            </w:r>
          </w:p>
        </w:tc>
        <w:tc>
          <w:tcPr>
            <w:tcW w:w="1382" w:type="pct"/>
          </w:tcPr>
          <w:p w14:paraId="776CDA8A"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45. Діяльність у сфері радіочастотного спектра державного підприємства, що перебуває у сфері управління регуляторного органу</w:t>
            </w:r>
          </w:p>
          <w:p w14:paraId="2608E56F"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1. Державне підприємство, що перебуває у сфері управління регуляторного органу, має право здійснювати такі види діяльності у сфері радіочастотного спектра:</w:t>
            </w:r>
          </w:p>
          <w:p w14:paraId="3E568C32"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 xml:space="preserve">10) інші види діяльності, не заборонені </w:t>
            </w:r>
            <w:r w:rsidRPr="006441CB">
              <w:rPr>
                <w:rFonts w:ascii="Times New Roman" w:hAnsi="Times New Roman"/>
                <w:b/>
                <w:bCs/>
                <w:sz w:val="20"/>
                <w:szCs w:val="20"/>
              </w:rPr>
              <w:t>законом.</w:t>
            </w:r>
          </w:p>
        </w:tc>
        <w:tc>
          <w:tcPr>
            <w:tcW w:w="903" w:type="pct"/>
          </w:tcPr>
          <w:p w14:paraId="194D2ED6" w14:textId="77777777" w:rsidR="00E7725E" w:rsidRDefault="00E7725E" w:rsidP="00BE09BE">
            <w:pPr>
              <w:jc w:val="both"/>
              <w:rPr>
                <w:rFonts w:ascii="Times New Roman" w:hAnsi="Times New Roman"/>
                <w:b/>
                <w:sz w:val="20"/>
                <w:szCs w:val="20"/>
              </w:rPr>
            </w:pPr>
            <w:r w:rsidRPr="00F8425A">
              <w:rPr>
                <w:rFonts w:ascii="Times New Roman" w:hAnsi="Times New Roman"/>
                <w:sz w:val="20"/>
                <w:szCs w:val="20"/>
              </w:rPr>
              <w:t>Відповідно до абзацу 3 ч. 1 ст.</w:t>
            </w:r>
            <w:r>
              <w:rPr>
                <w:rFonts w:ascii="Times New Roman" w:hAnsi="Times New Roman"/>
                <w:sz w:val="20"/>
                <w:szCs w:val="20"/>
              </w:rPr>
              <w:t xml:space="preserve"> </w:t>
            </w:r>
            <w:r w:rsidRPr="00F8425A">
              <w:rPr>
                <w:rFonts w:ascii="Times New Roman" w:hAnsi="Times New Roman"/>
                <w:sz w:val="20"/>
                <w:szCs w:val="20"/>
              </w:rPr>
              <w:t xml:space="preserve">6 Господарського кодексу загальним принципом господарювання є </w:t>
            </w:r>
            <w:bookmarkStart w:id="21" w:name="n40"/>
            <w:bookmarkEnd w:id="21"/>
            <w:r w:rsidRPr="00F8425A">
              <w:rPr>
                <w:rFonts w:ascii="Times New Roman" w:hAnsi="Times New Roman"/>
                <w:sz w:val="20"/>
                <w:szCs w:val="20"/>
              </w:rPr>
              <w:t xml:space="preserve">свобода підприємницької діяльності </w:t>
            </w:r>
            <w:r w:rsidRPr="00F8425A">
              <w:rPr>
                <w:rFonts w:ascii="Times New Roman" w:hAnsi="Times New Roman"/>
                <w:i/>
                <w:iCs/>
                <w:sz w:val="20"/>
                <w:szCs w:val="20"/>
              </w:rPr>
              <w:t>у межах, визначених законом</w:t>
            </w:r>
            <w:r>
              <w:rPr>
                <w:rFonts w:ascii="Times New Roman" w:hAnsi="Times New Roman"/>
                <w:i/>
                <w:iCs/>
                <w:sz w:val="20"/>
                <w:szCs w:val="20"/>
              </w:rPr>
              <w:t>.</w:t>
            </w:r>
          </w:p>
          <w:p w14:paraId="410A84F5" w14:textId="77777777" w:rsidR="00E7725E" w:rsidRPr="00C4553B" w:rsidRDefault="00E7725E" w:rsidP="00BE09BE">
            <w:pPr>
              <w:jc w:val="center"/>
              <w:rPr>
                <w:rFonts w:ascii="Times New Roman" w:hAnsi="Times New Roman"/>
                <w:b/>
                <w:sz w:val="20"/>
                <w:szCs w:val="20"/>
              </w:rPr>
            </w:pPr>
          </w:p>
        </w:tc>
      </w:tr>
      <w:tr w:rsidR="00E7725E" w:rsidRPr="00C4553B" w14:paraId="0FDE0D20" w14:textId="77777777" w:rsidTr="00BE09BE">
        <w:tc>
          <w:tcPr>
            <w:tcW w:w="1333" w:type="pct"/>
          </w:tcPr>
          <w:p w14:paraId="2A9169A1" w14:textId="77777777" w:rsidR="00E7725E" w:rsidRPr="00C4553B" w:rsidRDefault="00E7725E" w:rsidP="00BE09BE">
            <w:pPr>
              <w:jc w:val="center"/>
              <w:rPr>
                <w:rFonts w:ascii="Times New Roman" w:hAnsi="Times New Roman"/>
                <w:b/>
                <w:sz w:val="20"/>
                <w:szCs w:val="20"/>
              </w:rPr>
            </w:pPr>
          </w:p>
        </w:tc>
        <w:tc>
          <w:tcPr>
            <w:tcW w:w="1382" w:type="pct"/>
          </w:tcPr>
          <w:p w14:paraId="278E1E0E"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74. Загальні засади розподілу ресурсів нумерації</w:t>
            </w:r>
          </w:p>
          <w:p w14:paraId="1223CD64"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 xml:space="preserve">6. У випадках і в порядку, встановлених регуляторним органом, користувач ресурсу нумерації має право передавати чи надавати в користування свої права щодо нумерації іншим суб’єктам господарювання, </w:t>
            </w:r>
            <w:r w:rsidRPr="006441CB">
              <w:rPr>
                <w:rFonts w:ascii="Times New Roman" w:hAnsi="Times New Roman"/>
                <w:sz w:val="20"/>
                <w:szCs w:val="20"/>
                <w:u w:val="single"/>
              </w:rPr>
              <w:t>які</w:t>
            </w:r>
            <w:r w:rsidRPr="006441CB">
              <w:rPr>
                <w:rFonts w:ascii="Times New Roman" w:hAnsi="Times New Roman"/>
                <w:sz w:val="20"/>
                <w:szCs w:val="20"/>
              </w:rPr>
              <w:t xml:space="preserve"> відповідно до </w:t>
            </w:r>
            <w:r w:rsidRPr="006441CB">
              <w:rPr>
                <w:rFonts w:ascii="Times New Roman" w:hAnsi="Times New Roman"/>
                <w:b/>
                <w:bCs/>
                <w:sz w:val="20"/>
                <w:szCs w:val="20"/>
              </w:rPr>
              <w:t>законодавства</w:t>
            </w:r>
            <w:r w:rsidRPr="006441CB">
              <w:rPr>
                <w:rFonts w:ascii="Times New Roman" w:hAnsi="Times New Roman"/>
                <w:sz w:val="20"/>
                <w:szCs w:val="20"/>
              </w:rPr>
              <w:t xml:space="preserve"> </w:t>
            </w:r>
            <w:r w:rsidRPr="006441CB">
              <w:rPr>
                <w:rFonts w:ascii="Times New Roman" w:hAnsi="Times New Roman"/>
                <w:sz w:val="20"/>
                <w:szCs w:val="20"/>
                <w:u w:val="single"/>
              </w:rPr>
              <w:t>мають право на отримання відповідного ресурсу нумерації</w:t>
            </w:r>
            <w:r w:rsidRPr="006441CB">
              <w:rPr>
                <w:rFonts w:ascii="Times New Roman" w:hAnsi="Times New Roman"/>
                <w:sz w:val="20"/>
                <w:szCs w:val="20"/>
              </w:rPr>
              <w:t xml:space="preserve"> за умови повідомлення, а щодо кодів мереж, кодів послуг, скорочених номерів соціального спрямування </w:t>
            </w:r>
            <w:r w:rsidRPr="006441CB">
              <w:rPr>
                <w:rFonts w:ascii="Times New Roman" w:hAnsi="Times New Roman"/>
                <w:sz w:val="20"/>
                <w:szCs w:val="20"/>
              </w:rPr>
              <w:sym w:font="Symbol" w:char="F02D"/>
            </w:r>
            <w:r w:rsidRPr="006441CB">
              <w:rPr>
                <w:rFonts w:ascii="Times New Roman" w:hAnsi="Times New Roman"/>
                <w:sz w:val="20"/>
                <w:szCs w:val="20"/>
              </w:rPr>
              <w:t xml:space="preserve"> шляхом переоформлення відповідного дозволу згідно із статтею 76 цього Закону.</w:t>
            </w:r>
          </w:p>
        </w:tc>
        <w:tc>
          <w:tcPr>
            <w:tcW w:w="1382" w:type="pct"/>
          </w:tcPr>
          <w:p w14:paraId="028B21B1"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74. Загальні засади розподілу ресурсів нумерації</w:t>
            </w:r>
          </w:p>
          <w:p w14:paraId="2E9824CC" w14:textId="77777777" w:rsidR="00E7725E" w:rsidRPr="006441CB" w:rsidRDefault="00E7725E" w:rsidP="00BE09BE">
            <w:pPr>
              <w:spacing w:after="120"/>
              <w:ind w:firstLine="709"/>
              <w:jc w:val="both"/>
              <w:rPr>
                <w:rFonts w:ascii="Times New Roman" w:hAnsi="Times New Roman"/>
                <w:sz w:val="20"/>
                <w:szCs w:val="20"/>
              </w:rPr>
            </w:pPr>
            <w:r w:rsidRPr="006441CB">
              <w:rPr>
                <w:rFonts w:ascii="Times New Roman" w:hAnsi="Times New Roman"/>
                <w:sz w:val="20"/>
                <w:szCs w:val="20"/>
              </w:rPr>
              <w:t xml:space="preserve">6. У випадках і в порядку, встановлених регуляторним органом, користувач ресурсу нумерації має право передавати чи надавати в користування свої права щодо нумерації іншим суб’єктам господарювання, </w:t>
            </w:r>
            <w:r w:rsidRPr="006441CB">
              <w:rPr>
                <w:rFonts w:ascii="Times New Roman" w:hAnsi="Times New Roman"/>
                <w:sz w:val="20"/>
                <w:szCs w:val="20"/>
                <w:u w:val="single"/>
              </w:rPr>
              <w:t>які</w:t>
            </w:r>
            <w:r w:rsidRPr="006441CB">
              <w:rPr>
                <w:rFonts w:ascii="Times New Roman" w:hAnsi="Times New Roman"/>
                <w:sz w:val="20"/>
                <w:szCs w:val="20"/>
              </w:rPr>
              <w:t xml:space="preserve"> відповідно до </w:t>
            </w:r>
            <w:r w:rsidRPr="006441CB">
              <w:rPr>
                <w:rFonts w:ascii="Times New Roman" w:hAnsi="Times New Roman"/>
                <w:b/>
                <w:bCs/>
                <w:sz w:val="20"/>
                <w:szCs w:val="20"/>
              </w:rPr>
              <w:t xml:space="preserve">цього Закону </w:t>
            </w:r>
            <w:r w:rsidRPr="006441CB">
              <w:rPr>
                <w:rFonts w:ascii="Times New Roman" w:hAnsi="Times New Roman"/>
                <w:sz w:val="20"/>
                <w:szCs w:val="20"/>
                <w:u w:val="single"/>
              </w:rPr>
              <w:t>мають право на отримання відповідного ресурсу нумерації</w:t>
            </w:r>
            <w:r w:rsidRPr="006441CB">
              <w:rPr>
                <w:rFonts w:ascii="Times New Roman" w:hAnsi="Times New Roman"/>
                <w:sz w:val="20"/>
                <w:szCs w:val="20"/>
              </w:rPr>
              <w:t xml:space="preserve"> за умови повідомлення, а щодо кодів мереж, кодів послуг, скорочених номерів соціального спрямування </w:t>
            </w:r>
            <w:r w:rsidRPr="006441CB">
              <w:rPr>
                <w:rFonts w:ascii="Times New Roman" w:hAnsi="Times New Roman"/>
                <w:sz w:val="20"/>
                <w:szCs w:val="20"/>
              </w:rPr>
              <w:sym w:font="Symbol" w:char="F02D"/>
            </w:r>
            <w:r w:rsidRPr="006441CB">
              <w:rPr>
                <w:rFonts w:ascii="Times New Roman" w:hAnsi="Times New Roman"/>
                <w:sz w:val="20"/>
                <w:szCs w:val="20"/>
              </w:rPr>
              <w:t xml:space="preserve"> шляхом переоформлення відповідного дозволу згідно із статтею 76 цього Закону.</w:t>
            </w:r>
          </w:p>
        </w:tc>
        <w:tc>
          <w:tcPr>
            <w:tcW w:w="903" w:type="pct"/>
          </w:tcPr>
          <w:p w14:paraId="1DC86102" w14:textId="77777777" w:rsidR="00E7725E" w:rsidRDefault="00E7725E" w:rsidP="00BE09BE">
            <w:pPr>
              <w:pStyle w:val="rvps2"/>
              <w:shd w:val="clear" w:color="auto" w:fill="FFFFFF"/>
              <w:spacing w:before="0" w:beforeAutospacing="0" w:after="150" w:afterAutospacing="0"/>
              <w:jc w:val="both"/>
              <w:rPr>
                <w:color w:val="333333"/>
                <w:sz w:val="20"/>
                <w:szCs w:val="20"/>
                <w:shd w:val="clear" w:color="auto" w:fill="FFFFFF"/>
              </w:rPr>
            </w:pPr>
            <w:r w:rsidRPr="0090559C">
              <w:rPr>
                <w:sz w:val="20"/>
                <w:szCs w:val="20"/>
                <w:lang w:eastAsia="en-US"/>
              </w:rPr>
              <w:t>Відповідно до п.</w:t>
            </w:r>
            <w:r>
              <w:rPr>
                <w:sz w:val="20"/>
                <w:szCs w:val="20"/>
                <w:lang w:eastAsia="en-US"/>
              </w:rPr>
              <w:t xml:space="preserve">8 </w:t>
            </w:r>
            <w:r w:rsidRPr="0090559C">
              <w:rPr>
                <w:sz w:val="20"/>
                <w:szCs w:val="20"/>
                <w:lang w:eastAsia="en-US"/>
              </w:rPr>
              <w:t xml:space="preserve">ч.1 ст.92 Конституції України </w:t>
            </w:r>
            <w:r w:rsidRPr="0090559C">
              <w:rPr>
                <w:i/>
                <w:iCs/>
                <w:sz w:val="20"/>
                <w:szCs w:val="20"/>
                <w:lang w:eastAsia="en-US"/>
              </w:rPr>
              <w:t>виключно законами</w:t>
            </w:r>
            <w:r w:rsidRPr="0090559C">
              <w:rPr>
                <w:sz w:val="20"/>
                <w:szCs w:val="20"/>
                <w:lang w:eastAsia="en-US"/>
              </w:rPr>
              <w:t xml:space="preserve"> </w:t>
            </w:r>
            <w:r w:rsidRPr="00D66609">
              <w:rPr>
                <w:sz w:val="20"/>
                <w:szCs w:val="20"/>
                <w:lang w:eastAsia="en-US"/>
              </w:rPr>
              <w:t>України визначаються</w:t>
            </w:r>
            <w:r>
              <w:rPr>
                <w:sz w:val="20"/>
                <w:szCs w:val="20"/>
                <w:lang w:eastAsia="en-US"/>
              </w:rPr>
              <w:t>:</w:t>
            </w:r>
            <w:r w:rsidRPr="00D66609">
              <w:rPr>
                <w:sz w:val="20"/>
                <w:szCs w:val="20"/>
                <w:lang w:eastAsia="en-US"/>
              </w:rPr>
              <w:t xml:space="preserve"> </w:t>
            </w:r>
            <w:r w:rsidRPr="00D66609">
              <w:rPr>
                <w:color w:val="333333"/>
                <w:sz w:val="20"/>
                <w:szCs w:val="20"/>
                <w:shd w:val="clear" w:color="auto" w:fill="FFFFFF"/>
              </w:rPr>
              <w:t>правові засади і гарантії підприємництва.</w:t>
            </w:r>
          </w:p>
          <w:p w14:paraId="2B3E4B5E" w14:textId="77777777" w:rsidR="00E7725E" w:rsidRPr="00D66609" w:rsidRDefault="00E7725E" w:rsidP="00BE09BE">
            <w:pPr>
              <w:pStyle w:val="rvps2"/>
              <w:shd w:val="clear" w:color="auto" w:fill="FFFFFF"/>
              <w:spacing w:before="0" w:beforeAutospacing="0" w:after="150" w:afterAutospacing="0"/>
              <w:jc w:val="both"/>
              <w:rPr>
                <w:bCs/>
                <w:sz w:val="20"/>
                <w:szCs w:val="20"/>
              </w:rPr>
            </w:pPr>
            <w:r w:rsidRPr="00D66609">
              <w:rPr>
                <w:bCs/>
                <w:sz w:val="20"/>
                <w:szCs w:val="20"/>
              </w:rPr>
              <w:t>Це</w:t>
            </w:r>
            <w:r>
              <w:rPr>
                <w:bCs/>
                <w:sz w:val="20"/>
                <w:szCs w:val="20"/>
              </w:rPr>
              <w:t>й</w:t>
            </w:r>
            <w:r w:rsidRPr="00D66609">
              <w:rPr>
                <w:bCs/>
                <w:sz w:val="20"/>
                <w:szCs w:val="20"/>
              </w:rPr>
              <w:t xml:space="preserve"> закон визначає категорії осіб, що мають право на отримання ресурсу нумерації.</w:t>
            </w:r>
            <w:r>
              <w:rPr>
                <w:bCs/>
                <w:sz w:val="20"/>
                <w:szCs w:val="20"/>
              </w:rPr>
              <w:t xml:space="preserve"> постачальники мереж та/або послуг та технологічні користувачі.</w:t>
            </w:r>
          </w:p>
        </w:tc>
      </w:tr>
      <w:tr w:rsidR="00E7725E" w:rsidRPr="00C4553B" w14:paraId="663B11DE" w14:textId="77777777" w:rsidTr="00BE09BE">
        <w:tc>
          <w:tcPr>
            <w:tcW w:w="1333" w:type="pct"/>
          </w:tcPr>
          <w:p w14:paraId="54AA2C09" w14:textId="77777777" w:rsidR="00E7725E" w:rsidRPr="003502A1" w:rsidRDefault="00E7725E" w:rsidP="00BE09BE">
            <w:pPr>
              <w:jc w:val="center"/>
              <w:rPr>
                <w:rFonts w:ascii="Times New Roman" w:hAnsi="Times New Roman"/>
                <w:sz w:val="20"/>
                <w:szCs w:val="20"/>
              </w:rPr>
            </w:pPr>
          </w:p>
        </w:tc>
        <w:tc>
          <w:tcPr>
            <w:tcW w:w="1382" w:type="pct"/>
          </w:tcPr>
          <w:p w14:paraId="1F6843F1"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89. Зобов’язання з надання доступу до елементів мереж електронних комунікацій та об’єктів інфраструктури</w:t>
            </w:r>
          </w:p>
          <w:p w14:paraId="7E0332E3"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4. Регуляторний орган при прийнятті рішень, передбачених цією статтею, повинен враховувати такі фактори:</w:t>
            </w:r>
          </w:p>
          <w:p w14:paraId="5BC43376"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 xml:space="preserve">7) у передбачених </w:t>
            </w:r>
            <w:r w:rsidRPr="006441CB">
              <w:rPr>
                <w:rFonts w:ascii="Times New Roman" w:hAnsi="Times New Roman"/>
                <w:b/>
                <w:bCs/>
                <w:sz w:val="20"/>
                <w:szCs w:val="20"/>
              </w:rPr>
              <w:t>законодавством</w:t>
            </w:r>
            <w:r w:rsidRPr="006441CB">
              <w:rPr>
                <w:rFonts w:ascii="Times New Roman" w:hAnsi="Times New Roman"/>
                <w:sz w:val="20"/>
                <w:szCs w:val="20"/>
              </w:rPr>
              <w:t xml:space="preserve"> випадках, відповідні </w:t>
            </w:r>
            <w:r w:rsidRPr="006441CB">
              <w:rPr>
                <w:rFonts w:ascii="Times New Roman" w:hAnsi="Times New Roman"/>
                <w:sz w:val="20"/>
                <w:szCs w:val="20"/>
                <w:u w:val="single"/>
              </w:rPr>
              <w:t>права на інтелектуальну власність</w:t>
            </w:r>
            <w:r w:rsidRPr="006441CB">
              <w:rPr>
                <w:rFonts w:ascii="Times New Roman" w:hAnsi="Times New Roman"/>
                <w:sz w:val="20"/>
                <w:szCs w:val="20"/>
              </w:rPr>
              <w:t>;</w:t>
            </w:r>
          </w:p>
        </w:tc>
        <w:tc>
          <w:tcPr>
            <w:tcW w:w="1382" w:type="pct"/>
          </w:tcPr>
          <w:p w14:paraId="10F71F98"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Стаття 89. Зобов’язання з надання доступу до елементів мереж електронних комунікацій та об’єктів інфраструктури</w:t>
            </w:r>
          </w:p>
          <w:p w14:paraId="7383C901" w14:textId="77777777" w:rsidR="00E7725E" w:rsidRPr="006441CB" w:rsidRDefault="00E7725E" w:rsidP="00BE09BE">
            <w:pPr>
              <w:spacing w:after="120"/>
              <w:jc w:val="both"/>
              <w:rPr>
                <w:rFonts w:ascii="Times New Roman" w:hAnsi="Times New Roman"/>
                <w:sz w:val="20"/>
                <w:szCs w:val="20"/>
              </w:rPr>
            </w:pPr>
            <w:r w:rsidRPr="006441CB">
              <w:rPr>
                <w:rFonts w:ascii="Times New Roman" w:hAnsi="Times New Roman"/>
                <w:sz w:val="20"/>
                <w:szCs w:val="20"/>
              </w:rPr>
              <w:t>4. Регуляторний орган при прийнятті рішень, передбачених цією статтею, повинен враховувати такі фактори:</w:t>
            </w:r>
          </w:p>
          <w:p w14:paraId="21C333CF"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 xml:space="preserve">7) у передбачених </w:t>
            </w:r>
            <w:r w:rsidRPr="006441CB">
              <w:rPr>
                <w:rFonts w:ascii="Times New Roman" w:hAnsi="Times New Roman"/>
                <w:b/>
                <w:bCs/>
                <w:sz w:val="20"/>
                <w:szCs w:val="20"/>
              </w:rPr>
              <w:t>законом</w:t>
            </w:r>
            <w:r w:rsidRPr="006441CB">
              <w:rPr>
                <w:rFonts w:ascii="Times New Roman" w:hAnsi="Times New Roman"/>
                <w:sz w:val="20"/>
                <w:szCs w:val="20"/>
              </w:rPr>
              <w:t xml:space="preserve"> випадках, відповідні </w:t>
            </w:r>
            <w:r w:rsidRPr="006441CB">
              <w:rPr>
                <w:rFonts w:ascii="Times New Roman" w:hAnsi="Times New Roman"/>
                <w:sz w:val="20"/>
                <w:szCs w:val="20"/>
                <w:u w:val="single"/>
              </w:rPr>
              <w:t>права на інтелектуальну власність</w:t>
            </w:r>
            <w:r w:rsidRPr="006441CB">
              <w:rPr>
                <w:rFonts w:ascii="Times New Roman" w:hAnsi="Times New Roman"/>
                <w:sz w:val="20"/>
                <w:szCs w:val="20"/>
              </w:rPr>
              <w:t>;</w:t>
            </w:r>
          </w:p>
        </w:tc>
        <w:tc>
          <w:tcPr>
            <w:tcW w:w="903" w:type="pct"/>
          </w:tcPr>
          <w:p w14:paraId="58A75D32" w14:textId="77777777" w:rsidR="00E7725E" w:rsidRDefault="00E7725E" w:rsidP="00BE09BE">
            <w:pPr>
              <w:pStyle w:val="rvps2"/>
              <w:shd w:val="clear" w:color="auto" w:fill="FFFFFF"/>
              <w:spacing w:before="0" w:beforeAutospacing="0" w:after="150" w:afterAutospacing="0"/>
              <w:jc w:val="both"/>
              <w:rPr>
                <w:sz w:val="20"/>
                <w:szCs w:val="20"/>
                <w:lang w:eastAsia="en-US"/>
              </w:rPr>
            </w:pPr>
            <w:r w:rsidRPr="0090559C">
              <w:rPr>
                <w:sz w:val="20"/>
                <w:szCs w:val="20"/>
                <w:lang w:eastAsia="en-US"/>
              </w:rPr>
              <w:t xml:space="preserve">Відповідно до </w:t>
            </w:r>
            <w:r>
              <w:rPr>
                <w:sz w:val="20"/>
                <w:szCs w:val="20"/>
                <w:lang w:eastAsia="en-US"/>
              </w:rPr>
              <w:t>п.7</w:t>
            </w:r>
            <w:r w:rsidRPr="0090559C">
              <w:rPr>
                <w:sz w:val="20"/>
                <w:szCs w:val="20"/>
                <w:lang w:eastAsia="en-US"/>
              </w:rPr>
              <w:t xml:space="preserve"> ч.1 ст.92 Конституції України </w:t>
            </w:r>
            <w:r w:rsidRPr="0090559C">
              <w:rPr>
                <w:i/>
                <w:iCs/>
                <w:sz w:val="20"/>
                <w:szCs w:val="20"/>
                <w:lang w:eastAsia="en-US"/>
              </w:rPr>
              <w:t>виключно законами</w:t>
            </w:r>
            <w:r w:rsidRPr="0090559C">
              <w:rPr>
                <w:sz w:val="20"/>
                <w:szCs w:val="20"/>
                <w:lang w:eastAsia="en-US"/>
              </w:rPr>
              <w:t xml:space="preserve"> України визначаються</w:t>
            </w:r>
            <w:r>
              <w:rPr>
                <w:sz w:val="20"/>
                <w:szCs w:val="20"/>
                <w:lang w:eastAsia="en-US"/>
              </w:rPr>
              <w:t>:</w:t>
            </w:r>
          </w:p>
          <w:p w14:paraId="27AF2E91" w14:textId="77777777" w:rsidR="00E7725E" w:rsidRDefault="00E7725E" w:rsidP="00BE09BE">
            <w:pPr>
              <w:pStyle w:val="rvps2"/>
              <w:shd w:val="clear" w:color="auto" w:fill="FFFFFF"/>
              <w:spacing w:before="0" w:beforeAutospacing="0" w:after="150" w:afterAutospacing="0"/>
              <w:jc w:val="both"/>
              <w:rPr>
                <w:rStyle w:val="rvts9"/>
                <w:color w:val="333333"/>
                <w:sz w:val="20"/>
                <w:szCs w:val="20"/>
              </w:rPr>
            </w:pPr>
            <w:r w:rsidRPr="0090559C">
              <w:rPr>
                <w:sz w:val="20"/>
                <w:szCs w:val="20"/>
                <w:lang w:eastAsia="en-US"/>
              </w:rPr>
              <w:t>правовий режим власності.</w:t>
            </w:r>
          </w:p>
          <w:p w14:paraId="069A3DA2" w14:textId="77777777" w:rsidR="00E7725E" w:rsidRPr="003502A1" w:rsidRDefault="00E7725E" w:rsidP="00BE09BE">
            <w:pPr>
              <w:jc w:val="center"/>
              <w:rPr>
                <w:rFonts w:ascii="Times New Roman" w:hAnsi="Times New Roman"/>
                <w:sz w:val="20"/>
                <w:szCs w:val="20"/>
              </w:rPr>
            </w:pPr>
          </w:p>
        </w:tc>
      </w:tr>
      <w:tr w:rsidR="00E7725E" w:rsidRPr="00C4553B" w14:paraId="3DF0CA77" w14:textId="77777777" w:rsidTr="00BE09BE">
        <w:tc>
          <w:tcPr>
            <w:tcW w:w="1333" w:type="pct"/>
          </w:tcPr>
          <w:p w14:paraId="03295D53" w14:textId="77777777" w:rsidR="00E7725E" w:rsidRPr="003502A1" w:rsidRDefault="00E7725E" w:rsidP="00BE09BE">
            <w:pPr>
              <w:keepNext/>
              <w:keepLines/>
              <w:spacing w:after="120"/>
              <w:rPr>
                <w:rFonts w:ascii="Times New Roman" w:hAnsi="Times New Roman"/>
                <w:sz w:val="20"/>
                <w:szCs w:val="20"/>
              </w:rPr>
            </w:pPr>
          </w:p>
        </w:tc>
        <w:tc>
          <w:tcPr>
            <w:tcW w:w="1382" w:type="pct"/>
          </w:tcPr>
          <w:p w14:paraId="64EDED4D"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 xml:space="preserve">Стаття 117. </w:t>
            </w:r>
            <w:r w:rsidRPr="006441CB">
              <w:rPr>
                <w:rFonts w:ascii="Times New Roman" w:hAnsi="Times New Roman"/>
                <w:sz w:val="20"/>
                <w:szCs w:val="20"/>
                <w:u w:val="single"/>
              </w:rPr>
              <w:t>Каталоги номерів</w:t>
            </w:r>
          </w:p>
          <w:p w14:paraId="16B58D00"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4. Ця стаття застосовується з урахуванням вимог законодавства України про захист персональних даних.</w:t>
            </w:r>
          </w:p>
        </w:tc>
        <w:tc>
          <w:tcPr>
            <w:tcW w:w="1382" w:type="pct"/>
          </w:tcPr>
          <w:p w14:paraId="4DEF044D"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 xml:space="preserve">Стаття 117. </w:t>
            </w:r>
            <w:r w:rsidRPr="006441CB">
              <w:rPr>
                <w:rFonts w:ascii="Times New Roman" w:hAnsi="Times New Roman"/>
                <w:sz w:val="20"/>
                <w:szCs w:val="20"/>
                <w:u w:val="single"/>
              </w:rPr>
              <w:t>Каталоги номерів</w:t>
            </w:r>
          </w:p>
          <w:p w14:paraId="6584ECDD" w14:textId="77777777" w:rsidR="00E7725E" w:rsidRPr="006441CB" w:rsidRDefault="00E7725E" w:rsidP="00BE09BE">
            <w:pPr>
              <w:keepNext/>
              <w:keepLines/>
              <w:spacing w:after="120"/>
              <w:rPr>
                <w:rFonts w:ascii="Times New Roman" w:hAnsi="Times New Roman"/>
                <w:sz w:val="20"/>
                <w:szCs w:val="20"/>
              </w:rPr>
            </w:pPr>
            <w:r w:rsidRPr="006441CB">
              <w:rPr>
                <w:rFonts w:ascii="Times New Roman" w:hAnsi="Times New Roman"/>
                <w:sz w:val="20"/>
                <w:szCs w:val="20"/>
              </w:rPr>
              <w:t xml:space="preserve">4. Ця стаття застосовується з урахуванням вимог </w:t>
            </w:r>
            <w:r w:rsidRPr="006441CB">
              <w:rPr>
                <w:rFonts w:ascii="Times New Roman" w:hAnsi="Times New Roman"/>
                <w:b/>
                <w:bCs/>
                <w:sz w:val="20"/>
                <w:szCs w:val="20"/>
              </w:rPr>
              <w:t>Закону України «Про захист персональних даних».</w:t>
            </w:r>
          </w:p>
        </w:tc>
        <w:tc>
          <w:tcPr>
            <w:tcW w:w="903" w:type="pct"/>
          </w:tcPr>
          <w:p w14:paraId="377FD3E5" w14:textId="77777777" w:rsidR="00E7725E" w:rsidRPr="003502A1" w:rsidRDefault="00E7725E" w:rsidP="00BE09BE">
            <w:pPr>
              <w:keepNext/>
              <w:keepLines/>
              <w:spacing w:after="120"/>
              <w:rPr>
                <w:rFonts w:ascii="Times New Roman" w:hAnsi="Times New Roman"/>
                <w:sz w:val="20"/>
                <w:szCs w:val="20"/>
              </w:rPr>
            </w:pPr>
            <w:r w:rsidRPr="00C4553B">
              <w:rPr>
                <w:rFonts w:ascii="Times New Roman" w:hAnsi="Times New Roman"/>
                <w:sz w:val="20"/>
                <w:szCs w:val="20"/>
              </w:rPr>
              <w:t xml:space="preserve">Відповідно до </w:t>
            </w:r>
            <w:r>
              <w:rPr>
                <w:rFonts w:ascii="Times New Roman" w:hAnsi="Times New Roman"/>
                <w:sz w:val="20"/>
                <w:szCs w:val="20"/>
              </w:rPr>
              <w:t xml:space="preserve">ч. </w:t>
            </w:r>
            <w:proofErr w:type="gramStart"/>
            <w:r>
              <w:rPr>
                <w:rFonts w:ascii="Times New Roman" w:hAnsi="Times New Roman"/>
                <w:sz w:val="20"/>
                <w:szCs w:val="20"/>
              </w:rPr>
              <w:t>2 ст.</w:t>
            </w:r>
            <w:proofErr w:type="gramEnd"/>
            <w:r>
              <w:rPr>
                <w:rFonts w:ascii="Times New Roman" w:hAnsi="Times New Roman"/>
                <w:sz w:val="20"/>
                <w:szCs w:val="20"/>
              </w:rPr>
              <w:t xml:space="preserve">32 </w:t>
            </w:r>
            <w:r w:rsidRPr="00C4553B">
              <w:rPr>
                <w:rFonts w:ascii="Times New Roman" w:hAnsi="Times New Roman"/>
                <w:sz w:val="20"/>
                <w:szCs w:val="20"/>
              </w:rPr>
              <w:t>Конституції України збирання, зберігання, використання та поширення конфіденційної інформації про особу без її згоди не допускається, крім випадків, визначених законом</w:t>
            </w:r>
            <w:r>
              <w:rPr>
                <w:rFonts w:ascii="Times New Roman" w:hAnsi="Times New Roman"/>
                <w:sz w:val="20"/>
                <w:szCs w:val="20"/>
              </w:rPr>
              <w:t>.</w:t>
            </w:r>
          </w:p>
        </w:tc>
      </w:tr>
    </w:tbl>
    <w:p w14:paraId="5993FBA4" w14:textId="77777777" w:rsidR="00E7725E" w:rsidRPr="00C4553B" w:rsidRDefault="00E7725E" w:rsidP="00E7725E">
      <w:pPr>
        <w:rPr>
          <w:rFonts w:ascii="Times New Roman" w:hAnsi="Times New Roman"/>
          <w:sz w:val="20"/>
          <w:szCs w:val="20"/>
        </w:rPr>
      </w:pPr>
    </w:p>
    <w:p w14:paraId="0E3C0CBA" w14:textId="77777777" w:rsidR="00E7725E" w:rsidRDefault="00E7725E">
      <w:pPr>
        <w:spacing w:before="120" w:after="0" w:line="240" w:lineRule="auto"/>
        <w:ind w:firstLine="708"/>
        <w:contextualSpacing/>
        <w:jc w:val="both"/>
        <w:rPr>
          <w:rFonts w:ascii="Trebuchet MS" w:hAnsi="Trebuchet MS"/>
          <w:lang w:val="uk-UA"/>
        </w:rPr>
      </w:pPr>
    </w:p>
    <w:sectPr w:rsidR="00E7725E" w:rsidSect="00B81678">
      <w:headerReference w:type="default" r:id="rId7"/>
      <w:pgSz w:w="11906" w:h="16838" w:code="9"/>
      <w:pgMar w:top="567" w:right="707" w:bottom="850" w:left="993" w:header="0"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B559C" w14:textId="77777777" w:rsidR="00AA4305" w:rsidRDefault="00AA4305" w:rsidP="00224AB5">
      <w:pPr>
        <w:spacing w:after="0" w:line="240" w:lineRule="auto"/>
      </w:pPr>
      <w:r>
        <w:separator/>
      </w:r>
    </w:p>
  </w:endnote>
  <w:endnote w:type="continuationSeparator" w:id="0">
    <w:p w14:paraId="51D3BD9B" w14:textId="77777777" w:rsidR="00AA4305" w:rsidRDefault="00AA4305" w:rsidP="0022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00"/>
    <w:family w:val="roman"/>
    <w:notTrueType/>
    <w:pitch w:val="default"/>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2FA24" w14:textId="77777777" w:rsidR="00AA4305" w:rsidRDefault="00AA4305" w:rsidP="00224AB5">
      <w:pPr>
        <w:spacing w:after="0" w:line="240" w:lineRule="auto"/>
      </w:pPr>
      <w:r>
        <w:separator/>
      </w:r>
    </w:p>
  </w:footnote>
  <w:footnote w:type="continuationSeparator" w:id="0">
    <w:p w14:paraId="3030BC13" w14:textId="77777777" w:rsidR="00AA4305" w:rsidRDefault="00AA4305" w:rsidP="00224A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4571" w14:textId="4AEB4D90" w:rsidR="00224AB5" w:rsidRDefault="00224AB5">
    <w:pPr>
      <w:pStyle w:val="a5"/>
    </w:pPr>
  </w:p>
  <w:p w14:paraId="400B5EFC" w14:textId="4F0E3F69" w:rsidR="00224AB5" w:rsidRDefault="00224AB5">
    <w:pPr>
      <w:pStyle w:val="a5"/>
    </w:pPr>
    <w:r>
      <w:rPr>
        <w:noProof/>
        <w:lang w:eastAsia="ru-RU"/>
      </w:rPr>
      <w:drawing>
        <wp:inline distT="0" distB="0" distL="0" distR="0" wp14:anchorId="70A39142" wp14:editId="10D95479">
          <wp:extent cx="6480810" cy="115189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0810" cy="1151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FC"/>
    <w:rsid w:val="0001762F"/>
    <w:rsid w:val="0003711F"/>
    <w:rsid w:val="00047E44"/>
    <w:rsid w:val="000829BA"/>
    <w:rsid w:val="000E0063"/>
    <w:rsid w:val="00100ACD"/>
    <w:rsid w:val="00113A73"/>
    <w:rsid w:val="00167DD4"/>
    <w:rsid w:val="001808EF"/>
    <w:rsid w:val="001A7868"/>
    <w:rsid w:val="001B2141"/>
    <w:rsid w:val="001D1547"/>
    <w:rsid w:val="001D37A9"/>
    <w:rsid w:val="00224AB5"/>
    <w:rsid w:val="0024033F"/>
    <w:rsid w:val="00253D7A"/>
    <w:rsid w:val="00273140"/>
    <w:rsid w:val="002D2DDC"/>
    <w:rsid w:val="002D5F6A"/>
    <w:rsid w:val="002E785C"/>
    <w:rsid w:val="0037383A"/>
    <w:rsid w:val="003928C9"/>
    <w:rsid w:val="003A5908"/>
    <w:rsid w:val="003B4DDB"/>
    <w:rsid w:val="003E26E8"/>
    <w:rsid w:val="004041BA"/>
    <w:rsid w:val="00405594"/>
    <w:rsid w:val="00423337"/>
    <w:rsid w:val="00454290"/>
    <w:rsid w:val="00480CB5"/>
    <w:rsid w:val="00495B3B"/>
    <w:rsid w:val="004C77C9"/>
    <w:rsid w:val="004D29F5"/>
    <w:rsid w:val="00543D17"/>
    <w:rsid w:val="00560DF6"/>
    <w:rsid w:val="005B6C84"/>
    <w:rsid w:val="0060304D"/>
    <w:rsid w:val="006436FE"/>
    <w:rsid w:val="00690204"/>
    <w:rsid w:val="006A444B"/>
    <w:rsid w:val="006C347A"/>
    <w:rsid w:val="00733380"/>
    <w:rsid w:val="00792541"/>
    <w:rsid w:val="007A237D"/>
    <w:rsid w:val="007B1BD4"/>
    <w:rsid w:val="007B3A1B"/>
    <w:rsid w:val="00834475"/>
    <w:rsid w:val="008A50F2"/>
    <w:rsid w:val="008E783B"/>
    <w:rsid w:val="008F06D5"/>
    <w:rsid w:val="008F5DFC"/>
    <w:rsid w:val="008F7F04"/>
    <w:rsid w:val="009010DC"/>
    <w:rsid w:val="009321FB"/>
    <w:rsid w:val="00943C69"/>
    <w:rsid w:val="009B37AF"/>
    <w:rsid w:val="00A0057A"/>
    <w:rsid w:val="00A02CBF"/>
    <w:rsid w:val="00A3066B"/>
    <w:rsid w:val="00A56D06"/>
    <w:rsid w:val="00AA4305"/>
    <w:rsid w:val="00AB30AD"/>
    <w:rsid w:val="00AC310F"/>
    <w:rsid w:val="00AF1C05"/>
    <w:rsid w:val="00AF23AD"/>
    <w:rsid w:val="00B1579A"/>
    <w:rsid w:val="00B160FC"/>
    <w:rsid w:val="00B2041D"/>
    <w:rsid w:val="00B37D15"/>
    <w:rsid w:val="00B81678"/>
    <w:rsid w:val="00B94E47"/>
    <w:rsid w:val="00BB0E7F"/>
    <w:rsid w:val="00BB7E78"/>
    <w:rsid w:val="00C079E5"/>
    <w:rsid w:val="00C267B6"/>
    <w:rsid w:val="00CA067A"/>
    <w:rsid w:val="00CD70F0"/>
    <w:rsid w:val="00D6441A"/>
    <w:rsid w:val="00D85025"/>
    <w:rsid w:val="00D96076"/>
    <w:rsid w:val="00DB2B86"/>
    <w:rsid w:val="00DC7BB9"/>
    <w:rsid w:val="00E06CED"/>
    <w:rsid w:val="00E14157"/>
    <w:rsid w:val="00E239D6"/>
    <w:rsid w:val="00E32C46"/>
    <w:rsid w:val="00E37D62"/>
    <w:rsid w:val="00E4332C"/>
    <w:rsid w:val="00E55759"/>
    <w:rsid w:val="00E7725E"/>
    <w:rsid w:val="00E82D36"/>
    <w:rsid w:val="00E85D49"/>
    <w:rsid w:val="00E9712A"/>
    <w:rsid w:val="00E97F44"/>
    <w:rsid w:val="00EE6C12"/>
    <w:rsid w:val="00F01434"/>
    <w:rsid w:val="00F659B0"/>
    <w:rsid w:val="00FA2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9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56D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224AB5"/>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224AB5"/>
  </w:style>
  <w:style w:type="paragraph" w:styleId="a7">
    <w:name w:val="footer"/>
    <w:basedOn w:val="a"/>
    <w:link w:val="a8"/>
    <w:uiPriority w:val="99"/>
    <w:unhideWhenUsed/>
    <w:rsid w:val="00224AB5"/>
    <w:pPr>
      <w:tabs>
        <w:tab w:val="center" w:pos="4513"/>
        <w:tab w:val="right" w:pos="9026"/>
      </w:tabs>
      <w:spacing w:after="0" w:line="240" w:lineRule="auto"/>
    </w:pPr>
  </w:style>
  <w:style w:type="character" w:customStyle="1" w:styleId="a8">
    <w:name w:val="Нижний колонтитул Знак"/>
    <w:basedOn w:val="a0"/>
    <w:link w:val="a7"/>
    <w:uiPriority w:val="99"/>
    <w:rsid w:val="00224AB5"/>
  </w:style>
  <w:style w:type="paragraph" w:styleId="a9">
    <w:name w:val="Balloon Text"/>
    <w:basedOn w:val="a"/>
    <w:link w:val="aa"/>
    <w:uiPriority w:val="99"/>
    <w:semiHidden/>
    <w:unhideWhenUsed/>
    <w:rsid w:val="00E7725E"/>
    <w:pPr>
      <w:spacing w:after="0" w:line="240" w:lineRule="auto"/>
    </w:pPr>
    <w:rPr>
      <w:rFonts w:ascii="Lucida Grande CY" w:hAnsi="Lucida Grande CY"/>
      <w:sz w:val="18"/>
      <w:szCs w:val="18"/>
    </w:rPr>
  </w:style>
  <w:style w:type="character" w:customStyle="1" w:styleId="aa">
    <w:name w:val="Текст выноски Знак"/>
    <w:basedOn w:val="a0"/>
    <w:link w:val="a9"/>
    <w:uiPriority w:val="99"/>
    <w:semiHidden/>
    <w:rsid w:val="00E7725E"/>
    <w:rPr>
      <w:rFonts w:ascii="Lucida Grande CY" w:hAnsi="Lucida Grande CY"/>
      <w:sz w:val="18"/>
      <w:szCs w:val="18"/>
    </w:rPr>
  </w:style>
  <w:style w:type="paragraph" w:styleId="ab">
    <w:name w:val="No Spacing"/>
    <w:uiPriority w:val="1"/>
    <w:qFormat/>
    <w:rsid w:val="00E7725E"/>
    <w:pPr>
      <w:spacing w:after="0" w:line="240" w:lineRule="auto"/>
    </w:pPr>
    <w:rPr>
      <w:rFonts w:ascii="Calibri" w:eastAsia="Times New Roman" w:hAnsi="Calibri" w:cs="Times New Roman"/>
      <w:lang w:val="uk-UA"/>
    </w:rPr>
  </w:style>
  <w:style w:type="paragraph" w:customStyle="1" w:styleId="tj">
    <w:name w:val="tj"/>
    <w:basedOn w:val="a"/>
    <w:rsid w:val="00E7725E"/>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c">
    <w:name w:val="List Paragraph"/>
    <w:basedOn w:val="a"/>
    <w:uiPriority w:val="34"/>
    <w:qFormat/>
    <w:rsid w:val="00E7725E"/>
    <w:pPr>
      <w:ind w:left="720"/>
      <w:contextualSpacing/>
    </w:pPr>
    <w:rPr>
      <w:rFonts w:ascii="Calibri" w:eastAsia="Times New Roman" w:hAnsi="Calibri" w:cs="Times New Roman"/>
      <w:lang w:val="uk-UA"/>
    </w:rPr>
  </w:style>
  <w:style w:type="paragraph" w:customStyle="1" w:styleId="rvps2">
    <w:name w:val="rvps2"/>
    <w:basedOn w:val="a"/>
    <w:rsid w:val="00E7725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7725E"/>
  </w:style>
  <w:style w:type="character" w:styleId="ad">
    <w:name w:val="Hyperlink"/>
    <w:basedOn w:val="a0"/>
    <w:uiPriority w:val="99"/>
    <w:semiHidden/>
    <w:unhideWhenUsed/>
    <w:rsid w:val="00E7725E"/>
    <w:rPr>
      <w:color w:val="0000FF"/>
      <w:u w:val="single"/>
    </w:rPr>
  </w:style>
  <w:style w:type="character" w:customStyle="1" w:styleId="rvts44">
    <w:name w:val="rvts44"/>
    <w:basedOn w:val="a0"/>
    <w:rsid w:val="00E772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56D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224AB5"/>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224AB5"/>
  </w:style>
  <w:style w:type="paragraph" w:styleId="a7">
    <w:name w:val="footer"/>
    <w:basedOn w:val="a"/>
    <w:link w:val="a8"/>
    <w:uiPriority w:val="99"/>
    <w:unhideWhenUsed/>
    <w:rsid w:val="00224AB5"/>
    <w:pPr>
      <w:tabs>
        <w:tab w:val="center" w:pos="4513"/>
        <w:tab w:val="right" w:pos="9026"/>
      </w:tabs>
      <w:spacing w:after="0" w:line="240" w:lineRule="auto"/>
    </w:pPr>
  </w:style>
  <w:style w:type="character" w:customStyle="1" w:styleId="a8">
    <w:name w:val="Нижний колонтитул Знак"/>
    <w:basedOn w:val="a0"/>
    <w:link w:val="a7"/>
    <w:uiPriority w:val="99"/>
    <w:rsid w:val="00224AB5"/>
  </w:style>
  <w:style w:type="paragraph" w:styleId="a9">
    <w:name w:val="Balloon Text"/>
    <w:basedOn w:val="a"/>
    <w:link w:val="aa"/>
    <w:uiPriority w:val="99"/>
    <w:semiHidden/>
    <w:unhideWhenUsed/>
    <w:rsid w:val="00E7725E"/>
    <w:pPr>
      <w:spacing w:after="0" w:line="240" w:lineRule="auto"/>
    </w:pPr>
    <w:rPr>
      <w:rFonts w:ascii="Lucida Grande CY" w:hAnsi="Lucida Grande CY"/>
      <w:sz w:val="18"/>
      <w:szCs w:val="18"/>
    </w:rPr>
  </w:style>
  <w:style w:type="character" w:customStyle="1" w:styleId="aa">
    <w:name w:val="Текст выноски Знак"/>
    <w:basedOn w:val="a0"/>
    <w:link w:val="a9"/>
    <w:uiPriority w:val="99"/>
    <w:semiHidden/>
    <w:rsid w:val="00E7725E"/>
    <w:rPr>
      <w:rFonts w:ascii="Lucida Grande CY" w:hAnsi="Lucida Grande CY"/>
      <w:sz w:val="18"/>
      <w:szCs w:val="18"/>
    </w:rPr>
  </w:style>
  <w:style w:type="paragraph" w:styleId="ab">
    <w:name w:val="No Spacing"/>
    <w:uiPriority w:val="1"/>
    <w:qFormat/>
    <w:rsid w:val="00E7725E"/>
    <w:pPr>
      <w:spacing w:after="0" w:line="240" w:lineRule="auto"/>
    </w:pPr>
    <w:rPr>
      <w:rFonts w:ascii="Calibri" w:eastAsia="Times New Roman" w:hAnsi="Calibri" w:cs="Times New Roman"/>
      <w:lang w:val="uk-UA"/>
    </w:rPr>
  </w:style>
  <w:style w:type="paragraph" w:customStyle="1" w:styleId="tj">
    <w:name w:val="tj"/>
    <w:basedOn w:val="a"/>
    <w:rsid w:val="00E7725E"/>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c">
    <w:name w:val="List Paragraph"/>
    <w:basedOn w:val="a"/>
    <w:uiPriority w:val="34"/>
    <w:qFormat/>
    <w:rsid w:val="00E7725E"/>
    <w:pPr>
      <w:ind w:left="720"/>
      <w:contextualSpacing/>
    </w:pPr>
    <w:rPr>
      <w:rFonts w:ascii="Calibri" w:eastAsia="Times New Roman" w:hAnsi="Calibri" w:cs="Times New Roman"/>
      <w:lang w:val="uk-UA"/>
    </w:rPr>
  </w:style>
  <w:style w:type="paragraph" w:customStyle="1" w:styleId="rvps2">
    <w:name w:val="rvps2"/>
    <w:basedOn w:val="a"/>
    <w:rsid w:val="00E7725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7725E"/>
  </w:style>
  <w:style w:type="character" w:styleId="ad">
    <w:name w:val="Hyperlink"/>
    <w:basedOn w:val="a0"/>
    <w:uiPriority w:val="99"/>
    <w:semiHidden/>
    <w:unhideWhenUsed/>
    <w:rsid w:val="00E7725E"/>
    <w:rPr>
      <w:color w:val="0000FF"/>
      <w:u w:val="single"/>
    </w:rPr>
  </w:style>
  <w:style w:type="character" w:customStyle="1" w:styleId="rvts44">
    <w:name w:val="rvts44"/>
    <w:basedOn w:val="a0"/>
    <w:rsid w:val="00E7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2598">
      <w:bodyDiv w:val="1"/>
      <w:marLeft w:val="0"/>
      <w:marRight w:val="0"/>
      <w:marTop w:val="0"/>
      <w:marBottom w:val="0"/>
      <w:divBdr>
        <w:top w:val="none" w:sz="0" w:space="0" w:color="auto"/>
        <w:left w:val="none" w:sz="0" w:space="0" w:color="auto"/>
        <w:bottom w:val="none" w:sz="0" w:space="0" w:color="auto"/>
        <w:right w:val="none" w:sz="0" w:space="0" w:color="auto"/>
      </w:divBdr>
    </w:div>
    <w:div w:id="174729532">
      <w:bodyDiv w:val="1"/>
      <w:marLeft w:val="0"/>
      <w:marRight w:val="0"/>
      <w:marTop w:val="0"/>
      <w:marBottom w:val="0"/>
      <w:divBdr>
        <w:top w:val="none" w:sz="0" w:space="0" w:color="auto"/>
        <w:left w:val="none" w:sz="0" w:space="0" w:color="auto"/>
        <w:bottom w:val="none" w:sz="0" w:space="0" w:color="auto"/>
        <w:right w:val="none" w:sz="0" w:space="0" w:color="auto"/>
      </w:divBdr>
    </w:div>
    <w:div w:id="8447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11389</Words>
  <Characters>64921</Characters>
  <Application>Microsoft Macintosh Word</Application>
  <DocSecurity>0</DocSecurity>
  <Lines>541</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 Mikhno</dc:creator>
  <cp:keywords/>
  <dc:description/>
  <cp:lastModifiedBy>Максим  Бурдюг</cp:lastModifiedBy>
  <cp:revision>2</cp:revision>
  <cp:lastPrinted>2020-09-02T14:12:00Z</cp:lastPrinted>
  <dcterms:created xsi:type="dcterms:W3CDTF">2020-11-03T13:26:00Z</dcterms:created>
  <dcterms:modified xsi:type="dcterms:W3CDTF">2020-11-03T13:26:00Z</dcterms:modified>
</cp:coreProperties>
</file>