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E03EE" w14:textId="77777777" w:rsidR="00B13D5D" w:rsidRPr="00955AFD" w:rsidRDefault="00B13D5D" w:rsidP="00955AFD">
      <w:pPr>
        <w:widowControl w:val="0"/>
        <w:jc w:val="right"/>
        <w:rPr>
          <w:b w:val="0"/>
          <w:sz w:val="24"/>
          <w:szCs w:val="24"/>
        </w:rPr>
      </w:pPr>
      <w:r w:rsidRPr="00955AFD">
        <w:rPr>
          <w:b w:val="0"/>
          <w:sz w:val="24"/>
          <w:szCs w:val="24"/>
        </w:rPr>
        <w:t>Проект</w:t>
      </w:r>
    </w:p>
    <w:p w14:paraId="73D980EC" w14:textId="77777777" w:rsidR="00B13D5D" w:rsidRPr="00955AFD" w:rsidRDefault="00B13D5D" w:rsidP="00955AFD">
      <w:pPr>
        <w:widowControl w:val="0"/>
        <w:rPr>
          <w:sz w:val="24"/>
          <w:szCs w:val="24"/>
        </w:rPr>
      </w:pPr>
    </w:p>
    <w:p w14:paraId="7A33D82A" w14:textId="77777777" w:rsidR="0013411D" w:rsidRDefault="0013411D" w:rsidP="00955AFD">
      <w:pPr>
        <w:widowControl w:val="0"/>
        <w:jc w:val="center"/>
        <w:rPr>
          <w:sz w:val="26"/>
          <w:szCs w:val="26"/>
        </w:rPr>
      </w:pPr>
    </w:p>
    <w:p w14:paraId="31F8BBF8" w14:textId="77777777" w:rsidR="001A3B0B" w:rsidRDefault="001A3B0B" w:rsidP="00955AFD">
      <w:pPr>
        <w:widowControl w:val="0"/>
        <w:jc w:val="center"/>
        <w:rPr>
          <w:sz w:val="26"/>
          <w:szCs w:val="26"/>
        </w:rPr>
      </w:pPr>
    </w:p>
    <w:p w14:paraId="2E4FE48C" w14:textId="77777777" w:rsidR="001A3B0B" w:rsidRPr="00CA5CE4" w:rsidRDefault="001A3B0B" w:rsidP="00955AFD">
      <w:pPr>
        <w:widowControl w:val="0"/>
        <w:jc w:val="center"/>
        <w:rPr>
          <w:sz w:val="26"/>
          <w:szCs w:val="26"/>
        </w:rPr>
      </w:pPr>
    </w:p>
    <w:p w14:paraId="49FFA554" w14:textId="77777777" w:rsidR="00B13D5D" w:rsidRPr="001A3B0B" w:rsidRDefault="00B13D5D" w:rsidP="00955AFD">
      <w:pPr>
        <w:widowControl w:val="0"/>
        <w:jc w:val="center"/>
        <w:rPr>
          <w:sz w:val="28"/>
          <w:szCs w:val="28"/>
        </w:rPr>
      </w:pPr>
      <w:r w:rsidRPr="001A3B0B">
        <w:rPr>
          <w:sz w:val="28"/>
          <w:szCs w:val="28"/>
        </w:rPr>
        <w:t>КАБІНЕТ МІНІСТРІВ УКРАЇНИ</w:t>
      </w:r>
    </w:p>
    <w:p w14:paraId="6F765284" w14:textId="77777777" w:rsidR="00B13D5D" w:rsidRPr="001A3B0B" w:rsidRDefault="00B13D5D" w:rsidP="00955AFD">
      <w:pPr>
        <w:widowControl w:val="0"/>
        <w:jc w:val="center"/>
        <w:rPr>
          <w:sz w:val="28"/>
          <w:szCs w:val="28"/>
        </w:rPr>
      </w:pPr>
    </w:p>
    <w:p w14:paraId="29488B57" w14:textId="77777777" w:rsidR="00B13D5D" w:rsidRPr="001A3B0B" w:rsidRDefault="00B13D5D" w:rsidP="00955AFD">
      <w:pPr>
        <w:widowControl w:val="0"/>
        <w:jc w:val="center"/>
        <w:rPr>
          <w:sz w:val="28"/>
          <w:szCs w:val="28"/>
        </w:rPr>
      </w:pPr>
      <w:r w:rsidRPr="001A3B0B">
        <w:rPr>
          <w:sz w:val="28"/>
          <w:szCs w:val="28"/>
        </w:rPr>
        <w:t>ПОСТАНОВА</w:t>
      </w:r>
    </w:p>
    <w:p w14:paraId="5F1645F8" w14:textId="77777777" w:rsidR="00B13D5D" w:rsidRPr="001A3B0B" w:rsidRDefault="00B13D5D" w:rsidP="00955AFD">
      <w:pPr>
        <w:widowControl w:val="0"/>
        <w:rPr>
          <w:sz w:val="28"/>
          <w:szCs w:val="28"/>
        </w:rPr>
      </w:pPr>
    </w:p>
    <w:p w14:paraId="7487323A" w14:textId="77777777" w:rsidR="00B13D5D" w:rsidRPr="001A3B0B" w:rsidRDefault="00F509D8" w:rsidP="00955AFD">
      <w:pPr>
        <w:widowControl w:val="0"/>
        <w:jc w:val="center"/>
        <w:rPr>
          <w:b w:val="0"/>
          <w:sz w:val="28"/>
          <w:szCs w:val="28"/>
        </w:rPr>
      </w:pPr>
      <w:r w:rsidRPr="001A3B0B">
        <w:rPr>
          <w:b w:val="0"/>
          <w:sz w:val="28"/>
          <w:szCs w:val="28"/>
        </w:rPr>
        <w:t>в</w:t>
      </w:r>
      <w:r w:rsidR="00B13D5D" w:rsidRPr="001A3B0B">
        <w:rPr>
          <w:b w:val="0"/>
          <w:sz w:val="28"/>
          <w:szCs w:val="28"/>
        </w:rPr>
        <w:t>ід</w:t>
      </w:r>
      <w:r w:rsidRPr="001A3B0B">
        <w:rPr>
          <w:b w:val="0"/>
          <w:sz w:val="28"/>
          <w:szCs w:val="28"/>
        </w:rPr>
        <w:tab/>
      </w:r>
      <w:r w:rsidRPr="001A3B0B">
        <w:rPr>
          <w:b w:val="0"/>
          <w:sz w:val="28"/>
          <w:szCs w:val="28"/>
        </w:rPr>
        <w:tab/>
      </w:r>
      <w:r w:rsidRPr="001A3B0B">
        <w:rPr>
          <w:b w:val="0"/>
          <w:sz w:val="28"/>
          <w:szCs w:val="28"/>
        </w:rPr>
        <w:tab/>
      </w:r>
      <w:r w:rsidR="00982204" w:rsidRPr="001A3B0B">
        <w:rPr>
          <w:b w:val="0"/>
          <w:sz w:val="28"/>
          <w:szCs w:val="28"/>
        </w:rPr>
        <w:t>2017</w:t>
      </w:r>
      <w:r w:rsidR="00B13D5D" w:rsidRPr="001A3B0B">
        <w:rPr>
          <w:b w:val="0"/>
          <w:sz w:val="28"/>
          <w:szCs w:val="28"/>
        </w:rPr>
        <w:t xml:space="preserve"> р. №</w:t>
      </w:r>
    </w:p>
    <w:p w14:paraId="019ED3EF" w14:textId="77777777" w:rsidR="00B13D5D" w:rsidRPr="001A3B0B" w:rsidRDefault="00B13D5D" w:rsidP="00955AFD">
      <w:pPr>
        <w:widowControl w:val="0"/>
        <w:rPr>
          <w:b w:val="0"/>
          <w:sz w:val="28"/>
          <w:szCs w:val="28"/>
        </w:rPr>
      </w:pPr>
    </w:p>
    <w:p w14:paraId="45352ADA" w14:textId="77777777" w:rsidR="00B13D5D" w:rsidRPr="0001399B" w:rsidRDefault="00B13D5D" w:rsidP="00955AFD">
      <w:pPr>
        <w:widowControl w:val="0"/>
        <w:jc w:val="center"/>
        <w:rPr>
          <w:b w:val="0"/>
          <w:sz w:val="28"/>
          <w:szCs w:val="28"/>
        </w:rPr>
      </w:pPr>
      <w:r w:rsidRPr="0001399B">
        <w:rPr>
          <w:b w:val="0"/>
          <w:sz w:val="28"/>
          <w:szCs w:val="28"/>
        </w:rPr>
        <w:t>Київ</w:t>
      </w:r>
    </w:p>
    <w:p w14:paraId="23B9BB6C" w14:textId="77777777" w:rsidR="00B13D5D" w:rsidRPr="0001399B" w:rsidRDefault="00B13D5D" w:rsidP="00955AFD">
      <w:pPr>
        <w:widowControl w:val="0"/>
        <w:jc w:val="center"/>
        <w:rPr>
          <w:sz w:val="28"/>
          <w:szCs w:val="28"/>
        </w:rPr>
      </w:pPr>
    </w:p>
    <w:p w14:paraId="2757F574" w14:textId="77777777" w:rsidR="00D03327" w:rsidRPr="0001399B" w:rsidRDefault="00B13D5D" w:rsidP="00D03327">
      <w:pPr>
        <w:jc w:val="center"/>
        <w:rPr>
          <w:sz w:val="28"/>
          <w:szCs w:val="28"/>
        </w:rPr>
      </w:pPr>
      <w:r w:rsidRPr="0001399B">
        <w:rPr>
          <w:sz w:val="28"/>
          <w:szCs w:val="28"/>
        </w:rPr>
        <w:t xml:space="preserve">Про </w:t>
      </w:r>
      <w:bookmarkStart w:id="0" w:name="_Hlk479156047"/>
      <w:r w:rsidRPr="0001399B">
        <w:rPr>
          <w:sz w:val="28"/>
          <w:szCs w:val="28"/>
        </w:rPr>
        <w:t xml:space="preserve">внесення змін </w:t>
      </w:r>
      <w:r w:rsidR="000B78EA" w:rsidRPr="0001399B">
        <w:rPr>
          <w:sz w:val="28"/>
          <w:szCs w:val="28"/>
        </w:rPr>
        <w:t xml:space="preserve">у додаток </w:t>
      </w:r>
      <w:r w:rsidRPr="0001399B">
        <w:rPr>
          <w:sz w:val="28"/>
          <w:szCs w:val="28"/>
        </w:rPr>
        <w:t xml:space="preserve">до </w:t>
      </w:r>
      <w:r w:rsidR="00D03327" w:rsidRPr="0001399B">
        <w:rPr>
          <w:sz w:val="28"/>
          <w:szCs w:val="28"/>
        </w:rPr>
        <w:t xml:space="preserve">постанови Кабінету Міністрів України </w:t>
      </w:r>
    </w:p>
    <w:p w14:paraId="74702719" w14:textId="77777777" w:rsidR="00B13D5D" w:rsidRPr="0001399B" w:rsidRDefault="00D03327" w:rsidP="00D03327">
      <w:pPr>
        <w:jc w:val="center"/>
        <w:rPr>
          <w:sz w:val="28"/>
          <w:szCs w:val="28"/>
          <w:lang w:eastAsia="uk-UA"/>
        </w:rPr>
      </w:pPr>
      <w:r w:rsidRPr="0001399B">
        <w:rPr>
          <w:sz w:val="28"/>
          <w:szCs w:val="28"/>
        </w:rPr>
        <w:t>від 27 червня 2003 р. № 992</w:t>
      </w:r>
      <w:r w:rsidR="00D01340" w:rsidRPr="0001399B">
        <w:rPr>
          <w:sz w:val="28"/>
          <w:szCs w:val="28"/>
        </w:rPr>
        <w:t xml:space="preserve"> </w:t>
      </w:r>
    </w:p>
    <w:bookmarkEnd w:id="0"/>
    <w:p w14:paraId="0D98E09F" w14:textId="77777777" w:rsidR="006E480F" w:rsidRPr="0001399B" w:rsidRDefault="006E480F" w:rsidP="00955AFD">
      <w:pPr>
        <w:widowControl w:val="0"/>
        <w:jc w:val="center"/>
        <w:rPr>
          <w:sz w:val="28"/>
          <w:szCs w:val="28"/>
        </w:rPr>
      </w:pPr>
    </w:p>
    <w:p w14:paraId="3CEDF506" w14:textId="77777777" w:rsidR="00782B66" w:rsidRPr="0001399B" w:rsidRDefault="00782B66" w:rsidP="00955AFD">
      <w:pPr>
        <w:widowControl w:val="0"/>
        <w:jc w:val="center"/>
        <w:rPr>
          <w:sz w:val="28"/>
          <w:szCs w:val="28"/>
        </w:rPr>
      </w:pPr>
    </w:p>
    <w:p w14:paraId="0FDDC90A" w14:textId="77777777" w:rsidR="006E480F" w:rsidRPr="0001399B" w:rsidRDefault="00B13D5D" w:rsidP="00955AFD">
      <w:pPr>
        <w:widowControl w:val="0"/>
        <w:ind w:firstLine="709"/>
        <w:jc w:val="both"/>
        <w:rPr>
          <w:b w:val="0"/>
          <w:sz w:val="28"/>
          <w:szCs w:val="28"/>
        </w:rPr>
      </w:pPr>
      <w:r w:rsidRPr="0001399B">
        <w:rPr>
          <w:b w:val="0"/>
          <w:sz w:val="28"/>
          <w:szCs w:val="28"/>
        </w:rPr>
        <w:t xml:space="preserve">Кабінет Міністрів України </w:t>
      </w:r>
      <w:r w:rsidRPr="0001399B">
        <w:rPr>
          <w:sz w:val="28"/>
          <w:szCs w:val="28"/>
        </w:rPr>
        <w:t>постановляє</w:t>
      </w:r>
      <w:r w:rsidRPr="0001399B">
        <w:rPr>
          <w:b w:val="0"/>
          <w:sz w:val="28"/>
          <w:szCs w:val="28"/>
        </w:rPr>
        <w:t>:</w:t>
      </w:r>
    </w:p>
    <w:p w14:paraId="4A7640A6" w14:textId="4D71E0D8" w:rsidR="00B13D5D" w:rsidRPr="001A3B0B" w:rsidRDefault="00B13D5D" w:rsidP="00955AFD">
      <w:pPr>
        <w:widowControl w:val="0"/>
        <w:ind w:firstLine="709"/>
        <w:jc w:val="both"/>
        <w:rPr>
          <w:b w:val="0"/>
          <w:sz w:val="28"/>
          <w:szCs w:val="28"/>
        </w:rPr>
      </w:pPr>
      <w:r w:rsidRPr="0001399B">
        <w:rPr>
          <w:b w:val="0"/>
          <w:sz w:val="28"/>
          <w:szCs w:val="28"/>
        </w:rPr>
        <w:t>1. </w:t>
      </w:r>
      <w:r w:rsidR="00782B66" w:rsidRPr="0001399B">
        <w:rPr>
          <w:b w:val="0"/>
          <w:sz w:val="28"/>
          <w:szCs w:val="28"/>
        </w:rPr>
        <w:t>Внести</w:t>
      </w:r>
      <w:r w:rsidRPr="0001399B">
        <w:rPr>
          <w:b w:val="0"/>
          <w:sz w:val="28"/>
          <w:szCs w:val="28"/>
        </w:rPr>
        <w:t xml:space="preserve"> </w:t>
      </w:r>
      <w:r w:rsidR="000B78EA" w:rsidRPr="0001399B">
        <w:rPr>
          <w:b w:val="0"/>
          <w:sz w:val="28"/>
          <w:szCs w:val="28"/>
        </w:rPr>
        <w:t xml:space="preserve">зміни у додаток до </w:t>
      </w:r>
      <w:r w:rsidR="00D03327" w:rsidRPr="0001399B">
        <w:rPr>
          <w:b w:val="0"/>
          <w:bCs/>
          <w:sz w:val="28"/>
          <w:szCs w:val="28"/>
          <w:lang w:eastAsia="uk-UA"/>
        </w:rPr>
        <w:t>постанови Кабінету Міністрів України від 27 червня 2003 р. №</w:t>
      </w:r>
      <w:r w:rsidR="008F4599" w:rsidRPr="0001399B">
        <w:rPr>
          <w:b w:val="0"/>
          <w:bCs/>
          <w:sz w:val="28"/>
          <w:szCs w:val="28"/>
          <w:lang w:eastAsia="uk-UA"/>
        </w:rPr>
        <w:t> </w:t>
      </w:r>
      <w:r w:rsidR="00D03327" w:rsidRPr="0001399B">
        <w:rPr>
          <w:b w:val="0"/>
          <w:bCs/>
          <w:sz w:val="28"/>
          <w:szCs w:val="28"/>
          <w:lang w:eastAsia="uk-UA"/>
        </w:rPr>
        <w:t>992 “Про розмір відрахувань виробниками та імпортерами обладнання і матеріальних носіїв, із застосуванням яких у домашніх умовах можна здійснити відтворення творів і виконань, зафіксованих у фонограмах і (або) відеограмах” (</w:t>
      </w:r>
      <w:r w:rsidR="00366708" w:rsidRPr="0001399B">
        <w:rPr>
          <w:b w:val="0"/>
          <w:bCs/>
          <w:sz w:val="28"/>
          <w:szCs w:val="28"/>
          <w:lang w:eastAsia="uk-UA"/>
        </w:rPr>
        <w:t>Офіційний вісник України, 2003 p., № 27, ст. 1329; 2005 p., № 28, ст. 1652; 2014 р., № 18, ст. 545</w:t>
      </w:r>
      <w:r w:rsidR="00D03327" w:rsidRPr="0001399B">
        <w:rPr>
          <w:b w:val="0"/>
          <w:bCs/>
          <w:sz w:val="28"/>
          <w:szCs w:val="28"/>
          <w:lang w:eastAsia="uk-UA"/>
        </w:rPr>
        <w:t>)</w:t>
      </w:r>
      <w:r w:rsidR="000B78EA" w:rsidRPr="0001399B">
        <w:rPr>
          <w:b w:val="0"/>
          <w:bCs/>
          <w:sz w:val="28"/>
          <w:szCs w:val="28"/>
          <w:lang w:eastAsia="uk-UA"/>
        </w:rPr>
        <w:t>, виклавши його у редакції</w:t>
      </w:r>
      <w:r w:rsidR="000B78EA">
        <w:rPr>
          <w:b w:val="0"/>
          <w:bCs/>
          <w:sz w:val="28"/>
          <w:szCs w:val="28"/>
          <w:lang w:eastAsia="uk-UA"/>
        </w:rPr>
        <w:t>, що додається</w:t>
      </w:r>
      <w:r w:rsidRPr="001A3B0B">
        <w:rPr>
          <w:b w:val="0"/>
          <w:sz w:val="28"/>
          <w:szCs w:val="28"/>
        </w:rPr>
        <w:t>.</w:t>
      </w:r>
    </w:p>
    <w:p w14:paraId="359B0D1A" w14:textId="77777777" w:rsidR="00B13D5D" w:rsidRPr="001A3B0B" w:rsidRDefault="003158E4" w:rsidP="00955AFD">
      <w:pPr>
        <w:widowControl w:val="0"/>
        <w:ind w:firstLine="709"/>
        <w:jc w:val="both"/>
        <w:rPr>
          <w:b w:val="0"/>
          <w:sz w:val="28"/>
          <w:szCs w:val="28"/>
        </w:rPr>
      </w:pPr>
      <w:r w:rsidRPr="001A3B0B">
        <w:rPr>
          <w:b w:val="0"/>
          <w:sz w:val="28"/>
          <w:szCs w:val="28"/>
        </w:rPr>
        <w:t>2</w:t>
      </w:r>
      <w:r w:rsidR="00B13D5D" w:rsidRPr="001A3B0B">
        <w:rPr>
          <w:b w:val="0"/>
          <w:sz w:val="28"/>
          <w:szCs w:val="28"/>
        </w:rPr>
        <w:t>. Ця постанова набирає чинності з дня її опублікування.</w:t>
      </w:r>
    </w:p>
    <w:p w14:paraId="18526E66" w14:textId="77777777" w:rsidR="00DA0D7D" w:rsidRPr="001A3B0B" w:rsidRDefault="00DA0D7D" w:rsidP="00955AFD">
      <w:pPr>
        <w:widowControl w:val="0"/>
        <w:ind w:firstLine="709"/>
        <w:jc w:val="both"/>
        <w:rPr>
          <w:b w:val="0"/>
          <w:sz w:val="28"/>
          <w:szCs w:val="28"/>
        </w:rPr>
      </w:pPr>
    </w:p>
    <w:p w14:paraId="2D61EB44" w14:textId="77777777" w:rsidR="00DA0D7D" w:rsidRPr="001A3B0B" w:rsidRDefault="00DA0D7D" w:rsidP="00955AFD">
      <w:pPr>
        <w:widowControl w:val="0"/>
        <w:ind w:firstLine="709"/>
        <w:jc w:val="both"/>
        <w:rPr>
          <w:b w:val="0"/>
          <w:sz w:val="28"/>
          <w:szCs w:val="28"/>
        </w:rPr>
      </w:pPr>
    </w:p>
    <w:p w14:paraId="1A944243" w14:textId="77777777" w:rsidR="00B13D5D" w:rsidRPr="001A3B0B" w:rsidRDefault="00B13D5D" w:rsidP="0013411D">
      <w:pPr>
        <w:widowControl w:val="0"/>
        <w:rPr>
          <w:b w:val="0"/>
          <w:sz w:val="28"/>
          <w:szCs w:val="28"/>
        </w:rPr>
      </w:pPr>
      <w:r w:rsidRPr="001A3B0B">
        <w:rPr>
          <w:sz w:val="28"/>
          <w:szCs w:val="28"/>
        </w:rPr>
        <w:t>Прем</w:t>
      </w:r>
      <w:r w:rsidRPr="00410E1B">
        <w:rPr>
          <w:sz w:val="28"/>
          <w:szCs w:val="28"/>
        </w:rPr>
        <w:t>'</w:t>
      </w:r>
      <w:r w:rsidRPr="001A3B0B">
        <w:rPr>
          <w:sz w:val="28"/>
          <w:szCs w:val="28"/>
        </w:rPr>
        <w:t xml:space="preserve">єр-міністр України </w:t>
      </w:r>
      <w:r w:rsidRPr="001A3B0B">
        <w:rPr>
          <w:sz w:val="28"/>
          <w:szCs w:val="28"/>
        </w:rPr>
        <w:tab/>
      </w:r>
      <w:r w:rsidRPr="001A3B0B">
        <w:rPr>
          <w:sz w:val="28"/>
          <w:szCs w:val="28"/>
        </w:rPr>
        <w:tab/>
      </w:r>
      <w:r w:rsidR="001A3B0B">
        <w:rPr>
          <w:sz w:val="28"/>
          <w:szCs w:val="28"/>
        </w:rPr>
        <w:t xml:space="preserve">          </w:t>
      </w:r>
      <w:r w:rsidR="00F509D8" w:rsidRPr="001A3B0B">
        <w:rPr>
          <w:sz w:val="28"/>
          <w:szCs w:val="28"/>
        </w:rPr>
        <w:tab/>
      </w:r>
      <w:r w:rsidR="007964DD" w:rsidRPr="001A3B0B">
        <w:rPr>
          <w:sz w:val="28"/>
          <w:szCs w:val="28"/>
        </w:rPr>
        <w:t xml:space="preserve"> </w:t>
      </w:r>
      <w:r w:rsidR="00CA5CE4" w:rsidRPr="001A3B0B">
        <w:rPr>
          <w:sz w:val="28"/>
          <w:szCs w:val="28"/>
        </w:rPr>
        <w:t xml:space="preserve">     </w:t>
      </w:r>
      <w:r w:rsidR="007964DD" w:rsidRPr="001A3B0B">
        <w:rPr>
          <w:sz w:val="28"/>
          <w:szCs w:val="28"/>
        </w:rPr>
        <w:t xml:space="preserve">                        </w:t>
      </w:r>
      <w:r w:rsidRPr="001A3B0B">
        <w:rPr>
          <w:sz w:val="28"/>
          <w:szCs w:val="28"/>
        </w:rPr>
        <w:t>В. ГРОЙСМАН</w:t>
      </w:r>
    </w:p>
    <w:p w14:paraId="5A62B970" w14:textId="77777777" w:rsidR="00747155" w:rsidRPr="00955AFD" w:rsidRDefault="00747155" w:rsidP="00955AFD">
      <w:pPr>
        <w:ind w:left="5664" w:firstLine="708"/>
        <w:rPr>
          <w:b w:val="0"/>
          <w:sz w:val="24"/>
          <w:szCs w:val="24"/>
        </w:rPr>
      </w:pPr>
    </w:p>
    <w:p w14:paraId="1870D2A9" w14:textId="0D6E2911" w:rsidR="000B78EA" w:rsidRPr="00B81C95" w:rsidRDefault="00B2008A" w:rsidP="00CD3945">
      <w:pPr>
        <w:ind w:left="411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0B78EA" w:rsidRPr="00B81C95">
        <w:rPr>
          <w:b w:val="0"/>
          <w:sz w:val="24"/>
          <w:szCs w:val="24"/>
        </w:rPr>
        <w:lastRenderedPageBreak/>
        <w:t>Додаток</w:t>
      </w:r>
      <w:r w:rsidR="00B81C95" w:rsidRPr="00CD3945">
        <w:rPr>
          <w:b w:val="0"/>
          <w:sz w:val="24"/>
          <w:szCs w:val="24"/>
        </w:rPr>
        <w:br/>
      </w:r>
      <w:r w:rsidR="000B78EA" w:rsidRPr="00B81C95">
        <w:rPr>
          <w:b w:val="0"/>
          <w:sz w:val="24"/>
          <w:szCs w:val="24"/>
        </w:rPr>
        <w:t>до постанови Кабінету Міністрів України</w:t>
      </w:r>
      <w:r w:rsidR="00B81C95" w:rsidRPr="00CD3945">
        <w:rPr>
          <w:b w:val="0"/>
          <w:sz w:val="24"/>
          <w:szCs w:val="24"/>
        </w:rPr>
        <w:br/>
      </w:r>
      <w:r w:rsidR="000B78EA" w:rsidRPr="00B81C95">
        <w:rPr>
          <w:b w:val="0"/>
          <w:sz w:val="24"/>
          <w:szCs w:val="24"/>
        </w:rPr>
        <w:t xml:space="preserve">від 27 червня 2003 р. </w:t>
      </w:r>
      <w:r w:rsidR="00B81C95" w:rsidRPr="00CD3945">
        <w:rPr>
          <w:b w:val="0"/>
          <w:sz w:val="24"/>
          <w:szCs w:val="24"/>
        </w:rPr>
        <w:t>№</w:t>
      </w:r>
      <w:r w:rsidR="00B81C95" w:rsidRPr="00CD3945">
        <w:rPr>
          <w:b w:val="0"/>
          <w:sz w:val="24"/>
          <w:szCs w:val="24"/>
          <w:lang w:val="ru-RU"/>
        </w:rPr>
        <w:t> </w:t>
      </w:r>
      <w:r w:rsidR="000B78EA" w:rsidRPr="00B81C95">
        <w:rPr>
          <w:b w:val="0"/>
          <w:sz w:val="24"/>
          <w:szCs w:val="24"/>
        </w:rPr>
        <w:t>992</w:t>
      </w:r>
    </w:p>
    <w:p w14:paraId="3B4E501F" w14:textId="13E839BC" w:rsidR="000B78EA" w:rsidRDefault="000B78EA" w:rsidP="00CD3945">
      <w:pPr>
        <w:ind w:left="4111"/>
        <w:rPr>
          <w:b w:val="0"/>
          <w:sz w:val="24"/>
          <w:szCs w:val="24"/>
        </w:rPr>
      </w:pPr>
      <w:r w:rsidRPr="00B81C95">
        <w:rPr>
          <w:b w:val="0"/>
          <w:sz w:val="24"/>
          <w:szCs w:val="24"/>
        </w:rPr>
        <w:t>(в редакції постанови Кабінету Міністрів України</w:t>
      </w:r>
      <w:r w:rsidR="00B81C95" w:rsidRPr="00CD3945">
        <w:rPr>
          <w:b w:val="0"/>
          <w:sz w:val="24"/>
          <w:szCs w:val="24"/>
        </w:rPr>
        <w:br/>
      </w:r>
      <w:r w:rsidRPr="00B81C95">
        <w:rPr>
          <w:b w:val="0"/>
          <w:sz w:val="24"/>
          <w:szCs w:val="24"/>
        </w:rPr>
        <w:t xml:space="preserve">від </w:t>
      </w:r>
      <w:r w:rsidR="00B81C95" w:rsidRPr="00CD3945">
        <w:rPr>
          <w:b w:val="0"/>
          <w:sz w:val="24"/>
          <w:szCs w:val="24"/>
          <w:lang w:val="ru-RU"/>
        </w:rPr>
        <w:t xml:space="preserve">                   </w:t>
      </w:r>
      <w:r w:rsidRPr="00B81C95">
        <w:rPr>
          <w:b w:val="0"/>
          <w:sz w:val="24"/>
          <w:szCs w:val="24"/>
        </w:rPr>
        <w:t xml:space="preserve"> 2017 року)</w:t>
      </w:r>
    </w:p>
    <w:p w14:paraId="46648DFA" w14:textId="77777777" w:rsidR="000B78EA" w:rsidRPr="000B78EA" w:rsidRDefault="000B78EA" w:rsidP="000B78EA">
      <w:pPr>
        <w:ind w:left="5200"/>
        <w:rPr>
          <w:b w:val="0"/>
          <w:sz w:val="24"/>
          <w:szCs w:val="24"/>
        </w:rPr>
      </w:pPr>
    </w:p>
    <w:p w14:paraId="1AA78C0F" w14:textId="77777777" w:rsidR="000B78EA" w:rsidRPr="000B78EA" w:rsidRDefault="000B78EA" w:rsidP="000B78EA">
      <w:pPr>
        <w:jc w:val="center"/>
        <w:rPr>
          <w:sz w:val="28"/>
          <w:szCs w:val="28"/>
        </w:rPr>
      </w:pPr>
      <w:r w:rsidRPr="000B78EA">
        <w:rPr>
          <w:sz w:val="28"/>
          <w:szCs w:val="28"/>
        </w:rPr>
        <w:t xml:space="preserve">РОЗМІР ВІДРАХУВАНЬ, </w:t>
      </w:r>
    </w:p>
    <w:p w14:paraId="28B4E5EE" w14:textId="77777777" w:rsidR="003158E4" w:rsidRDefault="000B78EA" w:rsidP="000B78EA">
      <w:pPr>
        <w:jc w:val="center"/>
        <w:rPr>
          <w:sz w:val="28"/>
          <w:szCs w:val="28"/>
        </w:rPr>
      </w:pPr>
      <w:r w:rsidRPr="000B78EA">
        <w:rPr>
          <w:sz w:val="28"/>
          <w:szCs w:val="28"/>
        </w:rPr>
        <w:t>що сплачуються виробниками та імпортерами обладнання і матеріальних носіїв, із застосуванням яких у домашніх умовах можна здійснити відтворення творів і виконань, зафіксованих у фонограмах і (або) відеограмах</w:t>
      </w:r>
    </w:p>
    <w:p w14:paraId="3EE5A411" w14:textId="77777777" w:rsidR="000B78EA" w:rsidRPr="000B78EA" w:rsidRDefault="000B78EA" w:rsidP="000B78EA">
      <w:pPr>
        <w:shd w:val="clear" w:color="auto" w:fill="FFFFFF"/>
        <w:ind w:left="450" w:right="450"/>
        <w:jc w:val="center"/>
        <w:textAlignment w:val="baseline"/>
        <w:rPr>
          <w:b w:val="0"/>
          <w:color w:val="000000"/>
          <w:sz w:val="24"/>
          <w:szCs w:val="24"/>
          <w:lang w:eastAsia="uk-UA"/>
        </w:rPr>
      </w:pPr>
    </w:p>
    <w:tbl>
      <w:tblPr>
        <w:tblW w:w="50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588"/>
        <w:gridCol w:w="5491"/>
        <w:gridCol w:w="9"/>
        <w:gridCol w:w="1890"/>
      </w:tblGrid>
      <w:tr w:rsidR="000B78EA" w:rsidRPr="000B78EA" w14:paraId="1A34DF78" w14:textId="77777777" w:rsidTr="00CD3945">
        <w:tc>
          <w:tcPr>
            <w:tcW w:w="3987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D3FA65" w14:textId="77777777" w:rsidR="000B78EA" w:rsidRPr="000B78EA" w:rsidRDefault="000B78EA" w:rsidP="000B78EA">
            <w:pPr>
              <w:spacing w:before="150" w:after="150"/>
              <w:jc w:val="center"/>
              <w:textAlignment w:val="baseline"/>
              <w:rPr>
                <w:b w:val="0"/>
                <w:sz w:val="24"/>
                <w:szCs w:val="24"/>
                <w:lang w:eastAsia="uk-UA"/>
              </w:rPr>
            </w:pPr>
            <w:bookmarkStart w:id="1" w:name="n22"/>
            <w:bookmarkEnd w:id="1"/>
            <w:r w:rsidRPr="000B78EA">
              <w:rPr>
                <w:b w:val="0"/>
                <w:sz w:val="24"/>
                <w:szCs w:val="24"/>
                <w:lang w:eastAsia="uk-UA"/>
              </w:rPr>
              <w:t>Назва обладнання і матеріальних носіїв</w:t>
            </w:r>
            <w:bookmarkStart w:id="2" w:name="_GoBack"/>
            <w:bookmarkEnd w:id="2"/>
          </w:p>
        </w:tc>
        <w:tc>
          <w:tcPr>
            <w:tcW w:w="10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399C7C" w14:textId="77777777" w:rsidR="000B78EA" w:rsidRPr="000B78EA" w:rsidRDefault="000B78EA" w:rsidP="000B78EA">
            <w:pPr>
              <w:spacing w:before="150" w:after="150"/>
              <w:jc w:val="center"/>
              <w:textAlignment w:val="baseline"/>
              <w:rPr>
                <w:b w:val="0"/>
                <w:sz w:val="24"/>
                <w:szCs w:val="24"/>
                <w:lang w:eastAsia="uk-UA"/>
              </w:rPr>
            </w:pPr>
            <w:r w:rsidRPr="000B78EA">
              <w:rPr>
                <w:b w:val="0"/>
                <w:sz w:val="24"/>
                <w:szCs w:val="24"/>
                <w:lang w:eastAsia="uk-UA"/>
              </w:rPr>
              <w:t>Розмір відрахувань, відсотків</w:t>
            </w:r>
          </w:p>
        </w:tc>
      </w:tr>
      <w:tr w:rsidR="000B78EA" w:rsidRPr="000B78EA" w14:paraId="543F7888" w14:textId="77777777" w:rsidTr="006F21AE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0B4EB7" w14:textId="225CB789" w:rsidR="000B78EA" w:rsidRPr="000B78EA" w:rsidRDefault="00CD3945" w:rsidP="000B78EA">
            <w:pPr>
              <w:spacing w:before="150" w:after="150"/>
              <w:jc w:val="center"/>
              <w:textAlignment w:val="baseline"/>
              <w:rPr>
                <w:b w:val="0"/>
                <w:sz w:val="24"/>
                <w:szCs w:val="24"/>
                <w:lang w:eastAsia="uk-UA"/>
              </w:rPr>
            </w:pPr>
            <w:r>
              <w:rPr>
                <w:b w:val="0"/>
                <w:sz w:val="24"/>
                <w:szCs w:val="24"/>
                <w:lang w:val="en-US" w:eastAsia="uk-UA"/>
              </w:rPr>
              <w:t>1</w:t>
            </w:r>
            <w:r w:rsidR="000B78EA" w:rsidRPr="000B78EA">
              <w:rPr>
                <w:b w:val="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907C" w14:textId="77777777" w:rsidR="000B78EA" w:rsidRPr="000B78EA" w:rsidRDefault="000B78EA" w:rsidP="000B78EA">
            <w:pPr>
              <w:spacing w:before="150" w:after="150"/>
              <w:textAlignment w:val="baseline"/>
              <w:rPr>
                <w:b w:val="0"/>
                <w:sz w:val="24"/>
                <w:szCs w:val="24"/>
                <w:lang w:eastAsia="uk-UA"/>
              </w:rPr>
            </w:pPr>
            <w:r w:rsidRPr="000B78EA">
              <w:rPr>
                <w:b w:val="0"/>
                <w:sz w:val="24"/>
                <w:szCs w:val="24"/>
                <w:lang w:eastAsia="uk-UA"/>
              </w:rPr>
              <w:t>Відеомагнітофон з функцією запису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9BE6" w14:textId="77777777" w:rsidR="000B78EA" w:rsidRPr="000B78EA" w:rsidRDefault="000B78EA" w:rsidP="000B78EA">
            <w:pPr>
              <w:spacing w:before="150" w:after="150"/>
              <w:jc w:val="center"/>
              <w:textAlignment w:val="baseline"/>
              <w:rPr>
                <w:b w:val="0"/>
                <w:sz w:val="24"/>
                <w:szCs w:val="24"/>
                <w:lang w:eastAsia="uk-UA"/>
              </w:rPr>
            </w:pPr>
            <w:r w:rsidRPr="000B78EA">
              <w:rPr>
                <w:b w:val="0"/>
                <w:sz w:val="24"/>
                <w:szCs w:val="24"/>
                <w:lang w:eastAsia="uk-UA"/>
              </w:rPr>
              <w:t>1,5</w:t>
            </w:r>
          </w:p>
        </w:tc>
      </w:tr>
      <w:tr w:rsidR="000B78EA" w:rsidRPr="000B78EA" w14:paraId="72AF53D9" w14:textId="77777777" w:rsidTr="006F21AE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FFD92B" w14:textId="59F9C275" w:rsidR="000B78EA" w:rsidRPr="000B78EA" w:rsidRDefault="00CD3945" w:rsidP="000B78EA">
            <w:pPr>
              <w:spacing w:before="150" w:after="150"/>
              <w:jc w:val="center"/>
              <w:textAlignment w:val="baseline"/>
              <w:rPr>
                <w:b w:val="0"/>
                <w:sz w:val="24"/>
                <w:szCs w:val="24"/>
                <w:lang w:eastAsia="uk-UA"/>
              </w:rPr>
            </w:pPr>
            <w:r>
              <w:rPr>
                <w:b w:val="0"/>
                <w:sz w:val="24"/>
                <w:szCs w:val="24"/>
                <w:lang w:val="en-US" w:eastAsia="uk-UA"/>
              </w:rPr>
              <w:t>2</w:t>
            </w:r>
            <w:r w:rsidR="000B78EA" w:rsidRPr="000B78EA">
              <w:rPr>
                <w:b w:val="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AFF57" w14:textId="77777777" w:rsidR="000B78EA" w:rsidRPr="000B78EA" w:rsidRDefault="000B78EA" w:rsidP="000B78EA">
            <w:pPr>
              <w:spacing w:before="150" w:after="150"/>
              <w:textAlignment w:val="baseline"/>
              <w:rPr>
                <w:b w:val="0"/>
                <w:sz w:val="24"/>
                <w:szCs w:val="24"/>
                <w:lang w:eastAsia="uk-UA"/>
              </w:rPr>
            </w:pPr>
            <w:r w:rsidRPr="000B78EA">
              <w:rPr>
                <w:b w:val="0"/>
                <w:sz w:val="24"/>
                <w:szCs w:val="24"/>
                <w:lang w:eastAsia="uk-UA"/>
              </w:rPr>
              <w:t>Аудіокасети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299B3" w14:textId="77777777" w:rsidR="000B78EA" w:rsidRPr="000B78EA" w:rsidRDefault="000B78EA" w:rsidP="000B78EA">
            <w:pPr>
              <w:spacing w:before="150" w:after="150"/>
              <w:jc w:val="center"/>
              <w:textAlignment w:val="baseline"/>
              <w:rPr>
                <w:b w:val="0"/>
                <w:sz w:val="24"/>
                <w:szCs w:val="24"/>
                <w:lang w:eastAsia="uk-UA"/>
              </w:rPr>
            </w:pPr>
            <w:r w:rsidRPr="000B78EA">
              <w:rPr>
                <w:b w:val="0"/>
                <w:sz w:val="24"/>
                <w:szCs w:val="24"/>
                <w:lang w:eastAsia="uk-UA"/>
              </w:rPr>
              <w:t>1</w:t>
            </w:r>
          </w:p>
        </w:tc>
      </w:tr>
      <w:tr w:rsidR="000B78EA" w:rsidRPr="000B78EA" w14:paraId="53002348" w14:textId="77777777" w:rsidTr="006F21AE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309448" w14:textId="41479384" w:rsidR="000B78EA" w:rsidRPr="000B78EA" w:rsidRDefault="00CD3945" w:rsidP="000B78EA">
            <w:pPr>
              <w:spacing w:before="150" w:after="150"/>
              <w:jc w:val="center"/>
              <w:textAlignment w:val="baseline"/>
              <w:rPr>
                <w:b w:val="0"/>
                <w:sz w:val="24"/>
                <w:szCs w:val="24"/>
                <w:lang w:eastAsia="uk-UA"/>
              </w:rPr>
            </w:pPr>
            <w:r>
              <w:rPr>
                <w:b w:val="0"/>
                <w:sz w:val="24"/>
                <w:szCs w:val="24"/>
                <w:lang w:val="en-US" w:eastAsia="uk-UA"/>
              </w:rPr>
              <w:t>3</w:t>
            </w:r>
            <w:r w:rsidR="000B78EA" w:rsidRPr="000B78EA">
              <w:rPr>
                <w:b w:val="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57017" w14:textId="77777777" w:rsidR="000B78EA" w:rsidRPr="000B78EA" w:rsidRDefault="000B78EA" w:rsidP="000B78EA">
            <w:pPr>
              <w:spacing w:before="150" w:after="150"/>
              <w:textAlignment w:val="baseline"/>
              <w:rPr>
                <w:b w:val="0"/>
                <w:sz w:val="24"/>
                <w:szCs w:val="24"/>
                <w:lang w:eastAsia="uk-UA"/>
              </w:rPr>
            </w:pPr>
            <w:r w:rsidRPr="000B78EA">
              <w:rPr>
                <w:b w:val="0"/>
                <w:sz w:val="24"/>
                <w:szCs w:val="24"/>
                <w:lang w:eastAsia="uk-UA"/>
              </w:rPr>
              <w:t>Відеокасети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E557" w14:textId="77777777" w:rsidR="000B78EA" w:rsidRPr="000B78EA" w:rsidRDefault="000B78EA" w:rsidP="000B78EA">
            <w:pPr>
              <w:spacing w:before="150" w:after="150"/>
              <w:jc w:val="center"/>
              <w:textAlignment w:val="baseline"/>
              <w:rPr>
                <w:b w:val="0"/>
                <w:sz w:val="24"/>
                <w:szCs w:val="24"/>
                <w:lang w:eastAsia="uk-UA"/>
              </w:rPr>
            </w:pPr>
            <w:r w:rsidRPr="000B78EA">
              <w:rPr>
                <w:b w:val="0"/>
                <w:sz w:val="24"/>
                <w:szCs w:val="24"/>
                <w:lang w:eastAsia="uk-UA"/>
              </w:rPr>
              <w:t>1</w:t>
            </w:r>
          </w:p>
        </w:tc>
      </w:tr>
      <w:tr w:rsidR="000B78EA" w:rsidRPr="000B78EA" w14:paraId="4422B9F9" w14:textId="77777777" w:rsidTr="00CD39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56517B" w14:textId="77777777" w:rsidR="000B78EA" w:rsidRPr="000B78EA" w:rsidRDefault="000B78EA" w:rsidP="000B78EA">
            <w:pPr>
              <w:spacing w:before="150" w:after="150"/>
              <w:textAlignment w:val="baseline"/>
              <w:rPr>
                <w:b w:val="0"/>
                <w:sz w:val="24"/>
                <w:szCs w:val="24"/>
                <w:lang w:eastAsia="uk-UA"/>
              </w:rPr>
            </w:pPr>
            <w:bookmarkStart w:id="3" w:name="n23"/>
            <w:bookmarkEnd w:id="3"/>
            <w:r w:rsidRPr="000B78EA">
              <w:rPr>
                <w:b w:val="0"/>
                <w:sz w:val="24"/>
                <w:szCs w:val="24"/>
                <w:lang w:eastAsia="uk-UA"/>
              </w:rPr>
              <w:t>__________ </w:t>
            </w:r>
            <w:r w:rsidRPr="000B78EA">
              <w:rPr>
                <w:b w:val="0"/>
                <w:sz w:val="24"/>
                <w:szCs w:val="24"/>
                <w:lang w:eastAsia="uk-UA"/>
              </w:rPr>
              <w:br/>
              <w:t>Примітка:</w:t>
            </w:r>
          </w:p>
        </w:tc>
        <w:tc>
          <w:tcPr>
            <w:tcW w:w="39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580AABB" w14:textId="77777777" w:rsidR="000B78EA" w:rsidRPr="000B78EA" w:rsidRDefault="000B78EA" w:rsidP="00CD3945">
            <w:pPr>
              <w:spacing w:after="150"/>
              <w:textAlignment w:val="baseline"/>
              <w:rPr>
                <w:b w:val="0"/>
                <w:sz w:val="24"/>
                <w:szCs w:val="24"/>
                <w:lang w:eastAsia="uk-UA"/>
              </w:rPr>
            </w:pPr>
            <w:r w:rsidRPr="000B78EA">
              <w:rPr>
                <w:b w:val="0"/>
                <w:sz w:val="24"/>
                <w:szCs w:val="24"/>
                <w:lang w:eastAsia="uk-UA"/>
              </w:rPr>
              <w:br/>
            </w:r>
            <w:r w:rsidRPr="000B78EA">
              <w:rPr>
                <w:b w:val="0"/>
                <w:sz w:val="24"/>
                <w:szCs w:val="24"/>
                <w:lang w:eastAsia="uk-UA"/>
              </w:rPr>
              <w:br/>
              <w:t>Розмір відрахувань застосовується до обладнання і матеріальних носіїв (без урахування податку на додану вартість): </w:t>
            </w:r>
            <w:r w:rsidRPr="000B78EA">
              <w:rPr>
                <w:b w:val="0"/>
                <w:sz w:val="24"/>
                <w:szCs w:val="24"/>
                <w:lang w:eastAsia="uk-UA"/>
              </w:rPr>
              <w:br/>
              <w:t>для імпортерів - у відсотках їх вартості, зазначеної у зовнішньоекономічному договорі (контракті); </w:t>
            </w:r>
            <w:r w:rsidRPr="000B78EA">
              <w:rPr>
                <w:b w:val="0"/>
                <w:sz w:val="24"/>
                <w:szCs w:val="24"/>
                <w:lang w:eastAsia="uk-UA"/>
              </w:rPr>
              <w:br/>
              <w:t>для виробників - у відсотках їх відпускної ціни.</w:t>
            </w:r>
          </w:p>
        </w:tc>
      </w:tr>
    </w:tbl>
    <w:p w14:paraId="034570D5" w14:textId="0E80DD83" w:rsidR="00493E47" w:rsidRDefault="00493E47" w:rsidP="00CD3945">
      <w:pPr>
        <w:tabs>
          <w:tab w:val="left" w:pos="709"/>
        </w:tabs>
        <w:rPr>
          <w:b w:val="0"/>
          <w:sz w:val="28"/>
          <w:szCs w:val="28"/>
        </w:rPr>
      </w:pPr>
    </w:p>
    <w:p w14:paraId="00BEA2DD" w14:textId="3E826499" w:rsidR="00E8492C" w:rsidRPr="001A3B0B" w:rsidRDefault="00E8492C" w:rsidP="00CD394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</w:p>
    <w:sectPr w:rsidR="00E8492C" w:rsidRPr="001A3B0B" w:rsidSect="00CD3945">
      <w:headerReference w:type="even" r:id="rId7"/>
      <w:pgSz w:w="11909" w:h="16834" w:code="9"/>
      <w:pgMar w:top="1134" w:right="851" w:bottom="1134" w:left="1701" w:header="561" w:footer="709" w:gutter="0"/>
      <w:cols w:space="72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F878" w14:textId="77777777" w:rsidR="00560F2C" w:rsidRDefault="00560F2C">
      <w:r>
        <w:separator/>
      </w:r>
    </w:p>
  </w:endnote>
  <w:endnote w:type="continuationSeparator" w:id="0">
    <w:p w14:paraId="7EA630BE" w14:textId="77777777" w:rsidR="00560F2C" w:rsidRDefault="0056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1D672" w14:textId="77777777" w:rsidR="00560F2C" w:rsidRDefault="00560F2C">
      <w:r>
        <w:separator/>
      </w:r>
    </w:p>
  </w:footnote>
  <w:footnote w:type="continuationSeparator" w:id="0">
    <w:p w14:paraId="07CE9B0B" w14:textId="77777777" w:rsidR="00560F2C" w:rsidRDefault="0056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19C2" w14:textId="77777777" w:rsidR="00493E47" w:rsidRDefault="00493E47" w:rsidP="005E3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7F01EB" w14:textId="77777777" w:rsidR="00493E47" w:rsidRDefault="00493E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2565"/>
    <w:multiLevelType w:val="hybridMultilevel"/>
    <w:tmpl w:val="1A2C8616"/>
    <w:lvl w:ilvl="0" w:tplc="3050F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5060BA"/>
    <w:multiLevelType w:val="hybridMultilevel"/>
    <w:tmpl w:val="266662EA"/>
    <w:lvl w:ilvl="0" w:tplc="9DF66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116114"/>
    <w:multiLevelType w:val="hybridMultilevel"/>
    <w:tmpl w:val="946ED650"/>
    <w:lvl w:ilvl="0" w:tplc="91BE9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5759E6"/>
    <w:multiLevelType w:val="hybridMultilevel"/>
    <w:tmpl w:val="8BC8F6D6"/>
    <w:lvl w:ilvl="0" w:tplc="9E2A4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B9"/>
    <w:rsid w:val="00006DE6"/>
    <w:rsid w:val="00012576"/>
    <w:rsid w:val="0001399B"/>
    <w:rsid w:val="00027259"/>
    <w:rsid w:val="000302F5"/>
    <w:rsid w:val="00037E0B"/>
    <w:rsid w:val="0005024C"/>
    <w:rsid w:val="0005100C"/>
    <w:rsid w:val="0005143D"/>
    <w:rsid w:val="00057E64"/>
    <w:rsid w:val="00062CA7"/>
    <w:rsid w:val="00086DBE"/>
    <w:rsid w:val="000901DE"/>
    <w:rsid w:val="00091548"/>
    <w:rsid w:val="000947A6"/>
    <w:rsid w:val="000A6CFE"/>
    <w:rsid w:val="000B78EA"/>
    <w:rsid w:val="000C2E9C"/>
    <w:rsid w:val="000E05CA"/>
    <w:rsid w:val="000F4A73"/>
    <w:rsid w:val="001009D0"/>
    <w:rsid w:val="0010593C"/>
    <w:rsid w:val="001073A4"/>
    <w:rsid w:val="00122CD5"/>
    <w:rsid w:val="001238CB"/>
    <w:rsid w:val="0013411D"/>
    <w:rsid w:val="00150B6C"/>
    <w:rsid w:val="00173ED7"/>
    <w:rsid w:val="001A3B0B"/>
    <w:rsid w:val="001A40A8"/>
    <w:rsid w:val="001A7962"/>
    <w:rsid w:val="001B7841"/>
    <w:rsid w:val="001C5D1C"/>
    <w:rsid w:val="001C7D94"/>
    <w:rsid w:val="001D76EE"/>
    <w:rsid w:val="002008BB"/>
    <w:rsid w:val="002071E6"/>
    <w:rsid w:val="002158DE"/>
    <w:rsid w:val="00241320"/>
    <w:rsid w:val="002545DF"/>
    <w:rsid w:val="00256F73"/>
    <w:rsid w:val="0025766D"/>
    <w:rsid w:val="00260DCA"/>
    <w:rsid w:val="0026441A"/>
    <w:rsid w:val="002741D4"/>
    <w:rsid w:val="00280D6F"/>
    <w:rsid w:val="00286567"/>
    <w:rsid w:val="002879C8"/>
    <w:rsid w:val="002B2999"/>
    <w:rsid w:val="002E6D09"/>
    <w:rsid w:val="002E6F3A"/>
    <w:rsid w:val="002F4092"/>
    <w:rsid w:val="00302C9F"/>
    <w:rsid w:val="0030774D"/>
    <w:rsid w:val="00314416"/>
    <w:rsid w:val="00314644"/>
    <w:rsid w:val="003158E4"/>
    <w:rsid w:val="0033327E"/>
    <w:rsid w:val="00355198"/>
    <w:rsid w:val="00366708"/>
    <w:rsid w:val="00372ADE"/>
    <w:rsid w:val="00375B8A"/>
    <w:rsid w:val="00380301"/>
    <w:rsid w:val="00386FA2"/>
    <w:rsid w:val="00390710"/>
    <w:rsid w:val="0039167E"/>
    <w:rsid w:val="003931F6"/>
    <w:rsid w:val="003970D5"/>
    <w:rsid w:val="003B2973"/>
    <w:rsid w:val="003B36E9"/>
    <w:rsid w:val="003D63C7"/>
    <w:rsid w:val="003E19D6"/>
    <w:rsid w:val="003E1CE3"/>
    <w:rsid w:val="003E261A"/>
    <w:rsid w:val="003E36EE"/>
    <w:rsid w:val="003F0553"/>
    <w:rsid w:val="003F1FBB"/>
    <w:rsid w:val="00403770"/>
    <w:rsid w:val="004074E0"/>
    <w:rsid w:val="00410E1B"/>
    <w:rsid w:val="00415753"/>
    <w:rsid w:val="004262AD"/>
    <w:rsid w:val="00434B96"/>
    <w:rsid w:val="00435BD1"/>
    <w:rsid w:val="00436162"/>
    <w:rsid w:val="00444BE3"/>
    <w:rsid w:val="00454BA0"/>
    <w:rsid w:val="00460203"/>
    <w:rsid w:val="00462373"/>
    <w:rsid w:val="004764E4"/>
    <w:rsid w:val="004850CA"/>
    <w:rsid w:val="00490B23"/>
    <w:rsid w:val="00493E47"/>
    <w:rsid w:val="00495891"/>
    <w:rsid w:val="00496C31"/>
    <w:rsid w:val="004A288B"/>
    <w:rsid w:val="004B2904"/>
    <w:rsid w:val="004D02AE"/>
    <w:rsid w:val="004D22BD"/>
    <w:rsid w:val="004D31F1"/>
    <w:rsid w:val="004D5CF0"/>
    <w:rsid w:val="004F053D"/>
    <w:rsid w:val="004F166B"/>
    <w:rsid w:val="00504B2D"/>
    <w:rsid w:val="00515860"/>
    <w:rsid w:val="005414CC"/>
    <w:rsid w:val="00546AA4"/>
    <w:rsid w:val="00560F2C"/>
    <w:rsid w:val="0056470F"/>
    <w:rsid w:val="005725F6"/>
    <w:rsid w:val="00572BC8"/>
    <w:rsid w:val="005824DD"/>
    <w:rsid w:val="0059016C"/>
    <w:rsid w:val="005975E9"/>
    <w:rsid w:val="005B0193"/>
    <w:rsid w:val="005B102C"/>
    <w:rsid w:val="005B29CD"/>
    <w:rsid w:val="005C2094"/>
    <w:rsid w:val="005C2CA7"/>
    <w:rsid w:val="005D45FB"/>
    <w:rsid w:val="005E3145"/>
    <w:rsid w:val="005E34C4"/>
    <w:rsid w:val="005E3DCB"/>
    <w:rsid w:val="005E3F0D"/>
    <w:rsid w:val="005F0478"/>
    <w:rsid w:val="005F0E19"/>
    <w:rsid w:val="006019D4"/>
    <w:rsid w:val="006025E1"/>
    <w:rsid w:val="00611281"/>
    <w:rsid w:val="0061553E"/>
    <w:rsid w:val="006214D4"/>
    <w:rsid w:val="006216BD"/>
    <w:rsid w:val="0062361A"/>
    <w:rsid w:val="00625A80"/>
    <w:rsid w:val="00642B9D"/>
    <w:rsid w:val="00665CCC"/>
    <w:rsid w:val="00666AB9"/>
    <w:rsid w:val="006709E2"/>
    <w:rsid w:val="006826B4"/>
    <w:rsid w:val="006A1547"/>
    <w:rsid w:val="006A4BC5"/>
    <w:rsid w:val="006A7FB2"/>
    <w:rsid w:val="006C1A6B"/>
    <w:rsid w:val="006D265A"/>
    <w:rsid w:val="006D636B"/>
    <w:rsid w:val="006E480F"/>
    <w:rsid w:val="006F21AE"/>
    <w:rsid w:val="00703C77"/>
    <w:rsid w:val="0071152E"/>
    <w:rsid w:val="007116E3"/>
    <w:rsid w:val="007230EA"/>
    <w:rsid w:val="0073194C"/>
    <w:rsid w:val="00735DF6"/>
    <w:rsid w:val="00740B20"/>
    <w:rsid w:val="00747155"/>
    <w:rsid w:val="00776D5F"/>
    <w:rsid w:val="00782B66"/>
    <w:rsid w:val="007851A3"/>
    <w:rsid w:val="007964DD"/>
    <w:rsid w:val="00797DB9"/>
    <w:rsid w:val="007B3DEA"/>
    <w:rsid w:val="007C3C4D"/>
    <w:rsid w:val="007C4352"/>
    <w:rsid w:val="007F2F76"/>
    <w:rsid w:val="0080430D"/>
    <w:rsid w:val="00806741"/>
    <w:rsid w:val="00812432"/>
    <w:rsid w:val="008271DE"/>
    <w:rsid w:val="008320B3"/>
    <w:rsid w:val="00840FD3"/>
    <w:rsid w:val="0085218F"/>
    <w:rsid w:val="0085303B"/>
    <w:rsid w:val="00874952"/>
    <w:rsid w:val="008B2FCD"/>
    <w:rsid w:val="008B58BE"/>
    <w:rsid w:val="008C0973"/>
    <w:rsid w:val="008C2628"/>
    <w:rsid w:val="008C67C8"/>
    <w:rsid w:val="008D6027"/>
    <w:rsid w:val="008E2328"/>
    <w:rsid w:val="008E4872"/>
    <w:rsid w:val="008F4599"/>
    <w:rsid w:val="00936540"/>
    <w:rsid w:val="00944178"/>
    <w:rsid w:val="009509A1"/>
    <w:rsid w:val="0095478B"/>
    <w:rsid w:val="00955AFD"/>
    <w:rsid w:val="0097252E"/>
    <w:rsid w:val="00973160"/>
    <w:rsid w:val="00982204"/>
    <w:rsid w:val="0098530F"/>
    <w:rsid w:val="00992764"/>
    <w:rsid w:val="009931E4"/>
    <w:rsid w:val="009A24D7"/>
    <w:rsid w:val="009A5CFE"/>
    <w:rsid w:val="009A7928"/>
    <w:rsid w:val="009B7183"/>
    <w:rsid w:val="009C237F"/>
    <w:rsid w:val="009D00D7"/>
    <w:rsid w:val="009D25E7"/>
    <w:rsid w:val="009D2CDB"/>
    <w:rsid w:val="009E34F7"/>
    <w:rsid w:val="009E3AFC"/>
    <w:rsid w:val="009E6528"/>
    <w:rsid w:val="009E65A3"/>
    <w:rsid w:val="00A058E9"/>
    <w:rsid w:val="00A11C74"/>
    <w:rsid w:val="00A148ED"/>
    <w:rsid w:val="00A22D41"/>
    <w:rsid w:val="00A41846"/>
    <w:rsid w:val="00A42853"/>
    <w:rsid w:val="00A47524"/>
    <w:rsid w:val="00A518B4"/>
    <w:rsid w:val="00A52C69"/>
    <w:rsid w:val="00A547FB"/>
    <w:rsid w:val="00A57FBD"/>
    <w:rsid w:val="00A605BA"/>
    <w:rsid w:val="00A71DF1"/>
    <w:rsid w:val="00A733FB"/>
    <w:rsid w:val="00A85867"/>
    <w:rsid w:val="00AC10D5"/>
    <w:rsid w:val="00AC2460"/>
    <w:rsid w:val="00B037F1"/>
    <w:rsid w:val="00B13D5D"/>
    <w:rsid w:val="00B140FC"/>
    <w:rsid w:val="00B163B4"/>
    <w:rsid w:val="00B2008A"/>
    <w:rsid w:val="00B30DA3"/>
    <w:rsid w:val="00B3106E"/>
    <w:rsid w:val="00B33946"/>
    <w:rsid w:val="00B41F8B"/>
    <w:rsid w:val="00B46B65"/>
    <w:rsid w:val="00B5165D"/>
    <w:rsid w:val="00B81C95"/>
    <w:rsid w:val="00BA36CD"/>
    <w:rsid w:val="00BB2FFB"/>
    <w:rsid w:val="00BD244F"/>
    <w:rsid w:val="00BE0E82"/>
    <w:rsid w:val="00BF3754"/>
    <w:rsid w:val="00C05EEB"/>
    <w:rsid w:val="00C0688A"/>
    <w:rsid w:val="00C23120"/>
    <w:rsid w:val="00C3445F"/>
    <w:rsid w:val="00C413F2"/>
    <w:rsid w:val="00C4682D"/>
    <w:rsid w:val="00C61FE5"/>
    <w:rsid w:val="00C62ECF"/>
    <w:rsid w:val="00C72130"/>
    <w:rsid w:val="00C75BD2"/>
    <w:rsid w:val="00CA1DE8"/>
    <w:rsid w:val="00CA3981"/>
    <w:rsid w:val="00CA5ACE"/>
    <w:rsid w:val="00CA5CE4"/>
    <w:rsid w:val="00CB0B44"/>
    <w:rsid w:val="00CC760A"/>
    <w:rsid w:val="00CC77B5"/>
    <w:rsid w:val="00CC7F01"/>
    <w:rsid w:val="00CD3945"/>
    <w:rsid w:val="00CF1AB3"/>
    <w:rsid w:val="00CF40C2"/>
    <w:rsid w:val="00D01340"/>
    <w:rsid w:val="00D032E4"/>
    <w:rsid w:val="00D03327"/>
    <w:rsid w:val="00D04AC2"/>
    <w:rsid w:val="00D05C37"/>
    <w:rsid w:val="00D06C8B"/>
    <w:rsid w:val="00D16831"/>
    <w:rsid w:val="00D31712"/>
    <w:rsid w:val="00D33AA7"/>
    <w:rsid w:val="00D36A4D"/>
    <w:rsid w:val="00D36FDC"/>
    <w:rsid w:val="00D459EE"/>
    <w:rsid w:val="00D55B0B"/>
    <w:rsid w:val="00D560D2"/>
    <w:rsid w:val="00D61561"/>
    <w:rsid w:val="00D62AE5"/>
    <w:rsid w:val="00D64827"/>
    <w:rsid w:val="00D70E4A"/>
    <w:rsid w:val="00D7263A"/>
    <w:rsid w:val="00D76DE7"/>
    <w:rsid w:val="00D815F9"/>
    <w:rsid w:val="00D83ED6"/>
    <w:rsid w:val="00D92851"/>
    <w:rsid w:val="00D961FB"/>
    <w:rsid w:val="00DA07BE"/>
    <w:rsid w:val="00DA0D7D"/>
    <w:rsid w:val="00DB318D"/>
    <w:rsid w:val="00DB3C6A"/>
    <w:rsid w:val="00DB46C4"/>
    <w:rsid w:val="00DC7B42"/>
    <w:rsid w:val="00DE061A"/>
    <w:rsid w:val="00DE1513"/>
    <w:rsid w:val="00DF718E"/>
    <w:rsid w:val="00DF7A84"/>
    <w:rsid w:val="00E15526"/>
    <w:rsid w:val="00E3331C"/>
    <w:rsid w:val="00E36AE6"/>
    <w:rsid w:val="00E37528"/>
    <w:rsid w:val="00E45206"/>
    <w:rsid w:val="00E535EF"/>
    <w:rsid w:val="00E573A9"/>
    <w:rsid w:val="00E60C7C"/>
    <w:rsid w:val="00E70463"/>
    <w:rsid w:val="00E8492C"/>
    <w:rsid w:val="00E85127"/>
    <w:rsid w:val="00E90C19"/>
    <w:rsid w:val="00E9266E"/>
    <w:rsid w:val="00E93193"/>
    <w:rsid w:val="00EA1319"/>
    <w:rsid w:val="00EA21CE"/>
    <w:rsid w:val="00EC2F96"/>
    <w:rsid w:val="00ED0933"/>
    <w:rsid w:val="00ED35FC"/>
    <w:rsid w:val="00EE3817"/>
    <w:rsid w:val="00EE6EE5"/>
    <w:rsid w:val="00EF02C4"/>
    <w:rsid w:val="00F10714"/>
    <w:rsid w:val="00F2644F"/>
    <w:rsid w:val="00F279F7"/>
    <w:rsid w:val="00F34164"/>
    <w:rsid w:val="00F34FE7"/>
    <w:rsid w:val="00F3611C"/>
    <w:rsid w:val="00F445C8"/>
    <w:rsid w:val="00F4717A"/>
    <w:rsid w:val="00F47538"/>
    <w:rsid w:val="00F509D8"/>
    <w:rsid w:val="00F56A1A"/>
    <w:rsid w:val="00F6147A"/>
    <w:rsid w:val="00F6342E"/>
    <w:rsid w:val="00F742F3"/>
    <w:rsid w:val="00F75B1C"/>
    <w:rsid w:val="00F81036"/>
    <w:rsid w:val="00F87D06"/>
    <w:rsid w:val="00F91D64"/>
    <w:rsid w:val="00FA1160"/>
    <w:rsid w:val="00FA18DF"/>
    <w:rsid w:val="00FB2C24"/>
    <w:rsid w:val="00FC2EC2"/>
    <w:rsid w:val="00FE105F"/>
    <w:rsid w:val="00FE2A00"/>
    <w:rsid w:val="00FE4BF2"/>
    <w:rsid w:val="00FE7BE4"/>
    <w:rsid w:val="00FF1E97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4ADCC"/>
  <w15:chartTrackingRefBased/>
  <w15:docId w15:val="{10907838-A069-4D52-B85A-61014C48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66AB9"/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6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66AB9"/>
    <w:rPr>
      <w:b/>
      <w:lang w:val="uk-UA" w:eastAsia="ru-RU" w:bidi="ar-SA"/>
    </w:rPr>
  </w:style>
  <w:style w:type="character" w:styleId="a5">
    <w:name w:val="page number"/>
    <w:rsid w:val="00666AB9"/>
    <w:rPr>
      <w:rFonts w:cs="Times New Roman"/>
    </w:rPr>
  </w:style>
  <w:style w:type="character" w:customStyle="1" w:styleId="apple-converted-space">
    <w:name w:val="apple-converted-space"/>
    <w:rsid w:val="00F34FE7"/>
  </w:style>
  <w:style w:type="character" w:styleId="a6">
    <w:name w:val="Hyperlink"/>
    <w:uiPriority w:val="99"/>
    <w:unhideWhenUsed/>
    <w:rsid w:val="00F34FE7"/>
    <w:rPr>
      <w:color w:val="0000FF"/>
      <w:u w:val="single"/>
    </w:rPr>
  </w:style>
  <w:style w:type="paragraph" w:styleId="a7">
    <w:name w:val="Balloon Text"/>
    <w:basedOn w:val="a"/>
    <w:link w:val="a8"/>
    <w:rsid w:val="00302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2C9F"/>
    <w:rPr>
      <w:rFonts w:ascii="Tahoma" w:hAnsi="Tahoma" w:cs="Tahoma"/>
      <w:b/>
      <w:sz w:val="16"/>
      <w:szCs w:val="16"/>
      <w:lang w:eastAsia="ru-RU"/>
    </w:rPr>
  </w:style>
  <w:style w:type="paragraph" w:customStyle="1" w:styleId="st2">
    <w:name w:val="st2"/>
    <w:rsid w:val="00955AFD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ru-RU"/>
    </w:rPr>
  </w:style>
  <w:style w:type="paragraph" w:customStyle="1" w:styleId="st7">
    <w:name w:val="st7"/>
    <w:rsid w:val="00955AFD"/>
    <w:pPr>
      <w:autoSpaceDE w:val="0"/>
      <w:autoSpaceDN w:val="0"/>
      <w:adjustRightInd w:val="0"/>
      <w:spacing w:before="150" w:after="150"/>
      <w:ind w:left="450" w:right="450"/>
      <w:jc w:val="center"/>
    </w:pPr>
    <w:rPr>
      <w:sz w:val="24"/>
      <w:szCs w:val="24"/>
      <w:lang w:val="ru-RU"/>
    </w:rPr>
  </w:style>
  <w:style w:type="character" w:customStyle="1" w:styleId="st42">
    <w:name w:val="st42"/>
    <w:rsid w:val="00955AFD"/>
    <w:rPr>
      <w:color w:val="000000"/>
    </w:rPr>
  </w:style>
  <w:style w:type="character" w:customStyle="1" w:styleId="st46">
    <w:name w:val="st46"/>
    <w:rsid w:val="00955AFD"/>
    <w:rPr>
      <w:i/>
      <w:iCs/>
      <w:color w:val="000000"/>
    </w:rPr>
  </w:style>
  <w:style w:type="table" w:styleId="a9">
    <w:name w:val="Table Grid"/>
    <w:basedOn w:val="a1"/>
    <w:rsid w:val="0095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12">
    <w:name w:val="st12"/>
    <w:rsid w:val="00955AFD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val="ru-RU"/>
    </w:rPr>
  </w:style>
  <w:style w:type="paragraph" w:customStyle="1" w:styleId="tl">
    <w:name w:val="tl"/>
    <w:basedOn w:val="a"/>
    <w:rsid w:val="00A148ED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paragraph" w:customStyle="1" w:styleId="tj">
    <w:name w:val="tj"/>
    <w:basedOn w:val="a"/>
    <w:rsid w:val="00A148ED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character" w:customStyle="1" w:styleId="fs2">
    <w:name w:val="fs2"/>
    <w:rsid w:val="00A148ED"/>
  </w:style>
  <w:style w:type="paragraph" w:customStyle="1" w:styleId="tc">
    <w:name w:val="tc"/>
    <w:basedOn w:val="a"/>
    <w:rsid w:val="00A148ED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paragraph" w:styleId="aa">
    <w:name w:val="footer"/>
    <w:basedOn w:val="a"/>
    <w:rsid w:val="0080430D"/>
    <w:pPr>
      <w:tabs>
        <w:tab w:val="center" w:pos="4819"/>
        <w:tab w:val="right" w:pos="9639"/>
      </w:tabs>
    </w:pPr>
  </w:style>
  <w:style w:type="paragraph" w:customStyle="1" w:styleId="rvps6">
    <w:name w:val="rvps6"/>
    <w:basedOn w:val="a"/>
    <w:rsid w:val="000B78EA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character" w:customStyle="1" w:styleId="rvts23">
    <w:name w:val="rvts23"/>
    <w:rsid w:val="000B78EA"/>
  </w:style>
  <w:style w:type="paragraph" w:customStyle="1" w:styleId="rvps12">
    <w:name w:val="rvps12"/>
    <w:basedOn w:val="a"/>
    <w:rsid w:val="000B78EA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paragraph" w:customStyle="1" w:styleId="rvps14">
    <w:name w:val="rvps14"/>
    <w:basedOn w:val="a"/>
    <w:rsid w:val="000B78EA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paragraph" w:customStyle="1" w:styleId="rvps8">
    <w:name w:val="rvps8"/>
    <w:basedOn w:val="a"/>
    <w:rsid w:val="000B78EA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character" w:styleId="ab">
    <w:name w:val="annotation reference"/>
    <w:basedOn w:val="a0"/>
    <w:rsid w:val="00ED35FC"/>
    <w:rPr>
      <w:sz w:val="16"/>
      <w:szCs w:val="16"/>
    </w:rPr>
  </w:style>
  <w:style w:type="paragraph" w:styleId="ac">
    <w:name w:val="annotation text"/>
    <w:basedOn w:val="a"/>
    <w:link w:val="ad"/>
    <w:rsid w:val="00ED35FC"/>
  </w:style>
  <w:style w:type="character" w:customStyle="1" w:styleId="ad">
    <w:name w:val="Текст примечания Знак"/>
    <w:basedOn w:val="a0"/>
    <w:link w:val="ac"/>
    <w:rsid w:val="00ED35FC"/>
    <w:rPr>
      <w:b/>
      <w:lang w:eastAsia="ru-RU"/>
    </w:rPr>
  </w:style>
  <w:style w:type="paragraph" w:styleId="ae">
    <w:name w:val="annotation subject"/>
    <w:basedOn w:val="ac"/>
    <w:next w:val="ac"/>
    <w:link w:val="af"/>
    <w:rsid w:val="00ED35FC"/>
    <w:rPr>
      <w:bCs/>
    </w:rPr>
  </w:style>
  <w:style w:type="character" w:customStyle="1" w:styleId="af">
    <w:name w:val="Тема примечания Знак"/>
    <w:basedOn w:val="ad"/>
    <w:link w:val="ae"/>
    <w:rsid w:val="00ED35FC"/>
    <w:rPr>
      <w:b/>
      <w:bCs/>
      <w:lang w:eastAsia="ru-RU"/>
    </w:rPr>
  </w:style>
  <w:style w:type="paragraph" w:styleId="af0">
    <w:name w:val="Revision"/>
    <w:hidden/>
    <w:uiPriority w:val="99"/>
    <w:semiHidden/>
    <w:rsid w:val="00ED35FC"/>
    <w:rPr>
      <w:b/>
      <w:lang w:eastAsia="ru-RU"/>
    </w:rPr>
  </w:style>
  <w:style w:type="character" w:styleId="af1">
    <w:name w:val="Mention"/>
    <w:basedOn w:val="a0"/>
    <w:uiPriority w:val="99"/>
    <w:semiHidden/>
    <w:unhideWhenUsed/>
    <w:rsid w:val="00ED35FC"/>
    <w:rPr>
      <w:color w:val="2B579A"/>
      <w:shd w:val="clear" w:color="auto" w:fill="E6E6E6"/>
    </w:rPr>
  </w:style>
  <w:style w:type="paragraph" w:styleId="HTML">
    <w:name w:val="HTML Preformatted"/>
    <w:basedOn w:val="a"/>
    <w:link w:val="HTML0"/>
    <w:uiPriority w:val="99"/>
    <w:unhideWhenUsed/>
    <w:rsid w:val="00E8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8492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dikova</dc:creator>
  <cp:keywords/>
  <cp:lastModifiedBy>Ihor Samokhodskyi</cp:lastModifiedBy>
  <cp:revision>8</cp:revision>
  <cp:lastPrinted>2017-03-17T15:35:00Z</cp:lastPrinted>
  <dcterms:created xsi:type="dcterms:W3CDTF">2017-04-20T17:39:00Z</dcterms:created>
  <dcterms:modified xsi:type="dcterms:W3CDTF">2017-06-16T07:00:00Z</dcterms:modified>
</cp:coreProperties>
</file>