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C853" w14:textId="77777777" w:rsidR="00835649" w:rsidRDefault="00835649" w:rsidP="00835649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AE3B593" w14:textId="77777777" w:rsidR="00CA065E" w:rsidRPr="00812DE8" w:rsidRDefault="00CA065E" w:rsidP="00CA065E">
      <w:pPr>
        <w:pStyle w:val="a3"/>
        <w:spacing w:before="480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  <w:bookmarkStart w:id="0" w:name="_GoBack"/>
      <w:bookmarkEnd w:id="0"/>
      <w:r w:rsidRPr="00812DE8">
        <w:rPr>
          <w:rFonts w:ascii="Times New Roman" w:hAnsi="Times New Roman"/>
          <w:b w:val="0"/>
          <w:bCs/>
          <w:i w:val="0"/>
          <w:iCs/>
          <w:sz w:val="32"/>
          <w:szCs w:val="32"/>
        </w:rPr>
        <w:t>Закон УкраЇни</w:t>
      </w:r>
    </w:p>
    <w:p w14:paraId="7CB9877D" w14:textId="4EBE8452" w:rsidR="00CA065E" w:rsidRDefault="00CA065E" w:rsidP="00FC4ACF">
      <w:pPr>
        <w:pStyle w:val="a5"/>
        <w:ind w:firstLine="567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Про внесення змін до Податкового кодексу України</w:t>
      </w:r>
      <w:r w:rsidR="0078746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48FC45D" w14:textId="77777777" w:rsidR="00CA065E" w:rsidRPr="00244C4F" w:rsidRDefault="00CA065E" w:rsidP="00FC4ACF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14:paraId="4AF7076F" w14:textId="712B9218" w:rsidR="005E1309" w:rsidRDefault="0078746F" w:rsidP="00FC4ACF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n5"/>
      <w:bookmarkEnd w:id="1"/>
      <w:r w:rsidRPr="00244C4F">
        <w:rPr>
          <w:rFonts w:ascii="Times New Roman" w:hAnsi="Times New Roman"/>
          <w:sz w:val="28"/>
          <w:szCs w:val="28"/>
        </w:rPr>
        <w:t>I. Внести до</w:t>
      </w:r>
      <w:r w:rsidR="00244C4F">
        <w:rPr>
          <w:rFonts w:ascii="Times New Roman" w:hAnsi="Times New Roman"/>
          <w:sz w:val="28"/>
          <w:szCs w:val="28"/>
        </w:rPr>
        <w:t xml:space="preserve"> </w:t>
      </w:r>
      <w:r w:rsidR="009061BD">
        <w:rPr>
          <w:rFonts w:ascii="Times New Roman" w:hAnsi="Times New Roman"/>
          <w:sz w:val="28"/>
          <w:szCs w:val="28"/>
        </w:rPr>
        <w:t xml:space="preserve">статті 254 </w:t>
      </w:r>
      <w:hyperlink r:id="rId9" w:tgtFrame="_blank" w:history="1">
        <w:r w:rsidRPr="00244C4F">
          <w:rPr>
            <w:rFonts w:ascii="Times New Roman" w:hAnsi="Times New Roman"/>
            <w:sz w:val="28"/>
            <w:szCs w:val="28"/>
          </w:rPr>
          <w:t>Податкового кодексу України</w:t>
        </w:r>
      </w:hyperlink>
      <w:r w:rsidR="00244C4F">
        <w:rPr>
          <w:rFonts w:ascii="Times New Roman" w:hAnsi="Times New Roman"/>
          <w:sz w:val="28"/>
          <w:szCs w:val="28"/>
        </w:rPr>
        <w:t xml:space="preserve"> </w:t>
      </w:r>
      <w:r w:rsidRPr="00244C4F">
        <w:rPr>
          <w:rFonts w:ascii="Times New Roman" w:hAnsi="Times New Roman"/>
          <w:sz w:val="28"/>
          <w:szCs w:val="28"/>
        </w:rPr>
        <w:t>(Відомості Верховної Ради України, 2011 р., №№ 13-17, ст. 112) такі зміни:</w:t>
      </w:r>
    </w:p>
    <w:p w14:paraId="2BBBAA11" w14:textId="6FF4C685" w:rsidR="0078518A" w:rsidRDefault="0078518A" w:rsidP="00FC4ACF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4119">
        <w:rPr>
          <w:rFonts w:ascii="Times New Roman" w:hAnsi="Times New Roman"/>
          <w:sz w:val="28"/>
          <w:szCs w:val="28"/>
        </w:rPr>
        <w:t xml:space="preserve"> назві і тексті статті </w:t>
      </w:r>
      <w:r w:rsidR="006C62CF">
        <w:rPr>
          <w:rFonts w:ascii="Times New Roman" w:hAnsi="Times New Roman"/>
          <w:sz w:val="28"/>
          <w:szCs w:val="28"/>
        </w:rPr>
        <w:t>слова «радіо</w:t>
      </w:r>
      <w:r>
        <w:rPr>
          <w:rFonts w:ascii="Times New Roman" w:hAnsi="Times New Roman"/>
          <w:sz w:val="28"/>
          <w:szCs w:val="28"/>
        </w:rPr>
        <w:t>частотний ресурс</w:t>
      </w:r>
      <w:r w:rsidR="006C62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 всіх відмінках замінити словами «радіочастотний спектр» у відповідних відмінках;</w:t>
      </w:r>
    </w:p>
    <w:p w14:paraId="769636A2" w14:textId="1073081C" w:rsidR="0078518A" w:rsidRPr="00FC4ACF" w:rsidRDefault="004C7ED4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>в пункті 25</w:t>
      </w:r>
      <w:r w:rsidR="003C4AC5" w:rsidRPr="00FC4ACF">
        <w:rPr>
          <w:rFonts w:ascii="Times New Roman" w:hAnsi="Times New Roman"/>
          <w:sz w:val="28"/>
          <w:szCs w:val="28"/>
        </w:rPr>
        <w:t>4.1</w:t>
      </w:r>
      <w:r w:rsidR="00346AB6" w:rsidRPr="00FC4ACF">
        <w:rPr>
          <w:rFonts w:ascii="Times New Roman" w:hAnsi="Times New Roman"/>
          <w:sz w:val="28"/>
          <w:szCs w:val="28"/>
        </w:rPr>
        <w:t>.1</w:t>
      </w:r>
      <w:r w:rsidR="004948E0" w:rsidRPr="00FC4ACF">
        <w:rPr>
          <w:rFonts w:ascii="Times New Roman" w:hAnsi="Times New Roman"/>
          <w:sz w:val="28"/>
          <w:szCs w:val="28"/>
        </w:rPr>
        <w:t>, 254. 2</w:t>
      </w:r>
      <w:r w:rsidR="003C4AC5" w:rsidRPr="00FC4ACF">
        <w:rPr>
          <w:rFonts w:ascii="Times New Roman" w:hAnsi="Times New Roman"/>
          <w:sz w:val="28"/>
          <w:szCs w:val="28"/>
        </w:rPr>
        <w:t xml:space="preserve"> слова «про радіочастотний ресурс» замінити «про електронні комунікації»;</w:t>
      </w:r>
    </w:p>
    <w:p w14:paraId="087ABBAB" w14:textId="38FB3287" w:rsidR="00637527" w:rsidRPr="00FC4ACF" w:rsidRDefault="00346AB6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>в пунктах 254.1.2, 254.1.3, 254.1.4 слова «дозволу на експлуатацію радіоелектронного засобу та випромінювального пристрою» замінити словами «радіочастотного присвоєння»;</w:t>
      </w:r>
    </w:p>
    <w:p w14:paraId="7981DD8F" w14:textId="327A5F5B" w:rsidR="00346AB6" w:rsidRPr="00FC4ACF" w:rsidRDefault="00EC7C63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>в пункті 254.3 слова «в дозволі на експлуатацію радіоелектронного засобу та випромінювального пристрою» замінити словами «</w:t>
      </w:r>
      <w:r w:rsidR="0048736E" w:rsidRPr="00FC4ACF">
        <w:rPr>
          <w:rFonts w:ascii="Times New Roman" w:hAnsi="Times New Roman"/>
          <w:sz w:val="28"/>
          <w:szCs w:val="28"/>
        </w:rPr>
        <w:t>в радіочастотному присвоєнні»</w:t>
      </w:r>
      <w:r w:rsidR="004B664F">
        <w:rPr>
          <w:rFonts w:ascii="Times New Roman" w:hAnsi="Times New Roman"/>
          <w:sz w:val="28"/>
          <w:szCs w:val="28"/>
        </w:rPr>
        <w:t>;</w:t>
      </w:r>
    </w:p>
    <w:p w14:paraId="65B4186B" w14:textId="2AE37750" w:rsidR="005E4595" w:rsidRPr="00FC4ACF" w:rsidRDefault="005E4595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>доповнити статтю пунктом 254.3.1 такого змісту:</w:t>
      </w:r>
    </w:p>
    <w:p w14:paraId="4F10264A" w14:textId="1E63838E" w:rsidR="004C08F2" w:rsidRPr="00FC4ACF" w:rsidRDefault="005E4595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>«</w:t>
      </w:r>
      <w:r w:rsidR="004C08F2" w:rsidRPr="00FC4ACF">
        <w:rPr>
          <w:rFonts w:ascii="Times New Roman" w:hAnsi="Times New Roman"/>
          <w:sz w:val="28"/>
          <w:szCs w:val="28"/>
        </w:rPr>
        <w:t>254.3.1 Ставки рентної плати за користування радіочастотним спектром повинні:</w:t>
      </w:r>
    </w:p>
    <w:p w14:paraId="3999BBE0" w14:textId="77777777" w:rsidR="004C08F2" w:rsidRPr="00FC4ACF" w:rsidRDefault="004C08F2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 xml:space="preserve">1) бути об’єктивно виправданими, прозорими, недискримінаційними, пропорційними по відношенню до їх призначення та враховувати цілі державної політики в сфері електронних комунікацій; </w:t>
      </w:r>
    </w:p>
    <w:p w14:paraId="59C955CB" w14:textId="77777777" w:rsidR="004C08F2" w:rsidRPr="00FC4ACF" w:rsidRDefault="004C08F2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 xml:space="preserve">2) забезпечувати ефективне використання радіочастотного спектра, в тому числі, шляхом: </w:t>
      </w:r>
    </w:p>
    <w:p w14:paraId="1BED2949" w14:textId="77777777" w:rsidR="004C08F2" w:rsidRPr="00FC4ACF" w:rsidRDefault="004C08F2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 xml:space="preserve">2.1) встановлення резервних ставок рентної плати за користування радіочастотним спектром з урахуванням  можливого його альтернативного використання; </w:t>
      </w:r>
    </w:p>
    <w:p w14:paraId="74559581" w14:textId="77777777" w:rsidR="004C08F2" w:rsidRPr="00FC4ACF" w:rsidRDefault="004C08F2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>2.2) врахування витрат, пов’язаних з умовами ліцензії на користування радіочастотним спектром;</w:t>
      </w:r>
    </w:p>
    <w:p w14:paraId="12557AB7" w14:textId="6E87C256" w:rsidR="004C08F2" w:rsidRPr="00FC4ACF" w:rsidRDefault="004C08F2" w:rsidP="00FC4ACF">
      <w:pPr>
        <w:ind w:firstLine="567"/>
        <w:rPr>
          <w:rFonts w:ascii="Times New Roman" w:hAnsi="Times New Roman"/>
          <w:sz w:val="28"/>
          <w:szCs w:val="28"/>
        </w:rPr>
      </w:pPr>
      <w:r w:rsidRPr="00FC4ACF">
        <w:rPr>
          <w:rFonts w:ascii="Times New Roman" w:hAnsi="Times New Roman"/>
          <w:sz w:val="28"/>
          <w:szCs w:val="28"/>
        </w:rPr>
        <w:t>2.3) врахування фактичної доступності для використання радіочастотного спектра;</w:t>
      </w:r>
    </w:p>
    <w:p w14:paraId="745173E7" w14:textId="77777777" w:rsidR="004C08F2" w:rsidRPr="00FC4ACF" w:rsidRDefault="004C08F2" w:rsidP="00FC4A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FC4ACF">
        <w:rPr>
          <w:sz w:val="28"/>
          <w:szCs w:val="28"/>
          <w:lang w:eastAsia="ru-RU"/>
        </w:rPr>
        <w:t>3) враховувати використання радіочастотного спектра на засадах індивідуальних прав чи загальної авторизації;</w:t>
      </w:r>
    </w:p>
    <w:p w14:paraId="73D8524F" w14:textId="69374790" w:rsidR="004C08F2" w:rsidRPr="00FC4ACF" w:rsidRDefault="004C08F2" w:rsidP="00FC4A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FC4ACF">
        <w:rPr>
          <w:sz w:val="28"/>
          <w:szCs w:val="28"/>
          <w:lang w:eastAsia="ru-RU"/>
        </w:rPr>
        <w:t>4) враховувати витрати на радіочастотний моніторинг</w:t>
      </w:r>
      <w:r w:rsidR="00662743">
        <w:rPr>
          <w:sz w:val="28"/>
          <w:szCs w:val="28"/>
          <w:lang w:eastAsia="ru-RU"/>
        </w:rPr>
        <w:t>,</w:t>
      </w:r>
      <w:r w:rsidR="00662743" w:rsidRPr="00662743">
        <w:rPr>
          <w:sz w:val="28"/>
          <w:szCs w:val="28"/>
        </w:rPr>
        <w:t xml:space="preserve"> </w:t>
      </w:r>
      <w:r w:rsidR="00662743" w:rsidRPr="00FC4ACF">
        <w:rPr>
          <w:sz w:val="28"/>
          <w:szCs w:val="28"/>
        </w:rPr>
        <w:t>що здійснюється за рахунок відповідної рентної плати</w:t>
      </w:r>
      <w:r w:rsidRPr="00FC4ACF">
        <w:rPr>
          <w:sz w:val="28"/>
          <w:szCs w:val="28"/>
          <w:lang w:eastAsia="ru-RU"/>
        </w:rPr>
        <w:t>.</w:t>
      </w:r>
    </w:p>
    <w:p w14:paraId="6305980F" w14:textId="08C155ED" w:rsidR="000108C5" w:rsidRPr="00A24DDC" w:rsidRDefault="004C08F2" w:rsidP="00FC4ACF">
      <w:pPr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A24DDC">
        <w:rPr>
          <w:rFonts w:ascii="Times New Roman" w:hAnsi="Times New Roman"/>
          <w:sz w:val="28"/>
          <w:szCs w:val="28"/>
        </w:rPr>
        <w:t>Застосування передбачених цією частиною вимог до визначення розміру рентної плати за користування радіочастотним спектром здійснюється згідно</w:t>
      </w:r>
      <w:r w:rsidR="00FC4ACF" w:rsidRPr="00A24DDC">
        <w:rPr>
          <w:rFonts w:ascii="Times New Roman" w:hAnsi="Times New Roman"/>
          <w:sz w:val="28"/>
          <w:szCs w:val="28"/>
        </w:rPr>
        <w:t xml:space="preserve"> з методикою, затвердженою Кабінетом Міністрів України»;</w:t>
      </w:r>
    </w:p>
    <w:p w14:paraId="621C1C58" w14:textId="5C857178" w:rsidR="00FC4ACF" w:rsidRPr="00A24DDC" w:rsidRDefault="00023CEB" w:rsidP="00FC4ACF">
      <w:pPr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A24DDC">
        <w:rPr>
          <w:rFonts w:ascii="Times New Roman" w:hAnsi="Times New Roman"/>
          <w:sz w:val="28"/>
          <w:szCs w:val="28"/>
        </w:rPr>
        <w:lastRenderedPageBreak/>
        <w:t>в</w:t>
      </w:r>
      <w:r w:rsidR="00D803E5" w:rsidRPr="00A24DDC">
        <w:rPr>
          <w:rFonts w:ascii="Times New Roman" w:hAnsi="Times New Roman"/>
          <w:sz w:val="28"/>
          <w:szCs w:val="28"/>
        </w:rPr>
        <w:t xml:space="preserve"> пункті </w:t>
      </w:r>
      <w:r w:rsidRPr="00A24DDC">
        <w:rPr>
          <w:rFonts w:ascii="Times New Roman" w:hAnsi="Times New Roman"/>
          <w:sz w:val="28"/>
          <w:szCs w:val="28"/>
        </w:rPr>
        <w:t>245.</w:t>
      </w:r>
      <w:r w:rsidR="00B84531" w:rsidRPr="00A24DDC">
        <w:rPr>
          <w:rFonts w:ascii="Times New Roman" w:hAnsi="Times New Roman"/>
          <w:sz w:val="28"/>
          <w:szCs w:val="28"/>
        </w:rPr>
        <w:t>5.</w:t>
      </w:r>
      <w:r w:rsidRPr="00A24DDC">
        <w:rPr>
          <w:rFonts w:ascii="Times New Roman" w:hAnsi="Times New Roman"/>
          <w:sz w:val="28"/>
          <w:szCs w:val="28"/>
        </w:rPr>
        <w:t>1 сло</w:t>
      </w:r>
      <w:r w:rsidR="00DB6D59" w:rsidRPr="00A24DDC">
        <w:rPr>
          <w:rFonts w:ascii="Times New Roman" w:hAnsi="Times New Roman"/>
          <w:sz w:val="28"/>
          <w:szCs w:val="28"/>
        </w:rPr>
        <w:t>ва «</w:t>
      </w:r>
      <w:r w:rsidR="00DB6D59" w:rsidRPr="00A24DDC">
        <w:rPr>
          <w:rFonts w:ascii="Times New Roman" w:hAnsi="Times New Roman"/>
          <w:sz w:val="28"/>
          <w:szCs w:val="28"/>
          <w:lang w:eastAsia="uk-UA"/>
        </w:rPr>
        <w:t>національною комісією, що здійснює державне регулювання у сфері зв’язку та інформатизації</w:t>
      </w:r>
      <w:r w:rsidR="00DB6D59" w:rsidRPr="00A24DDC">
        <w:rPr>
          <w:rFonts w:ascii="Times New Roman" w:hAnsi="Times New Roman"/>
          <w:sz w:val="28"/>
          <w:szCs w:val="28"/>
        </w:rPr>
        <w:t>» замінити словами «</w:t>
      </w:r>
      <w:r w:rsidR="00623200" w:rsidRPr="00A24DDC">
        <w:rPr>
          <w:rFonts w:ascii="Times New Roman" w:hAnsi="Times New Roman"/>
          <w:sz w:val="28"/>
          <w:szCs w:val="28"/>
          <w:lang w:eastAsia="uk-UA"/>
        </w:rPr>
        <w:t>національним регулятором в сфері електронних комунікацій»</w:t>
      </w:r>
      <w:r w:rsidR="00623200" w:rsidRPr="00A24DDC">
        <w:rPr>
          <w:rFonts w:ascii="Times New Roman" w:hAnsi="Times New Roman"/>
          <w:sz w:val="28"/>
          <w:szCs w:val="28"/>
        </w:rPr>
        <w:t>;</w:t>
      </w:r>
      <w:r w:rsidR="00DB6D59" w:rsidRPr="00A24DDC">
        <w:rPr>
          <w:rFonts w:ascii="Times New Roman" w:hAnsi="Times New Roman"/>
          <w:sz w:val="28"/>
          <w:szCs w:val="28"/>
        </w:rPr>
        <w:t xml:space="preserve"> </w:t>
      </w:r>
    </w:p>
    <w:p w14:paraId="1ED886BB" w14:textId="59A15A3C" w:rsidR="00E821E9" w:rsidRDefault="00B84531" w:rsidP="00FC4ACF">
      <w:pPr>
        <w:ind w:firstLine="567"/>
        <w:rPr>
          <w:rFonts w:ascii="Times New Roman" w:hAnsi="Times New Roman"/>
          <w:b/>
          <w:i/>
          <w:caps/>
          <w:sz w:val="28"/>
          <w:szCs w:val="28"/>
        </w:rPr>
      </w:pPr>
      <w:r w:rsidRPr="00A24DDC">
        <w:rPr>
          <w:rFonts w:ascii="Times New Roman" w:hAnsi="Times New Roman"/>
          <w:sz w:val="28"/>
          <w:szCs w:val="28"/>
        </w:rPr>
        <w:t xml:space="preserve">в пункті 254.5.3 </w:t>
      </w:r>
      <w:r w:rsidR="009C3238">
        <w:rPr>
          <w:rFonts w:ascii="Times New Roman" w:hAnsi="Times New Roman"/>
          <w:sz w:val="28"/>
          <w:szCs w:val="28"/>
        </w:rPr>
        <w:t xml:space="preserve">слова </w:t>
      </w:r>
      <w:r w:rsidRPr="00A24DDC">
        <w:rPr>
          <w:rFonts w:ascii="Times New Roman" w:hAnsi="Times New Roman"/>
          <w:sz w:val="28"/>
          <w:szCs w:val="28"/>
        </w:rPr>
        <w:t>«</w:t>
      </w:r>
      <w:r w:rsidRPr="00A24DDC">
        <w:rPr>
          <w:rFonts w:ascii="Times New Roman" w:hAnsi="Times New Roman"/>
          <w:color w:val="000000"/>
          <w:sz w:val="28"/>
          <w:szCs w:val="28"/>
          <w:lang w:eastAsia="uk-UA"/>
        </w:rPr>
        <w:t>дозволу на експлуатацію радіоелектронних засобів та випромінювальних пристроїв</w:t>
      </w:r>
      <w:r w:rsidRPr="00A24DDC">
        <w:rPr>
          <w:rFonts w:ascii="Times New Roman" w:hAnsi="Times New Roman"/>
          <w:sz w:val="28"/>
          <w:szCs w:val="28"/>
        </w:rPr>
        <w:t>»</w:t>
      </w:r>
      <w:r w:rsidR="007309FC" w:rsidRPr="00A24DDC">
        <w:rPr>
          <w:rFonts w:ascii="Times New Roman" w:hAnsi="Times New Roman"/>
          <w:sz w:val="28"/>
          <w:szCs w:val="28"/>
        </w:rPr>
        <w:t xml:space="preserve">, </w:t>
      </w:r>
      <w:r w:rsidR="00C70DC1" w:rsidRPr="00A24DDC">
        <w:rPr>
          <w:rFonts w:ascii="Times New Roman" w:hAnsi="Times New Roman"/>
          <w:sz w:val="28"/>
          <w:szCs w:val="28"/>
        </w:rPr>
        <w:t>«</w:t>
      </w:r>
      <w:r w:rsidR="007309FC" w:rsidRPr="00A24DDC">
        <w:rPr>
          <w:rFonts w:ascii="Times New Roman" w:hAnsi="Times New Roman"/>
          <w:color w:val="000000"/>
          <w:sz w:val="28"/>
          <w:szCs w:val="28"/>
          <w:lang w:eastAsia="uk-UA"/>
        </w:rPr>
        <w:t>дозволу на експлуатацію радіоелектронного засобу та випромінювального пристрою</w:t>
      </w:r>
      <w:r w:rsidR="00C70DC1" w:rsidRPr="00A24DDC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A24DDC">
        <w:rPr>
          <w:rFonts w:ascii="Times New Roman" w:hAnsi="Times New Roman"/>
          <w:sz w:val="28"/>
          <w:szCs w:val="28"/>
        </w:rPr>
        <w:t xml:space="preserve"> замінити словами «радіочастотн</w:t>
      </w:r>
      <w:r w:rsidR="00B3225B" w:rsidRPr="00A24DDC">
        <w:rPr>
          <w:rFonts w:ascii="Times New Roman" w:hAnsi="Times New Roman"/>
          <w:sz w:val="28"/>
          <w:szCs w:val="28"/>
        </w:rPr>
        <w:t xml:space="preserve">ого </w:t>
      </w:r>
      <w:r w:rsidR="00C70DC1" w:rsidRPr="00A24DDC">
        <w:rPr>
          <w:rFonts w:ascii="Times New Roman" w:hAnsi="Times New Roman"/>
          <w:sz w:val="28"/>
          <w:szCs w:val="28"/>
        </w:rPr>
        <w:t>п</w:t>
      </w:r>
      <w:r w:rsidR="00B3225B" w:rsidRPr="00A24DDC">
        <w:rPr>
          <w:rFonts w:ascii="Times New Roman" w:hAnsi="Times New Roman"/>
          <w:sz w:val="28"/>
          <w:szCs w:val="28"/>
        </w:rPr>
        <w:t>рисвоєння</w:t>
      </w:r>
      <w:r w:rsidRPr="00A24DDC">
        <w:rPr>
          <w:rFonts w:ascii="Times New Roman" w:hAnsi="Times New Roman"/>
          <w:sz w:val="28"/>
          <w:szCs w:val="28"/>
        </w:rPr>
        <w:t>»</w:t>
      </w:r>
      <w:r w:rsidR="00A24DDC" w:rsidRPr="00A24DDC">
        <w:rPr>
          <w:rFonts w:ascii="Times New Roman" w:hAnsi="Times New Roman"/>
          <w:sz w:val="28"/>
          <w:szCs w:val="28"/>
        </w:rPr>
        <w:t>, слова «</w:t>
      </w:r>
      <w:r w:rsidR="00A24DDC" w:rsidRPr="00A24DDC">
        <w:rPr>
          <w:rFonts w:ascii="Times New Roman" w:hAnsi="Times New Roman"/>
          <w:color w:val="000000"/>
          <w:sz w:val="28"/>
          <w:szCs w:val="28"/>
          <w:lang w:eastAsia="uk-UA"/>
        </w:rPr>
        <w:t>дозволи на експлуатацію радіоелектронного засобу та випромінювального пристрою</w:t>
      </w:r>
      <w:r w:rsidR="00A24DDC" w:rsidRPr="00A24DDC">
        <w:rPr>
          <w:rFonts w:ascii="Times New Roman" w:hAnsi="Times New Roman"/>
          <w:sz w:val="28"/>
          <w:szCs w:val="28"/>
        </w:rPr>
        <w:t>» замінити словами «радіочастотні присвоєння»;</w:t>
      </w:r>
    </w:p>
    <w:p w14:paraId="49282181" w14:textId="5B46DD7E" w:rsidR="008E5429" w:rsidRPr="008E5429" w:rsidRDefault="008E5429" w:rsidP="00FC4ACF">
      <w:pPr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8E5429">
        <w:rPr>
          <w:rFonts w:ascii="Times New Roman" w:hAnsi="Times New Roman"/>
          <w:color w:val="000000"/>
          <w:sz w:val="28"/>
          <w:szCs w:val="28"/>
          <w:lang w:eastAsia="uk-UA"/>
        </w:rPr>
        <w:t>в пункті 254.5.4 слова «дозволів на експлуатацію радіоелектронних засобів та випромінювальних пристроїв» замінити «радіочастотних присв</w:t>
      </w:r>
      <w:r w:rsidR="009C3238"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Pr="008E5429">
        <w:rPr>
          <w:rFonts w:ascii="Times New Roman" w:hAnsi="Times New Roman"/>
          <w:color w:val="000000"/>
          <w:sz w:val="28"/>
          <w:szCs w:val="28"/>
          <w:lang w:eastAsia="uk-UA"/>
        </w:rPr>
        <w:t>єнь».</w:t>
      </w:r>
    </w:p>
    <w:p w14:paraId="0D619FB6" w14:textId="7BEAA52D" w:rsidR="008F7422" w:rsidRDefault="00395752" w:rsidP="00FC4ACF">
      <w:pPr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підпункт 3 пункту 4 </w:t>
      </w:r>
      <w:r w:rsidR="00D71EF8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r w:rsidR="00275F34" w:rsidRPr="00B23270">
        <w:rPr>
          <w:rFonts w:ascii="Times New Roman" w:hAnsi="Times New Roman"/>
          <w:color w:val="000000"/>
          <w:sz w:val="28"/>
          <w:szCs w:val="28"/>
          <w:lang w:eastAsia="uk-UA"/>
        </w:rPr>
        <w:t>озділ</w:t>
      </w:r>
      <w:r w:rsidR="00D71EF8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275F34" w:rsidRPr="00B2327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ХІХ. Прикінцеві положення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8016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викласти в </w:t>
      </w:r>
      <w:r w:rsidR="008F74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такій </w:t>
      </w:r>
      <w:r w:rsidR="0088016C">
        <w:rPr>
          <w:rFonts w:ascii="Times New Roman" w:hAnsi="Times New Roman"/>
          <w:color w:val="000000"/>
          <w:sz w:val="28"/>
          <w:szCs w:val="28"/>
          <w:lang w:eastAsia="uk-UA"/>
        </w:rPr>
        <w:t>редакції</w:t>
      </w:r>
      <w:r w:rsidR="008F7422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14:paraId="178611EA" w14:textId="69BD0E0F" w:rsidR="00A24DDC" w:rsidRPr="003655B7" w:rsidRDefault="0088016C" w:rsidP="00FC4ACF">
      <w:pPr>
        <w:ind w:firstLine="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="002157B2" w:rsidRPr="00B2327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3) рентна плата </w:t>
      </w:r>
      <w:r w:rsidR="002157B2" w:rsidRPr="00B23270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(</w:t>
      </w:r>
      <w:r w:rsidR="002157B2" w:rsidRPr="003655B7">
        <w:rPr>
          <w:rFonts w:ascii="Times New Roman" w:hAnsi="Times New Roman"/>
          <w:color w:val="000000"/>
          <w:sz w:val="28"/>
          <w:szCs w:val="28"/>
          <w:lang w:eastAsia="uk-UA"/>
        </w:rPr>
        <w:t>крім рентної плати за користування радіочастотним спектром);</w:t>
      </w:r>
      <w:r w:rsidRPr="003655B7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8F7422" w:rsidRPr="003655B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sectPr w:rsidR="00A24DDC" w:rsidRPr="003655B7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7731" w14:textId="77777777" w:rsidR="007B2886" w:rsidRDefault="007B2886" w:rsidP="00341FF2">
      <w:r>
        <w:separator/>
      </w:r>
    </w:p>
  </w:endnote>
  <w:endnote w:type="continuationSeparator" w:id="0">
    <w:p w14:paraId="6A169820" w14:textId="77777777" w:rsidR="007B2886" w:rsidRDefault="007B2886" w:rsidP="003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86031"/>
      <w:docPartObj>
        <w:docPartGallery w:val="Page Numbers (Bottom of Page)"/>
        <w:docPartUnique/>
      </w:docPartObj>
    </w:sdtPr>
    <w:sdtEndPr/>
    <w:sdtContent>
      <w:p w14:paraId="76B34817" w14:textId="27A8750F" w:rsidR="00341FF2" w:rsidRDefault="00341F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CFC675E" w14:textId="77777777" w:rsidR="00341FF2" w:rsidRDefault="00341F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7A0C" w14:textId="77777777" w:rsidR="007B2886" w:rsidRDefault="007B2886" w:rsidP="00341FF2">
      <w:r>
        <w:separator/>
      </w:r>
    </w:p>
  </w:footnote>
  <w:footnote w:type="continuationSeparator" w:id="0">
    <w:p w14:paraId="4E1E48D3" w14:textId="77777777" w:rsidR="007B2886" w:rsidRDefault="007B2886" w:rsidP="0034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3B"/>
    <w:rsid w:val="000108C5"/>
    <w:rsid w:val="00023CEB"/>
    <w:rsid w:val="00034B4F"/>
    <w:rsid w:val="000D5F04"/>
    <w:rsid w:val="002157B2"/>
    <w:rsid w:val="00244C4F"/>
    <w:rsid w:val="00275F34"/>
    <w:rsid w:val="002A46BF"/>
    <w:rsid w:val="00341FF2"/>
    <w:rsid w:val="00346AB6"/>
    <w:rsid w:val="003655B7"/>
    <w:rsid w:val="00395752"/>
    <w:rsid w:val="003C4AC5"/>
    <w:rsid w:val="00464C31"/>
    <w:rsid w:val="0048736E"/>
    <w:rsid w:val="004948E0"/>
    <w:rsid w:val="004B664F"/>
    <w:rsid w:val="004C08F2"/>
    <w:rsid w:val="004C7ED4"/>
    <w:rsid w:val="005E1309"/>
    <w:rsid w:val="005E3A82"/>
    <w:rsid w:val="005E4595"/>
    <w:rsid w:val="00623200"/>
    <w:rsid w:val="00637527"/>
    <w:rsid w:val="00662743"/>
    <w:rsid w:val="006C62CF"/>
    <w:rsid w:val="007309FC"/>
    <w:rsid w:val="0078518A"/>
    <w:rsid w:val="0078746F"/>
    <w:rsid w:val="007B2886"/>
    <w:rsid w:val="00835649"/>
    <w:rsid w:val="0088016C"/>
    <w:rsid w:val="008E5429"/>
    <w:rsid w:val="008F7422"/>
    <w:rsid w:val="009061BD"/>
    <w:rsid w:val="009C3238"/>
    <w:rsid w:val="00A24DDC"/>
    <w:rsid w:val="00B3225B"/>
    <w:rsid w:val="00B84531"/>
    <w:rsid w:val="00C64119"/>
    <w:rsid w:val="00C70DC1"/>
    <w:rsid w:val="00CA065E"/>
    <w:rsid w:val="00D71EF8"/>
    <w:rsid w:val="00D803E5"/>
    <w:rsid w:val="00DB6D59"/>
    <w:rsid w:val="00E54D3B"/>
    <w:rsid w:val="00E821E9"/>
    <w:rsid w:val="00EC7C63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238"/>
  <w15:chartTrackingRefBased/>
  <w15:docId w15:val="{265B7380-5D35-465A-B903-4673619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Звичайний"/>
    <w:qFormat/>
    <w:rsid w:val="00CA065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rsid w:val="00CA065E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4">
    <w:name w:val="Вид документа"/>
    <w:basedOn w:val="a3"/>
    <w:next w:val="a"/>
    <w:rsid w:val="00CA065E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5">
    <w:name w:val="Назва документа"/>
    <w:basedOn w:val="a"/>
    <w:next w:val="a"/>
    <w:rsid w:val="00CA065E"/>
    <w:pPr>
      <w:keepNext/>
      <w:keepLines/>
      <w:spacing w:before="360" w:after="360"/>
      <w:jc w:val="center"/>
    </w:pPr>
    <w:rPr>
      <w:b/>
    </w:rPr>
  </w:style>
  <w:style w:type="character" w:styleId="a6">
    <w:name w:val="Hyperlink"/>
    <w:basedOn w:val="a0"/>
    <w:uiPriority w:val="99"/>
    <w:semiHidden/>
    <w:unhideWhenUsed/>
    <w:rsid w:val="007874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08C5"/>
    <w:pPr>
      <w:ind w:left="720"/>
      <w:contextualSpacing/>
    </w:pPr>
  </w:style>
  <w:style w:type="paragraph" w:customStyle="1" w:styleId="rvps2">
    <w:name w:val="rvps2"/>
    <w:basedOn w:val="a"/>
    <w:rsid w:val="009061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71EF8"/>
  </w:style>
  <w:style w:type="character" w:customStyle="1" w:styleId="rvts11">
    <w:name w:val="rvts11"/>
    <w:basedOn w:val="a0"/>
    <w:rsid w:val="00D71EF8"/>
  </w:style>
  <w:style w:type="paragraph" w:styleId="a8">
    <w:name w:val="header"/>
    <w:basedOn w:val="a"/>
    <w:link w:val="a9"/>
    <w:uiPriority w:val="99"/>
    <w:unhideWhenUsed/>
    <w:rsid w:val="00341FF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FF2"/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1FF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FF2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4" ma:contentTypeDescription="Створення нового документа." ma:contentTypeScope="" ma:versionID="79b4b164475f09c7d49066148f60152b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a916817b6eee3ffbde4f1d12689d9021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492B1-7760-4D37-AF88-738FBE3E2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BB1DE-FA58-44A1-A5A3-1F1CEE59C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CF0FB-B7D4-4987-9CEF-596D1432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2c39-ae15-4c5d-841c-a94b350b123d"/>
    <ds:schemaRef ds:uri="333a9da2-3740-45f4-b469-8c6b58d6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1830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Ihor Samokhodskyi</cp:lastModifiedBy>
  <cp:revision>48</cp:revision>
  <dcterms:created xsi:type="dcterms:W3CDTF">2019-10-27T20:27:00Z</dcterms:created>
  <dcterms:modified xsi:type="dcterms:W3CDTF">2019-10-31T10:19:00Z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