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6F1" w:rsidP="00CC36F1" w:rsidRDefault="00CC36F1" w14:paraId="750477BE" w14:textId="77777777">
      <w:pPr>
        <w:jc w:val="center"/>
        <w:rPr>
          <w:b/>
          <w:bCs/>
        </w:rPr>
      </w:pPr>
      <w:r w:rsidRPr="00CC36F1">
        <w:rPr>
          <w:b/>
          <w:bCs/>
        </w:rPr>
        <w:t>ПОЯСНЮВАЛЬНА ЗАПИСКА</w:t>
      </w:r>
    </w:p>
    <w:p w:rsidR="00CC36F1" w:rsidP="00CC36F1" w:rsidRDefault="00CC36F1" w14:paraId="12E11034" w14:textId="77777777">
      <w:pPr>
        <w:jc w:val="center"/>
        <w:rPr>
          <w:b/>
          <w:bCs/>
        </w:rPr>
      </w:pPr>
      <w:r w:rsidRPr="00CC36F1">
        <w:rPr>
          <w:b/>
          <w:bCs/>
        </w:rPr>
        <w:t xml:space="preserve">до проекту постанови Кабінету Міністрів України </w:t>
      </w:r>
    </w:p>
    <w:p w:rsidR="00CC36F1" w:rsidP="00CC36F1" w:rsidRDefault="00CC36F1" w14:paraId="6AE839BC" w14:textId="77777777">
      <w:pPr>
        <w:jc w:val="center"/>
        <w:rPr>
          <w:b/>
          <w:bCs/>
        </w:rPr>
      </w:pPr>
      <w:r w:rsidRPr="00CC36F1">
        <w:rPr>
          <w:b/>
          <w:bCs/>
        </w:rPr>
        <w:t xml:space="preserve">«Про внесення змін до постанови Кабінету Міністрів України </w:t>
      </w:r>
    </w:p>
    <w:p w:rsidRPr="00CC36F1" w:rsidR="00CC36F1" w:rsidP="00CC36F1" w:rsidRDefault="00CC36F1" w14:paraId="3FA4F827" w14:textId="5F376345">
      <w:pPr>
        <w:jc w:val="center"/>
        <w:rPr>
          <w:b/>
          <w:bCs/>
        </w:rPr>
      </w:pPr>
      <w:r w:rsidRPr="00CC36F1">
        <w:rPr>
          <w:b/>
          <w:bCs/>
        </w:rPr>
        <w:t>від 21 жовтня 2015 р. № 835»</w:t>
      </w:r>
    </w:p>
    <w:p w:rsidRPr="00CC36F1" w:rsidR="00CC36F1" w:rsidP="00CC36F1" w:rsidRDefault="00CC36F1" w14:paraId="6DEECD94" w14:textId="36D0C8BC">
      <w:pPr>
        <w:jc w:val="center"/>
      </w:pPr>
    </w:p>
    <w:p w:rsidRPr="00CC36F1" w:rsidR="00CC36F1" w:rsidP="00CC36F1" w:rsidRDefault="00CC36F1" w14:paraId="7D51967B" w14:textId="77777777">
      <w:bookmarkStart w:name="n1976" w:id="0"/>
      <w:bookmarkEnd w:id="0"/>
      <w:r w:rsidRPr="00CC36F1">
        <w:rPr>
          <w:b/>
          <w:bCs/>
        </w:rPr>
        <w:t>1. Резюме</w:t>
      </w:r>
    </w:p>
    <w:p w:rsidR="00D24446" w:rsidP="00CC36F1" w:rsidRDefault="00D24446" w14:paraId="20F61578" w14:textId="6746BFEC">
      <w:r w:rsidRPr="00D24446">
        <w:t xml:space="preserve">Метою </w:t>
      </w:r>
      <w:r>
        <w:t xml:space="preserve">прийняття </w:t>
      </w:r>
      <w:proofErr w:type="spellStart"/>
      <w:r>
        <w:t>акта</w:t>
      </w:r>
      <w:proofErr w:type="spellEnd"/>
      <w:r>
        <w:t xml:space="preserve"> є </w:t>
      </w:r>
      <w:bookmarkStart w:name="_Hlk41059974" w:id="1"/>
      <w:r w:rsidR="006E1428">
        <w:t xml:space="preserve">вирішення наявних проблем у сфері політики відкритих даних, </w:t>
      </w:r>
      <w:r w:rsidRPr="00D24446">
        <w:t>які ускладнюють оприлюднення якісних даних та гальмують розвиток ринку</w:t>
      </w:r>
      <w:r w:rsidR="006E1428">
        <w:t xml:space="preserve"> повторного використання публічної інформації.</w:t>
      </w:r>
      <w:bookmarkEnd w:id="1"/>
    </w:p>
    <w:p w:rsidR="00CC36F1" w:rsidP="00CC36F1" w:rsidRDefault="00CC36F1" w14:paraId="7F209C01" w14:textId="77777777">
      <w:pPr>
        <w:rPr>
          <w:b/>
          <w:bCs/>
        </w:rPr>
      </w:pPr>
      <w:bookmarkStart w:name="n1978" w:id="2"/>
      <w:bookmarkEnd w:id="2"/>
    </w:p>
    <w:p w:rsidRPr="00CC36F1" w:rsidR="00CC36F1" w:rsidP="00CC36F1" w:rsidRDefault="00CC36F1" w14:paraId="29BD9D98" w14:textId="69FBE22C">
      <w:r w:rsidRPr="00CC36F1">
        <w:rPr>
          <w:b/>
          <w:bCs/>
        </w:rPr>
        <w:t>2. Проблема, яка потребує розв’язання</w:t>
      </w:r>
    </w:p>
    <w:p w:rsidR="007F252F" w:rsidP="007F252F" w:rsidRDefault="007F252F" w14:paraId="78E338E6" w14:textId="77777777">
      <w:bookmarkStart w:name="n1979" w:id="3"/>
      <w:bookmarkEnd w:id="3"/>
      <w:r>
        <w:t xml:space="preserve">За результатами аналізу ефективності реалізації політики відкритих даних було виявлено такі ключові проблеми: </w:t>
      </w:r>
    </w:p>
    <w:p w:rsidRPr="007F252F" w:rsidR="007F252F" w:rsidP="00D369B5" w:rsidRDefault="007F252F" w14:paraId="52AC75F4" w14:textId="2A9AF0AC">
      <w:pPr>
        <w:pStyle w:val="a5"/>
        <w:numPr>
          <w:ilvl w:val="1"/>
          <w:numId w:val="4"/>
        </w:numPr>
        <w:ind w:left="284" w:hanging="284"/>
      </w:pPr>
      <w:r w:rsidRPr="007F252F">
        <w:t xml:space="preserve">не всі наявні (зокрема важливі для суспільства) дані оприлюднюються </w:t>
      </w:r>
      <w:r w:rsidR="00F84651">
        <w:t>р</w:t>
      </w:r>
      <w:r w:rsidRPr="007F252F">
        <w:t>озпорядниками</w:t>
      </w:r>
      <w:r w:rsidR="00F84651">
        <w:t xml:space="preserve"> інформації</w:t>
      </w:r>
      <w:r w:rsidRPr="007F252F">
        <w:t>;</w:t>
      </w:r>
    </w:p>
    <w:p w:rsidRPr="007F252F" w:rsidR="007F252F" w:rsidP="00D369B5" w:rsidRDefault="007F252F" w14:paraId="3D35E676" w14:textId="77777777">
      <w:pPr>
        <w:pStyle w:val="a5"/>
        <w:numPr>
          <w:ilvl w:val="1"/>
          <w:numId w:val="4"/>
        </w:numPr>
        <w:ind w:left="284" w:hanging="284"/>
      </w:pPr>
      <w:r w:rsidRPr="007F252F">
        <w:t>значна частина оприлюднених наборів даних є неякісною.</w:t>
      </w:r>
    </w:p>
    <w:p w:rsidRPr="00D369B5" w:rsidR="00D369B5" w:rsidP="00D369B5" w:rsidRDefault="00D369B5" w14:paraId="418F243F" w14:textId="6522D208">
      <w:r>
        <w:t>О</w:t>
      </w:r>
      <w:r w:rsidRPr="00D369B5">
        <w:t xml:space="preserve">сновними причинами </w:t>
      </w:r>
      <w:r>
        <w:t xml:space="preserve">виникнення зазначених проблем </w:t>
      </w:r>
      <w:r w:rsidRPr="00D369B5">
        <w:t>є</w:t>
      </w:r>
      <w:r>
        <w:t>, зокрема</w:t>
      </w:r>
      <w:r w:rsidRPr="00D369B5">
        <w:t>:</w:t>
      </w:r>
    </w:p>
    <w:p w:rsidRPr="00D369B5" w:rsidR="00D369B5" w:rsidP="00D369B5" w:rsidRDefault="00D369B5" w14:paraId="43716009" w14:textId="765B45AD">
      <w:pPr>
        <w:pStyle w:val="a5"/>
        <w:numPr>
          <w:ilvl w:val="1"/>
          <w:numId w:val="4"/>
        </w:numPr>
        <w:ind w:left="284" w:hanging="284"/>
      </w:pPr>
      <w:r>
        <w:t>н</w:t>
      </w:r>
      <w:r w:rsidRPr="00D369B5">
        <w:t>ечіткі вимоги до якості даних: формату, наповнення наборів даних, періодичності оновлення тощо;</w:t>
      </w:r>
    </w:p>
    <w:p w:rsidR="006E1428" w:rsidP="00D369B5" w:rsidRDefault="00D369B5" w14:paraId="4B766FBD" w14:textId="6769C31C">
      <w:pPr>
        <w:pStyle w:val="a5"/>
        <w:numPr>
          <w:ilvl w:val="1"/>
          <w:numId w:val="4"/>
        </w:numPr>
        <w:ind w:left="284" w:hanging="284"/>
      </w:pPr>
      <w:r>
        <w:t>н</w:t>
      </w:r>
      <w:r w:rsidRPr="00D369B5">
        <w:t>едостатнє інформаційне і організаційне забезпечення розпорядників</w:t>
      </w:r>
      <w:r>
        <w:t xml:space="preserve"> інформації</w:t>
      </w:r>
      <w:r w:rsidRPr="00D369B5">
        <w:t>: брак інформаційних ресурсів, спеціалізованих рішень для виконання типових завдань політики відкритих даних</w:t>
      </w:r>
      <w:r>
        <w:t>.</w:t>
      </w:r>
    </w:p>
    <w:p w:rsidR="006E1428" w:rsidP="00CC36F1" w:rsidRDefault="006E1428" w14:paraId="16004983" w14:textId="77777777"/>
    <w:p w:rsidRPr="00CC36F1" w:rsidR="00CC36F1" w:rsidP="00CC36F1" w:rsidRDefault="00CC36F1" w14:paraId="24850C15" w14:textId="210DD364">
      <w:bookmarkStart w:name="n1980" w:id="4"/>
      <w:bookmarkEnd w:id="4"/>
      <w:r w:rsidRPr="00CC36F1">
        <w:rPr>
          <w:b/>
          <w:bCs/>
        </w:rPr>
        <w:t xml:space="preserve">3. Суть проекту </w:t>
      </w:r>
      <w:proofErr w:type="spellStart"/>
      <w:r w:rsidRPr="00CC36F1">
        <w:rPr>
          <w:b/>
          <w:bCs/>
        </w:rPr>
        <w:t>акта</w:t>
      </w:r>
      <w:proofErr w:type="spellEnd"/>
    </w:p>
    <w:p w:rsidR="00EC614A" w:rsidP="00CC36F1" w:rsidRDefault="00EC614A" w14:paraId="1EE6131B" w14:textId="653E8AD1">
      <w:bookmarkStart w:name="n1981" w:id="5"/>
      <w:bookmarkEnd w:id="5"/>
      <w:r>
        <w:t xml:space="preserve">Проектом </w:t>
      </w:r>
      <w:proofErr w:type="spellStart"/>
      <w:r>
        <w:t>акта</w:t>
      </w:r>
      <w:proofErr w:type="spellEnd"/>
      <w:r>
        <w:t xml:space="preserve"> пропонується:</w:t>
      </w:r>
    </w:p>
    <w:p w:rsidR="00C11062" w:rsidP="00C11062" w:rsidRDefault="00C11062" w14:paraId="1103F2CD" w14:textId="2164183C">
      <w:pPr>
        <w:pStyle w:val="a5"/>
        <w:numPr>
          <w:ilvl w:val="1"/>
          <w:numId w:val="4"/>
        </w:numPr>
        <w:ind w:left="284" w:hanging="284"/>
      </w:pPr>
      <w:r>
        <w:t xml:space="preserve">затвердити </w:t>
      </w:r>
      <w:r w:rsidR="00A04D60">
        <w:t>проведення</w:t>
      </w:r>
      <w:r w:rsidRPr="00C11062">
        <w:t xml:space="preserve"> організаційн</w:t>
      </w:r>
      <w:r w:rsidR="00A04D60">
        <w:t xml:space="preserve">их </w:t>
      </w:r>
      <w:r w:rsidRPr="00C11062">
        <w:t>та інформаційн</w:t>
      </w:r>
      <w:r w:rsidR="00A04D60">
        <w:t>их</w:t>
      </w:r>
      <w:r w:rsidRPr="00C11062">
        <w:t xml:space="preserve"> заход</w:t>
      </w:r>
      <w:r w:rsidR="00A04D60">
        <w:t>ів</w:t>
      </w:r>
      <w:r w:rsidRPr="00C11062">
        <w:t>, які сприятимуть загальному стану реалізації політики у сфері відкритих даних, а також автоматизувати</w:t>
      </w:r>
      <w:r w:rsidR="00A04D60">
        <w:t xml:space="preserve"> </w:t>
      </w:r>
      <w:r w:rsidRPr="00C11062">
        <w:t>модерацію на Єдиному державному веб-порталі відкритих даних</w:t>
      </w:r>
      <w:r w:rsidR="00A04D60">
        <w:t>;</w:t>
      </w:r>
    </w:p>
    <w:p w:rsidR="00A04D60" w:rsidP="00C11062" w:rsidRDefault="00A04D60" w14:paraId="0B90194C" w14:textId="30EC2453">
      <w:pPr>
        <w:pStyle w:val="a5"/>
        <w:numPr>
          <w:ilvl w:val="1"/>
          <w:numId w:val="4"/>
        </w:numPr>
        <w:ind w:left="284" w:hanging="284"/>
      </w:pPr>
      <w:r w:rsidRPr="00A04D60">
        <w:t>доповнити опис принципів відкритих даних у відповідності до їх змісту в</w:t>
      </w:r>
      <w:r>
        <w:t xml:space="preserve"> </w:t>
      </w:r>
      <w:r w:rsidRPr="00A04D60">
        <w:t>Міжнародній хартії відкритих даних, що сприятиме кращому розумінню їх суті та належному застосуванню в процесі реалізації політики</w:t>
      </w:r>
      <w:r>
        <w:t>;</w:t>
      </w:r>
    </w:p>
    <w:p w:rsidR="00A04D60" w:rsidP="00A04D60" w:rsidRDefault="00A04D60" w14:paraId="22AC4591" w14:textId="3315E76D">
      <w:pPr>
        <w:pStyle w:val="a5"/>
        <w:numPr>
          <w:ilvl w:val="1"/>
          <w:numId w:val="4"/>
        </w:numPr>
        <w:ind w:left="284" w:hanging="284"/>
      </w:pPr>
      <w:r>
        <w:t>доповнити Положення новими термінами, а також конкретизувати вже наявні терміни, що дозволить більш чітко визначити права та обов'язки всіх осіб, діяльність яких пов'язана зі сферою відкритих даних</w:t>
      </w:r>
      <w:r>
        <w:t>;</w:t>
      </w:r>
    </w:p>
    <w:p w:rsidR="00B44920" w:rsidP="00B44920" w:rsidRDefault="00B44920" w14:paraId="65236514" w14:textId="3F0E360E">
      <w:pPr>
        <w:pStyle w:val="a5"/>
        <w:numPr>
          <w:ilvl w:val="1"/>
          <w:numId w:val="4"/>
        </w:numPr>
        <w:ind w:left="284" w:hanging="284"/>
      </w:pPr>
      <w:r w:rsidRPr="007178E9">
        <w:t>визначити, що розпорядники інформації оприлюднюють у формі відкритих даних всю наявну у них відкриту інформацію</w:t>
      </w:r>
      <w:r>
        <w:t>;</w:t>
      </w:r>
    </w:p>
    <w:p w:rsidRPr="007178E9" w:rsidR="00B44920" w:rsidP="00B44920" w:rsidRDefault="00B44920" w14:paraId="1F3C7AC0" w14:textId="7687A8C4">
      <w:pPr>
        <w:pStyle w:val="a5"/>
        <w:numPr>
          <w:ilvl w:val="1"/>
          <w:numId w:val="4"/>
        </w:numPr>
        <w:ind w:left="284" w:hanging="284"/>
      </w:pPr>
      <w:r w:rsidRPr="00A03E84">
        <w:t>визначити, що перелік наборів даних, затверджений цією постановою,</w:t>
      </w:r>
      <w:r w:rsidRPr="00B44920">
        <w:t xml:space="preserve"> </w:t>
      </w:r>
      <w:r w:rsidRPr="00A03E84">
        <w:t>є невичерпним. Це необхідно, оскільки розпорядники інформації в багатьох випадках аргументують неоприлюднення певної інформації тим фактом, що її не включено до переліку</w:t>
      </w:r>
      <w:r>
        <w:t>;</w:t>
      </w:r>
    </w:p>
    <w:p w:rsidRPr="00A03E84" w:rsidR="00B44920" w:rsidP="00E3615C" w:rsidRDefault="00B44920" w14:paraId="47EE8F55" w14:textId="04509253">
      <w:pPr>
        <w:pStyle w:val="a5"/>
        <w:numPr>
          <w:ilvl w:val="1"/>
          <w:numId w:val="4"/>
        </w:numPr>
        <w:ind w:left="284" w:hanging="284"/>
      </w:pPr>
      <w:r>
        <w:t>визначити</w:t>
      </w:r>
      <w:r w:rsidRPr="00A03E84">
        <w:t xml:space="preserve"> процедур</w:t>
      </w:r>
      <w:r>
        <w:t>у</w:t>
      </w:r>
      <w:r w:rsidRPr="00A03E84">
        <w:t xml:space="preserve"> </w:t>
      </w:r>
      <w:r>
        <w:t>категоризації наявної інформації</w:t>
      </w:r>
      <w:r w:rsidRPr="00A03E84">
        <w:t>, необхідн</w:t>
      </w:r>
      <w:r w:rsidR="00E3615C">
        <w:t>у</w:t>
      </w:r>
      <w:r w:rsidRPr="00A03E84">
        <w:t xml:space="preserve"> для виявлення наявних видів інформації</w:t>
      </w:r>
      <w:r>
        <w:t xml:space="preserve"> у розпорядника;</w:t>
      </w:r>
    </w:p>
    <w:p w:rsidRPr="006635BA" w:rsidR="00E3615C" w:rsidP="00E3615C" w:rsidRDefault="00E3615C" w14:paraId="31085493" w14:textId="1099993D">
      <w:pPr>
        <w:pStyle w:val="a5"/>
        <w:numPr>
          <w:ilvl w:val="1"/>
          <w:numId w:val="4"/>
        </w:numPr>
        <w:ind w:left="284" w:hanging="284"/>
      </w:pPr>
      <w:r w:rsidRPr="00E3615C">
        <w:t xml:space="preserve">визначити процедуру </w:t>
      </w:r>
      <w:r w:rsidRPr="006635BA">
        <w:t>проведення трискладового тесту, необхідн</w:t>
      </w:r>
      <w:r>
        <w:t>у</w:t>
      </w:r>
      <w:r w:rsidRPr="006635BA">
        <w:t xml:space="preserve"> для встановлення переліку наявних видів інформації, які повинні бути оприлюднені у формі відкритих даних</w:t>
      </w:r>
      <w:r>
        <w:t>;</w:t>
      </w:r>
    </w:p>
    <w:p w:rsidR="00A04D60" w:rsidP="00C11062" w:rsidRDefault="00E3615C" w14:paraId="40D82709" w14:textId="59BF8A67">
      <w:pPr>
        <w:pStyle w:val="a5"/>
        <w:numPr>
          <w:ilvl w:val="1"/>
          <w:numId w:val="4"/>
        </w:numPr>
        <w:ind w:left="284" w:hanging="284"/>
      </w:pPr>
      <w:r w:rsidRPr="00E3615C">
        <w:t>запровадити механізм оприлюднення публічної інформації у формі відкритих даних у разі надходження запитів щодо доступу до неї (якщо її не було до цього часу оприлюднено)</w:t>
      </w:r>
      <w:r>
        <w:t>;</w:t>
      </w:r>
    </w:p>
    <w:p w:rsidR="00E3615C" w:rsidP="00C11062" w:rsidRDefault="00E3615C" w14:paraId="242D6B1C" w14:textId="3E81AB67">
      <w:pPr>
        <w:pStyle w:val="a5"/>
        <w:numPr>
          <w:ilvl w:val="1"/>
          <w:numId w:val="4"/>
        </w:numPr>
        <w:ind w:left="284" w:hanging="284"/>
        <w:rPr/>
      </w:pPr>
      <w:r w:rsidR="00E3615C">
        <w:rPr/>
        <w:t>вилучити з переліку фор</w:t>
      </w:r>
      <w:r w:rsidR="68B4249C">
        <w:rPr/>
        <w:t xml:space="preserve">матів </w:t>
      </w:r>
      <w:r w:rsidR="00E3615C">
        <w:rPr/>
        <w:t>файлів, які можуть використовуватися для оприлюднення публічної інформації у формі відкритих даних, типи файлів, які не є відкритими та структурованими</w:t>
      </w:r>
      <w:r w:rsidR="00E3615C">
        <w:rPr/>
        <w:t>;</w:t>
      </w:r>
    </w:p>
    <w:p w:rsidR="00E3615C" w:rsidP="00E3615C" w:rsidRDefault="00E3615C" w14:paraId="7AA2C262" w14:textId="7A257D04">
      <w:pPr>
        <w:pStyle w:val="a5"/>
        <w:numPr>
          <w:ilvl w:val="1"/>
          <w:numId w:val="4"/>
        </w:numPr>
        <w:ind w:left="284" w:hanging="284"/>
      </w:pPr>
      <w:r w:rsidRPr="0001093C">
        <w:t xml:space="preserve">надати повноваження </w:t>
      </w:r>
      <w:r>
        <w:t>ц</w:t>
      </w:r>
      <w:r w:rsidRPr="0001093C">
        <w:t>ентральн</w:t>
      </w:r>
      <w:r>
        <w:t>ому</w:t>
      </w:r>
      <w:r w:rsidRPr="0001093C">
        <w:t xml:space="preserve"> орган</w:t>
      </w:r>
      <w:r>
        <w:t>у</w:t>
      </w:r>
      <w:r w:rsidRPr="0001093C">
        <w:t xml:space="preserve"> виконавчої влади, що забезпечує </w:t>
      </w:r>
      <w:r>
        <w:t>ф</w:t>
      </w:r>
      <w:r w:rsidRPr="0001093C">
        <w:t>ормування та реалізацію державної політики у сфері відкритих даних</w:t>
      </w:r>
      <w:r>
        <w:t>, визначати невичерпний перелік оприлюднених наборів даних,</w:t>
      </w:r>
      <w:r w:rsidRPr="0001093C">
        <w:t xml:space="preserve"> доступ до яких </w:t>
      </w:r>
      <w:r>
        <w:t xml:space="preserve">також </w:t>
      </w:r>
      <w:r w:rsidRPr="0001093C">
        <w:t>надається через АРІ в обов'язковому порядку</w:t>
      </w:r>
      <w:r w:rsidR="00B95609">
        <w:t>;</w:t>
      </w:r>
    </w:p>
    <w:p w:rsidR="00E3615C" w:rsidP="00E04ECB" w:rsidRDefault="00B95609" w14:paraId="2EA309A9" w14:textId="39E3C286">
      <w:pPr>
        <w:pStyle w:val="a5"/>
        <w:numPr>
          <w:ilvl w:val="1"/>
          <w:numId w:val="4"/>
        </w:numPr>
        <w:ind w:left="284" w:hanging="284"/>
      </w:pPr>
      <w:r w:rsidRPr="00B95609">
        <w:lastRenderedPageBreak/>
        <w:t>надати повноваження центральному органу виконавчої влади, що забезпечує формування та реалізацію державної політики у сфері відкритих даних, щодо встановлення вимог до формату, структури та періодичності оновлення різних категорій наборів даних</w:t>
      </w:r>
      <w:r>
        <w:t>;</w:t>
      </w:r>
    </w:p>
    <w:p w:rsidRPr="00B95609" w:rsidR="00B95609" w:rsidP="00B95609" w:rsidRDefault="00B95609" w14:paraId="71AA642C" w14:textId="5BF65979">
      <w:pPr>
        <w:pStyle w:val="a5"/>
        <w:numPr>
          <w:ilvl w:val="1"/>
          <w:numId w:val="4"/>
        </w:numPr>
        <w:ind w:left="284" w:hanging="284"/>
      </w:pPr>
      <w:r>
        <w:t xml:space="preserve">оновити та доповнити </w:t>
      </w:r>
      <w:r w:rsidRPr="00B95609">
        <w:t>Перелік наборів даних, які підлягають оприлюдненню у формі відкритих даних</w:t>
      </w:r>
      <w:r w:rsidRPr="00B95609">
        <w:t>.</w:t>
      </w:r>
    </w:p>
    <w:p w:rsidR="00EC614A" w:rsidP="00CC36F1" w:rsidRDefault="00EC614A" w14:paraId="3CF0199E" w14:textId="77777777"/>
    <w:p w:rsidRPr="00CC36F1" w:rsidR="00CC36F1" w:rsidP="00CC36F1" w:rsidRDefault="00CC36F1" w14:paraId="287FCEC3" w14:textId="2A5F3A43">
      <w:bookmarkStart w:name="n1982" w:id="6"/>
      <w:bookmarkEnd w:id="6"/>
      <w:r w:rsidRPr="00CC36F1">
        <w:rPr>
          <w:b/>
          <w:bCs/>
        </w:rPr>
        <w:t>4. Вплив на бюджет</w:t>
      </w:r>
    </w:p>
    <w:p w:rsidR="00422CAF" w:rsidP="00CC36F1" w:rsidRDefault="00422CAF" w14:paraId="43964DFF" w14:textId="47CB732E">
      <w:bookmarkStart w:name="n1983" w:id="7"/>
      <w:bookmarkEnd w:id="7"/>
      <w:r>
        <w:t xml:space="preserve">Реалізація проекту </w:t>
      </w:r>
      <w:proofErr w:type="spellStart"/>
      <w:r>
        <w:t>акта</w:t>
      </w:r>
      <w:proofErr w:type="spellEnd"/>
      <w:r>
        <w:t xml:space="preserve"> </w:t>
      </w:r>
      <w:r w:rsidR="00C072BD">
        <w:t xml:space="preserve">потребує витрати державного бюджету на: </w:t>
      </w:r>
    </w:p>
    <w:p w:rsidRPr="00422CAF" w:rsidR="00422CAF" w:rsidP="00C072BD" w:rsidRDefault="00422CAF" w14:paraId="37DE5079" w14:textId="3DF116D2">
      <w:pPr>
        <w:pStyle w:val="a5"/>
        <w:numPr>
          <w:ilvl w:val="1"/>
          <w:numId w:val="4"/>
        </w:numPr>
        <w:ind w:left="284" w:hanging="284"/>
        <w:rPr/>
      </w:pPr>
      <w:r w:rsidR="00422CAF">
        <w:rPr/>
        <w:t>створення інформаційно-консультаційного центру, який надаватиме розпорядникам інформації роз'яснення щодо вирішення проблем з оприлюдненням публічної інформації у формі відкритих даних</w:t>
      </w:r>
      <w:r w:rsidR="00C072BD">
        <w:rPr/>
        <w:t>;</w:t>
      </w:r>
    </w:p>
    <w:p w:rsidRPr="00422CAF" w:rsidR="00422CAF" w:rsidP="00C072BD" w:rsidRDefault="00422CAF" w14:paraId="66C1FDDB" w14:textId="5B5EE296">
      <w:pPr>
        <w:pStyle w:val="a5"/>
        <w:numPr>
          <w:ilvl w:val="1"/>
          <w:numId w:val="4"/>
        </w:numPr>
        <w:ind w:left="284" w:hanging="284"/>
        <w:rPr/>
      </w:pPr>
      <w:r w:rsidR="7BCCB9D9">
        <w:rPr/>
        <w:t>а</w:t>
      </w:r>
      <w:r w:rsidR="00422CAF">
        <w:rPr/>
        <w:t>втоматизацію</w:t>
      </w:r>
      <w:r w:rsidR="00422CAF">
        <w:rPr/>
        <w:t xml:space="preserve"> </w:t>
      </w:r>
      <w:proofErr w:type="spellStart"/>
      <w:r w:rsidR="00422CAF">
        <w:rPr/>
        <w:t>модерації</w:t>
      </w:r>
      <w:proofErr w:type="spellEnd"/>
      <w:r w:rsidR="00422CAF">
        <w:rPr/>
        <w:t xml:space="preserve"> наборів даних на Єдиному державному веб-порталі відкритих даних, в частині перевірки форматів файлів та атрибутів наборів даних в них</w:t>
      </w:r>
      <w:r w:rsidR="00C072BD">
        <w:rPr/>
        <w:t>.</w:t>
      </w:r>
    </w:p>
    <w:p w:rsidR="00422CAF" w:rsidP="1885DE01" w:rsidRDefault="00C072BD" w14:paraId="1C3246E5" w14:textId="1606460F">
      <w:pPr>
        <w:pStyle w:val="a"/>
        <w:bidi w:val="0"/>
        <w:spacing w:before="0" w:beforeAutospacing="off" w:after="0" w:afterAutospacing="off" w:line="240" w:lineRule="auto"/>
        <w:ind w:left="0" w:right="0" w:firstLine="720"/>
        <w:jc w:val="both"/>
      </w:pPr>
      <w:r w:rsidR="00C072BD">
        <w:rPr/>
        <w:t>Фінансово-економічні розрахунки</w:t>
      </w:r>
      <w:r w:rsidR="00C072BD">
        <w:rPr/>
        <w:t>:</w:t>
      </w:r>
    </w:p>
    <w:tbl>
      <w:tblPr>
        <w:tblStyle w:val="a1"/>
        <w:tblW w:w="0" w:type="auto"/>
        <w:tblLayout w:type="fixed"/>
        <w:tblLook w:val="06A0" w:firstRow="1" w:lastRow="0" w:firstColumn="1" w:lastColumn="0" w:noHBand="1" w:noVBand="1"/>
      </w:tblPr>
      <w:tblGrid>
        <w:gridCol w:w="9639"/>
      </w:tblGrid>
      <w:tr w:rsidR="1885DE01" w:rsidTr="598EF448" w14:paraId="246CBB9E">
        <w:tc>
          <w:tcPr>
            <w:tcW w:w="9639" w:type="dxa"/>
            <w:tcMar/>
          </w:tcPr>
          <w:p w:rsidR="55C79E64" w:rsidP="1885DE01" w:rsidRDefault="55C79E64" w14:paraId="214FD27A" w14:textId="6392474B">
            <w:pPr>
              <w:pStyle w:val="a"/>
              <w:bidi w:val="0"/>
              <w:spacing w:before="0" w:beforeAutospacing="off" w:after="0" w:afterAutospacing="off" w:line="240" w:lineRule="auto"/>
              <w:ind w:left="0" w:right="0" w:firstLine="720"/>
              <w:jc w:val="both"/>
            </w:pPr>
            <w:r w:rsidR="61FA47C8">
              <w:rPr/>
              <w:t>в поточному році п</w:t>
            </w:r>
            <w:r w:rsidR="5E0F00C2">
              <w:rPr/>
              <w:t>ередбачається збільшення витрат державного бюджету на 2100 тис. грн, з яких: 1750 тис. грн на оплату праці, 50 тис. грн на навчання персоналу, а також 300 тис. грн на розробку ПО</w:t>
            </w:r>
            <w:r w:rsidR="0DDAF30E">
              <w:rPr/>
              <w:t>;</w:t>
            </w:r>
          </w:p>
          <w:p w:rsidR="0975F888" w:rsidP="1885DE01" w:rsidRDefault="0975F888" w14:paraId="2A05D483" w14:textId="55A0CB2C">
            <w:pPr>
              <w:pStyle w:val="a"/>
              <w:bidi w:val="0"/>
              <w:spacing w:before="0" w:beforeAutospacing="off" w:after="0" w:afterAutospacing="off" w:line="240" w:lineRule="auto"/>
              <w:ind w:left="0" w:right="0" w:firstLine="720"/>
              <w:jc w:val="both"/>
              <w:rPr>
                <w:noProof w:val="0"/>
                <w:lang w:val="uk-UA"/>
              </w:rPr>
            </w:pPr>
            <w:r w:rsidR="0DDAF30E">
              <w:rPr/>
              <w:t xml:space="preserve">в наступних роках - </w:t>
            </w:r>
            <w:r w:rsidRPr="598EF448" w:rsidR="0DDAF30E">
              <w:rPr>
                <w:noProof w:val="0"/>
                <w:lang w:val="uk-UA"/>
              </w:rPr>
              <w:t xml:space="preserve">збільшення витрат державного бюджету на 1800 тис. грн, з яких: 1750 тис. </w:t>
            </w:r>
            <w:r w:rsidRPr="598EF448" w:rsidR="46988FCE">
              <w:rPr>
                <w:noProof w:val="0"/>
                <w:lang w:val="uk-UA"/>
              </w:rPr>
              <w:t>г</w:t>
            </w:r>
            <w:r w:rsidRPr="598EF448" w:rsidR="0DDAF30E">
              <w:rPr>
                <w:noProof w:val="0"/>
                <w:lang w:val="uk-UA"/>
              </w:rPr>
              <w:t>рн</w:t>
            </w:r>
            <w:r w:rsidRPr="598EF448" w:rsidR="76CD4B53">
              <w:rPr>
                <w:noProof w:val="0"/>
                <w:lang w:val="uk-UA"/>
              </w:rPr>
              <w:t xml:space="preserve"> </w:t>
            </w:r>
            <w:r w:rsidRPr="598EF448" w:rsidR="0DDAF30E">
              <w:rPr>
                <w:noProof w:val="0"/>
                <w:lang w:val="uk-UA"/>
              </w:rPr>
              <w:t>на оплату праці, 50 тис. грн на навчання персоналу.</w:t>
            </w:r>
          </w:p>
        </w:tc>
      </w:tr>
    </w:tbl>
    <w:p w:rsidR="00D24C57" w:rsidP="00CC36F1" w:rsidRDefault="00D24C57" w14:paraId="035F58D2" w14:textId="77777777"/>
    <w:p w:rsidRPr="00CC36F1" w:rsidR="00CC36F1" w:rsidP="00CC36F1" w:rsidRDefault="00CC36F1" w14:paraId="3BF6637A" w14:textId="2E776F8B">
      <w:bookmarkStart w:name="n1985" w:id="8"/>
      <w:bookmarkEnd w:id="8"/>
      <w:r w:rsidRPr="00CC36F1">
        <w:rPr>
          <w:b/>
          <w:bCs/>
        </w:rPr>
        <w:t>5. Позиція заінтересованих сторін</w:t>
      </w:r>
    </w:p>
    <w:p w:rsidR="009C6FE4" w:rsidP="00CC36F1" w:rsidRDefault="009C6FE4" w14:paraId="53A4C27C" w14:textId="17930477">
      <w:bookmarkStart w:name="n1986" w:id="9"/>
      <w:bookmarkEnd w:id="9"/>
      <w:r>
        <w:t>За результатами консультацій з суб'єктами господарювання, які здійснюють діяльність у сфері</w:t>
      </w:r>
      <w:r w:rsidR="00C0421C">
        <w:t xml:space="preserve"> повторного</w:t>
      </w:r>
      <w:r>
        <w:t xml:space="preserve"> використання </w:t>
      </w:r>
      <w:r w:rsidR="00C0421C">
        <w:t>публічної інформації</w:t>
      </w:r>
      <w:r>
        <w:t xml:space="preserve">, а також з представниками громадянського суспільства </w:t>
      </w:r>
      <w:r w:rsidR="0083260E">
        <w:t xml:space="preserve">у цій сфері </w:t>
      </w:r>
      <w:r w:rsidR="00C0421C">
        <w:t xml:space="preserve">проект </w:t>
      </w:r>
      <w:proofErr w:type="spellStart"/>
      <w:r w:rsidR="00C0421C">
        <w:t>акта</w:t>
      </w:r>
      <w:proofErr w:type="spellEnd"/>
      <w:r w:rsidR="00C0421C">
        <w:t xml:space="preserve"> </w:t>
      </w:r>
      <w:r w:rsidR="00412E53">
        <w:t xml:space="preserve">було підтримано в цілому. </w:t>
      </w:r>
    </w:p>
    <w:p w:rsidR="009C6FE4" w:rsidP="00CC36F1" w:rsidRDefault="009C6FE4" w14:paraId="2E9531DA" w14:textId="77777777"/>
    <w:p w:rsidRPr="00CC36F1" w:rsidR="00CC36F1" w:rsidP="00CC36F1" w:rsidRDefault="00CC36F1" w14:paraId="0BF544BC" w14:textId="46ECC350">
      <w:bookmarkStart w:name="n1987" w:id="10"/>
      <w:bookmarkStart w:name="n1990" w:id="11"/>
      <w:bookmarkStart w:name="n1992" w:id="12"/>
      <w:bookmarkEnd w:id="10"/>
      <w:bookmarkEnd w:id="11"/>
      <w:bookmarkEnd w:id="12"/>
      <w:r w:rsidRPr="00CC36F1">
        <w:rPr>
          <w:b/>
          <w:bCs/>
        </w:rPr>
        <w:t>7. Позиція заінтересованих органів</w:t>
      </w:r>
    </w:p>
    <w:p w:rsidR="00EC614A" w:rsidP="00CC36F1" w:rsidRDefault="00EC614A" w14:paraId="48129799" w14:textId="024D0788">
      <w:bookmarkStart w:name="n1993" w:id="13"/>
      <w:bookmarkEnd w:id="13"/>
      <w:r>
        <w:t>П</w:t>
      </w:r>
      <w:r w:rsidRPr="00CC36F1" w:rsidR="00CC36F1">
        <w:t xml:space="preserve">роект </w:t>
      </w:r>
      <w:proofErr w:type="spellStart"/>
      <w:r w:rsidRPr="00CC36F1" w:rsidR="00CC36F1">
        <w:t>акта</w:t>
      </w:r>
      <w:proofErr w:type="spellEnd"/>
      <w:r w:rsidRPr="00CC36F1" w:rsidR="00CC36F1">
        <w:t xml:space="preserve"> </w:t>
      </w:r>
      <w:r>
        <w:t xml:space="preserve">стосується </w:t>
      </w:r>
      <w:r w:rsidRPr="00CC36F1" w:rsidR="00CC36F1">
        <w:t>сфери компетенції</w:t>
      </w:r>
      <w:r w:rsidR="004F4E62">
        <w:t xml:space="preserve"> виключно </w:t>
      </w:r>
      <w:r w:rsidRPr="004F4E62" w:rsidR="004F4E62">
        <w:t>Міністерства цифрової трансформації України</w:t>
      </w:r>
      <w:r>
        <w:t>.</w:t>
      </w:r>
    </w:p>
    <w:p w:rsidRPr="00CC36F1" w:rsidR="00CC36F1" w:rsidP="0051502B" w:rsidRDefault="00EC614A" w14:paraId="5B5A921F" w14:textId="6026A74D">
      <w:r>
        <w:t>Водночас всі органи влади є розпорядниками інформації</w:t>
      </w:r>
      <w:r w:rsidR="0051502B">
        <w:t xml:space="preserve">, тому проект </w:t>
      </w:r>
      <w:proofErr w:type="spellStart"/>
      <w:r w:rsidR="0051502B">
        <w:t>акта</w:t>
      </w:r>
      <w:proofErr w:type="spellEnd"/>
      <w:r w:rsidR="0051502B">
        <w:t xml:space="preserve"> </w:t>
      </w:r>
      <w:r w:rsidR="00412E68">
        <w:t>безпосередньо впливатиме на їх діяльність.</w:t>
      </w:r>
    </w:p>
    <w:p w:rsidR="00CC36F1" w:rsidP="00CC36F1" w:rsidRDefault="00CC36F1" w14:paraId="6DFC3603" w14:textId="77777777">
      <w:pPr>
        <w:rPr>
          <w:b/>
          <w:bCs/>
        </w:rPr>
      </w:pPr>
      <w:bookmarkStart w:name="n1994" w:id="14"/>
      <w:bookmarkEnd w:id="14"/>
    </w:p>
    <w:p w:rsidRPr="00CC36F1" w:rsidR="00CC36F1" w:rsidP="00CC36F1" w:rsidRDefault="00CC36F1" w14:paraId="00A91B3C" w14:textId="7FB0F4AA">
      <w:bookmarkStart w:name="n1997" w:id="15"/>
      <w:bookmarkEnd w:id="15"/>
      <w:r w:rsidRPr="00CC36F1">
        <w:rPr>
          <w:b/>
          <w:bCs/>
        </w:rPr>
        <w:t xml:space="preserve">9. Підстава розроблення проекту </w:t>
      </w:r>
      <w:proofErr w:type="spellStart"/>
      <w:r w:rsidRPr="00CC36F1">
        <w:rPr>
          <w:b/>
          <w:bCs/>
        </w:rPr>
        <w:t>акта</w:t>
      </w:r>
      <w:proofErr w:type="spellEnd"/>
    </w:p>
    <w:p w:rsidR="004F4E62" w:rsidP="00CC36F1" w:rsidRDefault="004F4E62" w14:paraId="407556E9" w14:textId="7C8EFD00">
      <w:bookmarkStart w:name="n1998" w:id="16"/>
      <w:bookmarkEnd w:id="16"/>
      <w:r>
        <w:t xml:space="preserve">Проект </w:t>
      </w:r>
      <w:proofErr w:type="spellStart"/>
      <w:r>
        <w:t>акта</w:t>
      </w:r>
      <w:proofErr w:type="spellEnd"/>
      <w:r>
        <w:t xml:space="preserve"> розроблено за ініціативою Міністерства цифрової трансформації України.</w:t>
      </w:r>
    </w:p>
    <w:p w:rsidR="004F4E62" w:rsidP="00CC36F1" w:rsidRDefault="004F4E62" w14:paraId="76D19C01" w14:textId="77777777"/>
    <w:p w:rsidRPr="00CC36F1" w:rsidR="00CC36F1" w:rsidP="00CC36F1" w:rsidRDefault="00CC36F1" w14:paraId="715FC65E" w14:textId="77777777"/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365"/>
        <w:gridCol w:w="2057"/>
        <w:gridCol w:w="3211"/>
      </w:tblGrid>
      <w:tr w:rsidRPr="00CC36F1" w:rsidR="00CC36F1" w:rsidTr="34F596AD" w14:paraId="04D696F4" w14:textId="77777777">
        <w:tc>
          <w:tcPr>
            <w:tcW w:w="22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  <w:hideMark/>
          </w:tcPr>
          <w:p w:rsidRPr="00CC36F1" w:rsidR="00CC36F1" w:rsidP="34F596AD" w:rsidRDefault="00CC36F1" w14:paraId="29D1D330" w14:textId="200D2583">
            <w:pPr>
              <w:ind w:firstLine="0"/>
            </w:pPr>
            <w:bookmarkStart w:name="n1999" w:id="17"/>
            <w:bookmarkEnd w:id="17"/>
            <w:r w:rsidR="00CC36F1">
              <w:rPr/>
              <w:t>_____________________________</w:t>
            </w:r>
            <w:r>
              <w:br/>
            </w:r>
            <w:r w:rsidR="00CC36F1">
              <w:rPr/>
              <w:t>(посада керівника головного розробника)</w:t>
            </w:r>
          </w:p>
        </w:tc>
        <w:tc>
          <w:tcPr>
            <w:tcW w:w="1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  <w:hideMark/>
          </w:tcPr>
          <w:p w:rsidRPr="00CC36F1" w:rsidR="00CC36F1" w:rsidP="34F596AD" w:rsidRDefault="00CC36F1" w14:paraId="719F95F3" w14:textId="77777777" w14:noSpellErr="1">
            <w:pPr>
              <w:ind w:firstLine="0"/>
            </w:pPr>
            <w:r w:rsidR="00CC36F1">
              <w:rPr/>
              <w:t>___________</w:t>
            </w:r>
            <w:r>
              <w:br/>
            </w:r>
            <w:r w:rsidR="00CC36F1">
              <w:rPr/>
              <w:t>(підпис)</w:t>
            </w:r>
          </w:p>
        </w:tc>
        <w:tc>
          <w:tcPr>
            <w:tcW w:w="15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  <w:hideMark/>
          </w:tcPr>
          <w:p w:rsidRPr="00CC36F1" w:rsidR="00CC36F1" w:rsidP="34F596AD" w:rsidRDefault="00CC36F1" w14:paraId="1248905A" w14:textId="77777777" w14:noSpellErr="1">
            <w:pPr>
              <w:ind w:firstLine="0"/>
            </w:pPr>
            <w:r w:rsidR="00CC36F1">
              <w:rPr/>
              <w:t>_____________________</w:t>
            </w:r>
            <w:r>
              <w:br/>
            </w:r>
            <w:r w:rsidR="00CC36F1">
              <w:rPr/>
              <w:t>(ім’я та прізвище)</w:t>
            </w:r>
          </w:p>
        </w:tc>
      </w:tr>
      <w:tr w:rsidRPr="00CC36F1" w:rsidR="00CC36F1" w:rsidTr="34F596AD" w14:paraId="7B8466CB" w14:textId="77777777">
        <w:tc>
          <w:tcPr>
            <w:tcW w:w="22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  <w:hideMark/>
          </w:tcPr>
          <w:p w:rsidRPr="00CC36F1" w:rsidR="00CC36F1" w:rsidP="00CC36F1" w:rsidRDefault="00CC36F1" w14:paraId="3769C258" w14:textId="77777777">
            <w:r w:rsidRPr="00CC36F1">
              <w:t>___ ____________ 20__ р.</w:t>
            </w:r>
          </w:p>
        </w:tc>
        <w:tc>
          <w:tcPr>
            <w:tcW w:w="1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  <w:hideMark/>
          </w:tcPr>
          <w:p w:rsidRPr="00CC36F1" w:rsidR="00CC36F1" w:rsidP="00CC36F1" w:rsidRDefault="00CC36F1" w14:paraId="6F516A2E" w14:textId="77777777"/>
        </w:tc>
        <w:tc>
          <w:tcPr>
            <w:tcW w:w="15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  <w:hideMark/>
          </w:tcPr>
          <w:p w:rsidRPr="00CC36F1" w:rsidR="00CC36F1" w:rsidP="00CC36F1" w:rsidRDefault="00CC36F1" w14:paraId="21635A1A" w14:textId="77777777"/>
        </w:tc>
      </w:tr>
    </w:tbl>
    <w:p w:rsidR="007D4D5F" w:rsidRDefault="00535A38" w14:paraId="256BAD7A" w14:textId="45ED1178">
      <w:bookmarkStart w:name="n2000" w:id="18"/>
      <w:bookmarkEnd w:id="18"/>
    </w:p>
    <w:p w:rsidR="00412E68" w:rsidRDefault="00412E68" w14:paraId="32C407AE" w14:textId="77777777"/>
    <w:sectPr w:rsidR="00412E68" w:rsidSect="004577F7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4F57"/>
    <w:multiLevelType w:val="hybridMultilevel"/>
    <w:tmpl w:val="E4B22EFC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0A0C27"/>
    <w:multiLevelType w:val="multilevel"/>
    <w:tmpl w:val="CC7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68C0B59"/>
    <w:multiLevelType w:val="hybridMultilevel"/>
    <w:tmpl w:val="18B67D86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240EEF"/>
    <w:multiLevelType w:val="multilevel"/>
    <w:tmpl w:val="506C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F1"/>
    <w:rsid w:val="00007EBB"/>
    <w:rsid w:val="001116A7"/>
    <w:rsid w:val="00160ADD"/>
    <w:rsid w:val="001F7028"/>
    <w:rsid w:val="003450A9"/>
    <w:rsid w:val="00412E53"/>
    <w:rsid w:val="00412E68"/>
    <w:rsid w:val="00422CAF"/>
    <w:rsid w:val="004577F7"/>
    <w:rsid w:val="004F4E62"/>
    <w:rsid w:val="0051502B"/>
    <w:rsid w:val="00535A38"/>
    <w:rsid w:val="006E1428"/>
    <w:rsid w:val="007732F3"/>
    <w:rsid w:val="007F252F"/>
    <w:rsid w:val="0083260E"/>
    <w:rsid w:val="00937E95"/>
    <w:rsid w:val="009C6FE4"/>
    <w:rsid w:val="00A04D60"/>
    <w:rsid w:val="00A23620"/>
    <w:rsid w:val="00B44920"/>
    <w:rsid w:val="00B95609"/>
    <w:rsid w:val="00C0421C"/>
    <w:rsid w:val="00C072BD"/>
    <w:rsid w:val="00C11062"/>
    <w:rsid w:val="00CC36F1"/>
    <w:rsid w:val="00D24446"/>
    <w:rsid w:val="00D24C57"/>
    <w:rsid w:val="00D369B5"/>
    <w:rsid w:val="00D37AE3"/>
    <w:rsid w:val="00E3615C"/>
    <w:rsid w:val="00EC614A"/>
    <w:rsid w:val="00F84651"/>
    <w:rsid w:val="0975F888"/>
    <w:rsid w:val="0DDAF30E"/>
    <w:rsid w:val="1885DE01"/>
    <w:rsid w:val="1E416BFA"/>
    <w:rsid w:val="23058280"/>
    <w:rsid w:val="3123CDE4"/>
    <w:rsid w:val="34F596AD"/>
    <w:rsid w:val="3B89BC8F"/>
    <w:rsid w:val="41C23FC3"/>
    <w:rsid w:val="46988FCE"/>
    <w:rsid w:val="4E4584E3"/>
    <w:rsid w:val="53DC508C"/>
    <w:rsid w:val="55C79E64"/>
    <w:rsid w:val="598EF448"/>
    <w:rsid w:val="5E0F00C2"/>
    <w:rsid w:val="61FA47C8"/>
    <w:rsid w:val="67919694"/>
    <w:rsid w:val="68B4249C"/>
    <w:rsid w:val="76CD4B53"/>
    <w:rsid w:val="7A0C23DF"/>
    <w:rsid w:val="7BCCB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A71F"/>
  <w15:chartTrackingRefBased/>
  <w15:docId w15:val="{E4066072-7A20-4BB3-8572-F8E37A1814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F7028"/>
    <w:pPr>
      <w:spacing w:after="0" w:line="240" w:lineRule="auto"/>
      <w:ind w:firstLine="720"/>
      <w:contextualSpacing/>
      <w:jc w:val="both"/>
    </w:pPr>
    <w:rPr>
      <w:rFonts w:ascii="Times New Roman" w:hAnsi="Times New Roman"/>
      <w:sz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36F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369B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22CAF"/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422CA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072BD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4d655365628a4a7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45a0-277d-4258-b7c4-0809b63b6fdb}"/>
      </w:docPartPr>
      <w:docPartBody>
        <w:p w14:paraId="34F596A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5945FF70B693479696A2D9F3DB99C0" ma:contentTypeVersion="8" ma:contentTypeDescription="Створення нового документа." ma:contentTypeScope="" ma:versionID="da265aa9452e99d753c52898b772a313">
  <xsd:schema xmlns:xsd="http://www.w3.org/2001/XMLSchema" xmlns:xs="http://www.w3.org/2001/XMLSchema" xmlns:p="http://schemas.microsoft.com/office/2006/metadata/properties" xmlns:ns2="62052c39-ae15-4c5d-841c-a94b350b123d" xmlns:ns3="333a9da2-3740-45f4-b469-8c6b58d6cae7" targetNamespace="http://schemas.microsoft.com/office/2006/metadata/properties" ma:root="true" ma:fieldsID="b8c084f40483656969b2d6310a6cfaef" ns2:_="" ns3:_="">
    <xsd:import namespace="62052c39-ae15-4c5d-841c-a94b350b123d"/>
    <xsd:import namespace="333a9da2-3740-45f4-b469-8c6b58d6c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2c39-ae15-4c5d-841c-a94b350b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9da2-3740-45f4-b469-8c6b58d6c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ED8D2-F536-4D2C-84D9-FF1CA0807A80}"/>
</file>

<file path=customXml/itemProps2.xml><?xml version="1.0" encoding="utf-8"?>
<ds:datastoreItem xmlns:ds="http://schemas.openxmlformats.org/officeDocument/2006/customXml" ds:itemID="{05CB3F1F-E424-4B56-9248-AD746236C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AFEFD-6078-48BE-816A-27BCF59DE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Ruslan  Tkachenko</dc:creator>
  <keywords/>
  <dc:description/>
  <lastModifiedBy>Ruslan  Tkachenko</lastModifiedBy>
  <revision>7</revision>
  <dcterms:created xsi:type="dcterms:W3CDTF">2020-05-22T13:39:00.0000000Z</dcterms:created>
  <dcterms:modified xsi:type="dcterms:W3CDTF">2020-06-03T07:41:49.0118765Z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0x0101005C5945FF70B693479696A2D9F3DB99C0</vt:lpwstr>
  </property>
</Properties>
</file>