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61" w:rsidRPr="00C51961" w:rsidRDefault="00C51961" w:rsidP="00C5196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C51961" w:rsidRPr="00C51961" w:rsidRDefault="00C51961" w:rsidP="005A1F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196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до проекту </w:t>
      </w:r>
      <w:r w:rsidR="005A1FAD" w:rsidRPr="005A1FAD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постанови Кабінету Міністрів України «Про внесення змін у додаток 2 до Методики розрахунку орендної плати за державне майно та пропорції її розподілу»</w:t>
      </w:r>
    </w:p>
    <w:p w:rsidR="00C51961" w:rsidRPr="00C51961" w:rsidRDefault="00C51961" w:rsidP="00C5196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Обґрунтування необхідності прийняття постанови</w:t>
      </w:r>
    </w:p>
    <w:p w:rsidR="005A1FAD" w:rsidRDefault="00C51961" w:rsidP="00AC77C7">
      <w:pPr>
        <w:spacing w:before="120"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</w:t>
      </w:r>
      <w:r w:rsidR="005A1FAD" w:rsidRPr="005A1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Кабінету Міністрів України «Про внесення змін у додаток 2 до Методики розрахунку орендної плати за державне майно та пропорції її розподілу»</w:t>
      </w:r>
      <w:r w:rsidRPr="00C519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A1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- П</w:t>
      </w:r>
      <w:r w:rsidRPr="00C51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роект </w:t>
      </w:r>
      <w:r w:rsidR="005A1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</w:t>
      </w:r>
      <w:r w:rsidRPr="00C51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розроблено </w:t>
      </w:r>
      <w:r w:rsidR="00AC7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C77C7" w:rsidRPr="00AC7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</w:t>
      </w:r>
      <w:r w:rsidR="004273D2" w:rsidRPr="00427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 </w:t>
      </w:r>
      <w:r w:rsidR="005A1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</w:t>
      </w:r>
      <w:r w:rsidR="004273D2" w:rsidRPr="00427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Плану заходів щодо дерегуляції господарської діяльності, затвердженого розпорядженням Кабінету Міністрів України від 23 серпня 2016 р. № 615-р, для </w:t>
      </w:r>
      <w:r w:rsidR="005A1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можливості </w:t>
      </w:r>
      <w:r w:rsidR="0057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уникнення нео</w:t>
      </w:r>
      <w:r w:rsidR="005A1FAD" w:rsidRPr="005A1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днозначн</w:t>
      </w:r>
      <w:r w:rsidR="005A1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5A1FAD" w:rsidRPr="005A1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тракту</w:t>
      </w:r>
      <w:r w:rsidR="005A1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норм</w:t>
      </w:r>
      <w:r w:rsidR="005A1FAD" w:rsidRPr="005A1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«Методики розрахунку орендної плати за дер</w:t>
      </w:r>
      <w:bookmarkStart w:id="0" w:name="_GoBack"/>
      <w:bookmarkEnd w:id="0"/>
      <w:r w:rsidR="005A1FAD" w:rsidRPr="005A1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жавне майно та пропорції її розподіл» затвердженої постановою Кабінету Міністрів Укр</w:t>
      </w:r>
      <w:r w:rsidR="005A1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аїни від 4 жовтня 1995 р. N 786 (далі – Методика)</w:t>
      </w:r>
      <w:r w:rsidR="0057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A1FAD" w:rsidRDefault="005A1FAD" w:rsidP="00AC77C7">
      <w:pPr>
        <w:spacing w:before="120"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1961" w:rsidRPr="00C51961" w:rsidRDefault="00C51961" w:rsidP="00C5196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Мета і шляхи її досягнення</w:t>
      </w:r>
    </w:p>
    <w:p w:rsidR="005A1FAD" w:rsidRDefault="00C51961" w:rsidP="00C51961">
      <w:pPr>
        <w:widowControl w:val="0"/>
        <w:spacing w:before="120"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Завданням проекту </w:t>
      </w:r>
      <w:r w:rsidR="00427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="005A1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упорядкування взаємовідносин між</w:t>
      </w:r>
      <w:r w:rsidR="005A1FAD" w:rsidRPr="005A1FAD">
        <w:t xml:space="preserve"> </w:t>
      </w:r>
      <w:r w:rsidR="005A1FAD" w:rsidRPr="005A1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Фондом державного майна та операторами та провайдерами телекомунікацій</w:t>
      </w:r>
      <w:r w:rsidR="005A1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збільшення </w:t>
      </w:r>
      <w:r w:rsidR="005A1FAD" w:rsidRPr="005A1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надходжень до державного та місцевих бюджетів</w:t>
      </w:r>
      <w:r w:rsidR="005A1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51961" w:rsidRPr="00C51961" w:rsidRDefault="00C51961" w:rsidP="00C51961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Шляхами досягнення мети є прийняття </w:t>
      </w:r>
      <w:r w:rsidR="00DF3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 до діюч</w:t>
      </w:r>
      <w:r w:rsidR="005A1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9B2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1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Методики</w:t>
      </w:r>
      <w:r w:rsidRPr="00C51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51961" w:rsidRPr="00C51961" w:rsidRDefault="00C51961" w:rsidP="00C51961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1961" w:rsidRPr="00C51961" w:rsidRDefault="00C51961" w:rsidP="00C5196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Правові</w:t>
      </w:r>
      <w:proofErr w:type="spellEnd"/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аспекти</w:t>
      </w:r>
      <w:proofErr w:type="spellEnd"/>
    </w:p>
    <w:p w:rsidR="00C51961" w:rsidRPr="00A377B3" w:rsidRDefault="00C51961" w:rsidP="00A377B3">
      <w:pPr>
        <w:spacing w:before="120"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A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даній</w:t>
      </w:r>
      <w:proofErr w:type="spellEnd"/>
      <w:r w:rsidRPr="00A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A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суспільних</w:t>
      </w:r>
      <w:proofErr w:type="spellEnd"/>
      <w:r w:rsidRPr="00A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A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діють</w:t>
      </w:r>
      <w:proofErr w:type="spellEnd"/>
      <w:r w:rsidRPr="00A377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1961" w:rsidRPr="00A377B3" w:rsidRDefault="00A377B3" w:rsidP="00C51961">
      <w:pPr>
        <w:spacing w:before="120" w:after="16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</w:t>
      </w:r>
      <w:proofErr w:type="spellStart"/>
      <w:r w:rsidRPr="00A377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Фонд державного майна </w:t>
      </w:r>
      <w:proofErr w:type="spellStart"/>
      <w:r w:rsidRPr="00A377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377B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51961" w:rsidRPr="00A37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1961" w:rsidRPr="00C51961" w:rsidRDefault="00C51961" w:rsidP="00C5196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377B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A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підзаконні</w:t>
      </w:r>
      <w:proofErr w:type="spellEnd"/>
      <w:r w:rsidRPr="00A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</w:t>
      </w:r>
      <w:proofErr w:type="spellEnd"/>
      <w:r w:rsidRPr="00A37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961" w:rsidRPr="00C51961" w:rsidRDefault="00C51961" w:rsidP="00C5196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1961" w:rsidRPr="00C51961" w:rsidRDefault="00C51961" w:rsidP="00C5196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Фінансово</w:t>
      </w:r>
      <w:proofErr w:type="spellEnd"/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економічне</w:t>
      </w:r>
      <w:proofErr w:type="spellEnd"/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обґрунтування</w:t>
      </w:r>
      <w:proofErr w:type="spellEnd"/>
    </w:p>
    <w:p w:rsidR="00C51961" w:rsidRPr="00C51961" w:rsidRDefault="00C51961" w:rsidP="00C51961">
      <w:pPr>
        <w:spacing w:before="120" w:after="0" w:line="27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 w:rsidR="00DF3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Pr="00C51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ержавного</w:t>
      </w:r>
      <w:proofErr w:type="spellEnd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бюджету.</w:t>
      </w:r>
    </w:p>
    <w:p w:rsidR="00C51961" w:rsidRPr="00C51961" w:rsidRDefault="00C51961" w:rsidP="00C51961">
      <w:pPr>
        <w:spacing w:before="120"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1961" w:rsidRPr="00C51961" w:rsidRDefault="00C51961" w:rsidP="00C5196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 Позиція заінтересованих органів</w:t>
      </w:r>
    </w:p>
    <w:p w:rsidR="00C51961" w:rsidRPr="00C51961" w:rsidRDefault="00C51961" w:rsidP="00C5196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1961" w:rsidRPr="00C51961" w:rsidRDefault="00C51961" w:rsidP="00C5196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proofErr w:type="spellStart"/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Регіональний</w:t>
      </w:r>
      <w:proofErr w:type="spellEnd"/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аспект</w:t>
      </w:r>
    </w:p>
    <w:p w:rsidR="00C51961" w:rsidRPr="00C51961" w:rsidRDefault="00C51961" w:rsidP="00C51961">
      <w:pPr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регіональний</w:t>
      </w:r>
      <w:proofErr w:type="spellEnd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 </w:t>
      </w:r>
      <w:proofErr w:type="spellStart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961" w:rsidRPr="00C51961" w:rsidRDefault="00C51961" w:rsidP="00C5196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61" w:rsidRPr="00C51961" w:rsidRDefault="00C51961" w:rsidP="00C5196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proofErr w:type="spellStart"/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Запобігання</w:t>
      </w:r>
      <w:proofErr w:type="spellEnd"/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корупції</w:t>
      </w:r>
      <w:proofErr w:type="spellEnd"/>
    </w:p>
    <w:p w:rsidR="00C51961" w:rsidRPr="00C51961" w:rsidRDefault="00C51961" w:rsidP="00C51961">
      <w:pPr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C7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</w:t>
      </w:r>
      <w:r w:rsidRPr="00C51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корупційних</w:t>
      </w:r>
      <w:proofErr w:type="spellEnd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 </w:t>
      </w:r>
      <w:proofErr w:type="spellStart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</w:t>
      </w:r>
      <w:proofErr w:type="spellEnd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антикорупційної</w:t>
      </w:r>
      <w:proofErr w:type="spellEnd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експертизи</w:t>
      </w:r>
      <w:proofErr w:type="spellEnd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961" w:rsidRPr="00C51961" w:rsidRDefault="00C51961" w:rsidP="00C51961">
      <w:pPr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1961" w:rsidRPr="00CE4A39" w:rsidRDefault="00C51961" w:rsidP="00C5196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4A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8. Громадське обговорення</w:t>
      </w:r>
    </w:p>
    <w:p w:rsidR="00C51961" w:rsidRPr="00DF39CB" w:rsidRDefault="00C51961" w:rsidP="00C51961">
      <w:pPr>
        <w:spacing w:before="120" w:after="0" w:line="27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Проект </w:t>
      </w:r>
      <w:r w:rsidR="005A1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</w:t>
      </w:r>
      <w:r w:rsidRPr="00CE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розміщено для публічного обговорення на офіційному сайті </w:t>
      </w:r>
      <w:r w:rsidR="005A1FAD" w:rsidRPr="005A1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Міністерства економічного розвитку і торгівлі України</w:t>
      </w:r>
      <w:r w:rsidR="00DF39CB" w:rsidRPr="00DF3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F39CB" w:rsidRPr="00DF39C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DF39CB" w:rsidRPr="00CE4A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1FAD" w:rsidRPr="00CE4A39">
        <w:rPr>
          <w:lang w:val="uk-UA"/>
        </w:rPr>
        <w:t xml:space="preserve"> </w:t>
      </w:r>
      <w:proofErr w:type="spellStart"/>
      <w:r w:rsidR="005A1FAD" w:rsidRPr="005A1FAD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5A1FAD" w:rsidRPr="00CE4A3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5A1FAD" w:rsidRPr="005A1FAD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="005A1FAD" w:rsidRPr="00CE4A3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5A1FAD" w:rsidRPr="005A1FAD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DF39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1961" w:rsidRPr="00C51961" w:rsidRDefault="00C51961" w:rsidP="00C51961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1961" w:rsidRPr="00C51961" w:rsidRDefault="00C51961" w:rsidP="00C5196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proofErr w:type="spellStart"/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Позиція</w:t>
      </w:r>
      <w:proofErr w:type="spellEnd"/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соціальних</w:t>
      </w:r>
      <w:proofErr w:type="spellEnd"/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партнерів</w:t>
      </w:r>
      <w:proofErr w:type="spellEnd"/>
    </w:p>
    <w:p w:rsidR="00C51961" w:rsidRPr="00C51961" w:rsidRDefault="00C51961" w:rsidP="00C51961">
      <w:pPr>
        <w:spacing w:before="120" w:after="0" w:line="27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C7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стосується</w:t>
      </w:r>
      <w:proofErr w:type="spellEnd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соціально-трудової</w:t>
      </w:r>
      <w:proofErr w:type="spellEnd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</w:t>
      </w:r>
      <w:proofErr w:type="spellEnd"/>
      <w:r w:rsidRPr="00C51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961" w:rsidRPr="00C51961" w:rsidRDefault="00C51961" w:rsidP="00C5196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1961" w:rsidRPr="00C51961" w:rsidRDefault="00C51961" w:rsidP="00C5196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Оцінка регуляторного впливу</w:t>
      </w:r>
    </w:p>
    <w:p w:rsidR="00C51961" w:rsidRPr="00C51961" w:rsidRDefault="00C51961" w:rsidP="00C5196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51961" w:rsidRPr="00C51961" w:rsidRDefault="00C51961" w:rsidP="00C5196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9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11. Прогноз результатів</w:t>
      </w:r>
    </w:p>
    <w:p w:rsidR="0062008A" w:rsidRDefault="00C51961" w:rsidP="0062008A">
      <w:pPr>
        <w:spacing w:before="120"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постанови матиме наслідком вдосконалення нормативно-правової</w:t>
      </w:r>
      <w:r w:rsidR="005A1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</w:t>
      </w:r>
      <w:r w:rsidR="0062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2008A" w:rsidRPr="0062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сприятиме розвитку телекомунікаційної галузі та стимулюватиме ділову активність на ринку телекомунікацій</w:t>
      </w:r>
      <w:r w:rsidR="00CE5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призведе до</w:t>
      </w:r>
      <w:r w:rsidR="00CE5787" w:rsidRPr="00CE5787">
        <w:rPr>
          <w:lang w:val="uk-UA"/>
        </w:rPr>
        <w:t xml:space="preserve"> </w:t>
      </w:r>
      <w:r w:rsidR="00CE5787" w:rsidRPr="00CE5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надходжень до державного та місцевих бюджетів</w:t>
      </w:r>
      <w:r w:rsidR="00CE5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2008A" w:rsidRDefault="0062008A" w:rsidP="006200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86A" w:rsidRPr="00DF39CB" w:rsidRDefault="00D3786A">
      <w:pPr>
        <w:rPr>
          <w:lang w:val="uk-UA"/>
        </w:rPr>
      </w:pPr>
    </w:p>
    <w:sectPr w:rsidR="00D3786A" w:rsidRPr="00DF39CB" w:rsidSect="005763C9">
      <w:pgSz w:w="11906" w:h="16838"/>
      <w:pgMar w:top="81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00"/>
    <w:rsid w:val="00165EA7"/>
    <w:rsid w:val="00226C0E"/>
    <w:rsid w:val="00422ADB"/>
    <w:rsid w:val="004273D2"/>
    <w:rsid w:val="004717A6"/>
    <w:rsid w:val="00571761"/>
    <w:rsid w:val="005A1FAD"/>
    <w:rsid w:val="0062008A"/>
    <w:rsid w:val="00665866"/>
    <w:rsid w:val="009B2B6F"/>
    <w:rsid w:val="00A377B3"/>
    <w:rsid w:val="00AC77C7"/>
    <w:rsid w:val="00C51961"/>
    <w:rsid w:val="00CB3200"/>
    <w:rsid w:val="00CE4A39"/>
    <w:rsid w:val="00CE5787"/>
    <w:rsid w:val="00D3786A"/>
    <w:rsid w:val="00DD1BAD"/>
    <w:rsid w:val="00D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9F42E-CEF0-4AF9-9927-6BF1813E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Schegol</dc:creator>
  <cp:keywords/>
  <dc:description/>
  <cp:lastModifiedBy>Gleb Schegol</cp:lastModifiedBy>
  <cp:revision>14</cp:revision>
  <dcterms:created xsi:type="dcterms:W3CDTF">2013-04-22T10:26:00Z</dcterms:created>
  <dcterms:modified xsi:type="dcterms:W3CDTF">2016-11-16T18:55:00Z</dcterms:modified>
</cp:coreProperties>
</file>