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93BD" w14:textId="4A2D772E" w:rsidR="00510CCF" w:rsidRPr="00510CCF" w:rsidRDefault="00510CCF" w:rsidP="00510CCF">
      <w:pPr>
        <w:shd w:val="clear" w:color="auto" w:fill="FFFFFF"/>
        <w:spacing w:before="300" w:after="45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510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 р о е к т</w:t>
      </w:r>
    </w:p>
    <w:p w14:paraId="54C184BC" w14:textId="1FE1CE62" w:rsidR="00510CCF" w:rsidRPr="00510CCF" w:rsidRDefault="00510CCF" w:rsidP="00510C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КАБІНЕТ МІНІСТРІВ УКРАЇНИ</w:t>
      </w:r>
      <w:r w:rsidRPr="00510CC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10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ПОСТАНОВА </w:t>
      </w:r>
    </w:p>
    <w:p w14:paraId="78F783F3" w14:textId="724C817A" w:rsidR="00510CCF" w:rsidRDefault="00510CCF" w:rsidP="00510C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51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від  </w:t>
      </w:r>
      <w:r w:rsidR="00EC60A7" w:rsidRPr="0051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</w:t>
      </w:r>
      <w:r w:rsidRPr="0051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9</w:t>
      </w:r>
      <w:r w:rsidRPr="0051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р. № </w:t>
      </w:r>
      <w:r w:rsidRPr="00510CC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Київ</w:t>
      </w:r>
    </w:p>
    <w:p w14:paraId="7C31E029" w14:textId="77777777" w:rsidR="0098156A" w:rsidRDefault="0098156A" w:rsidP="00510C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8CCCA92" w14:textId="77777777" w:rsidR="0098156A" w:rsidRPr="001E6A19" w:rsidRDefault="0098156A" w:rsidP="0098156A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sz w:val="28"/>
          <w:szCs w:val="28"/>
        </w:rPr>
      </w:pPr>
      <w:bookmarkStart w:id="0" w:name="_Hlk10638730"/>
      <w:r w:rsidRPr="001E6A19">
        <w:rPr>
          <w:rStyle w:val="rvts23"/>
          <w:b/>
          <w:bCs/>
          <w:color w:val="000000"/>
          <w:sz w:val="28"/>
          <w:szCs w:val="28"/>
        </w:rPr>
        <w:t>Про внесення змін до постанов Кабінету Міністрів України від 15 грудня 2005 р. № 1208 і від 9 червня 2006 р. № 815</w:t>
      </w:r>
    </w:p>
    <w:p w14:paraId="43842DBD" w14:textId="6F668E68" w:rsidR="0098156A" w:rsidRPr="001E6A19" w:rsidRDefault="0098156A" w:rsidP="009815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" w:name="n4"/>
      <w:bookmarkEnd w:id="0"/>
      <w:bookmarkEnd w:id="1"/>
      <w:r w:rsidRPr="001E6A19">
        <w:rPr>
          <w:color w:val="000000"/>
          <w:sz w:val="28"/>
          <w:szCs w:val="28"/>
        </w:rPr>
        <w:t>Кабінет Міністрів України</w:t>
      </w:r>
      <w:r w:rsidR="004B7BA0" w:rsidRPr="004B7BA0">
        <w:rPr>
          <w:color w:val="000000"/>
          <w:sz w:val="28"/>
          <w:szCs w:val="28"/>
        </w:rPr>
        <w:t xml:space="preserve"> </w:t>
      </w:r>
      <w:r w:rsidRPr="001E6A19">
        <w:rPr>
          <w:sz w:val="28"/>
          <w:szCs w:val="28"/>
        </w:rPr>
        <w:t>постановляє</w:t>
      </w:r>
      <w:r w:rsidRPr="001E6A19">
        <w:rPr>
          <w:color w:val="000000"/>
          <w:sz w:val="28"/>
          <w:szCs w:val="28"/>
        </w:rPr>
        <w:t>:</w:t>
      </w:r>
    </w:p>
    <w:p w14:paraId="40DB7850" w14:textId="521F9EF4" w:rsidR="0098156A" w:rsidRDefault="0098156A" w:rsidP="009815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5"/>
      <w:bookmarkEnd w:id="2"/>
      <w:r w:rsidRPr="001E6A19">
        <w:rPr>
          <w:color w:val="000000"/>
          <w:sz w:val="28"/>
          <w:szCs w:val="28"/>
        </w:rPr>
        <w:t xml:space="preserve">Внести до </w:t>
      </w:r>
      <w:bookmarkStart w:id="3" w:name="_Hlk10638825"/>
      <w:r w:rsidRPr="001E6A19">
        <w:rPr>
          <w:color w:val="000000"/>
          <w:sz w:val="28"/>
          <w:szCs w:val="28"/>
        </w:rPr>
        <w:t>постанов Кабінету Міністрів України</w:t>
      </w:r>
      <w:r w:rsidR="004B7BA0" w:rsidRPr="004B7BA0">
        <w:rPr>
          <w:color w:val="000000"/>
          <w:sz w:val="28"/>
          <w:szCs w:val="28"/>
        </w:rPr>
        <w:t xml:space="preserve"> </w:t>
      </w:r>
      <w:hyperlink r:id="rId5" w:tgtFrame="_blank" w:history="1">
        <w:r w:rsidRPr="001E6A19">
          <w:rPr>
            <w:color w:val="000000"/>
            <w:sz w:val="28"/>
            <w:szCs w:val="28"/>
          </w:rPr>
          <w:t>від 15 грудня 2005 р. № 1208</w:t>
        </w:r>
      </w:hyperlink>
      <w:r w:rsidR="00513A82">
        <w:rPr>
          <w:color w:val="000000"/>
          <w:sz w:val="28"/>
          <w:szCs w:val="28"/>
        </w:rPr>
        <w:t xml:space="preserve"> </w:t>
      </w:r>
      <w:r w:rsidRPr="001E6A19">
        <w:rPr>
          <w:color w:val="000000"/>
          <w:sz w:val="28"/>
          <w:szCs w:val="28"/>
        </w:rPr>
        <w:t xml:space="preserve">“Про затвердження Національної таблиці розподілу смуг радіочастот України” </w:t>
      </w:r>
      <w:bookmarkEnd w:id="3"/>
      <w:r w:rsidRPr="001E6A19">
        <w:rPr>
          <w:color w:val="000000"/>
          <w:sz w:val="28"/>
          <w:szCs w:val="28"/>
        </w:rPr>
        <w:t>(Офіційний вісник України, 2005 р., № 51, ст. 3196) і </w:t>
      </w:r>
      <w:hyperlink r:id="rId6" w:tgtFrame="_blank" w:history="1">
        <w:r w:rsidRPr="001E6A19">
          <w:rPr>
            <w:color w:val="000000"/>
            <w:sz w:val="28"/>
            <w:szCs w:val="28"/>
          </w:rPr>
          <w:t>від 9 червня 2006 р. № 815</w:t>
        </w:r>
      </w:hyperlink>
      <w:r w:rsidRPr="001E6A19">
        <w:rPr>
          <w:color w:val="000000"/>
          <w:sz w:val="28"/>
          <w:szCs w:val="28"/>
        </w:rPr>
        <w:t> “Про затвердження Плану використання радіочастотного ресурсу України” (Офіційний вісник України, 2006 р., № 24, ст. 1771; 2008 р., № 84, ст. 2815; 2017 р., № 46, ст. 1426) зміни, що додаються</w:t>
      </w:r>
      <w:r>
        <w:rPr>
          <w:color w:val="000000"/>
        </w:rPr>
        <w:t>.</w:t>
      </w:r>
    </w:p>
    <w:p w14:paraId="1C5E461C" w14:textId="77777777" w:rsidR="00F41329" w:rsidRDefault="00F41329" w:rsidP="009815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747"/>
      </w:tblGrid>
      <w:tr w:rsidR="0098156A" w14:paraId="5ECBB369" w14:textId="77777777" w:rsidTr="00F41329">
        <w:tc>
          <w:tcPr>
            <w:tcW w:w="1500" w:type="pct"/>
            <w:shd w:val="clear" w:color="auto" w:fill="auto"/>
            <w:hideMark/>
          </w:tcPr>
          <w:p w14:paraId="3EA367EF" w14:textId="77777777" w:rsidR="0098156A" w:rsidRDefault="0098156A">
            <w:pPr>
              <w:pStyle w:val="rvps4"/>
              <w:spacing w:before="300" w:beforeAutospacing="0" w:after="150" w:afterAutospacing="0"/>
              <w:jc w:val="center"/>
            </w:pPr>
            <w:bookmarkStart w:id="4" w:name="n6"/>
            <w:bookmarkEnd w:id="4"/>
            <w:r>
              <w:rPr>
                <w:rStyle w:val="rvts44"/>
                <w:b/>
                <w:bCs/>
                <w:color w:val="000000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1DD7119F" w14:textId="77777777" w:rsidR="0098156A" w:rsidRDefault="0098156A">
            <w:pPr>
              <w:pStyle w:val="rvps15"/>
              <w:spacing w:before="300" w:beforeAutospacing="0" w:after="0" w:afterAutospacing="0"/>
              <w:jc w:val="right"/>
            </w:pPr>
            <w:r>
              <w:rPr>
                <w:rStyle w:val="rvts44"/>
                <w:b/>
                <w:bCs/>
                <w:color w:val="000000"/>
              </w:rPr>
              <w:t>В.ГРОЙСМАН</w:t>
            </w:r>
          </w:p>
        </w:tc>
      </w:tr>
    </w:tbl>
    <w:p w14:paraId="76CCE260" w14:textId="0E1B3312" w:rsidR="00510CCF" w:rsidRDefault="00510CCF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482F4CF" w14:textId="6EF676AC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0339DA6" w14:textId="573391D7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06EC935" w14:textId="6529F841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625B526" w14:textId="3FA33CFC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46762A4" w14:textId="3D401847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EF02871" w14:textId="3E4C7049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57C7651" w14:textId="62D3B413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EB03503" w14:textId="78EE9472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3C1CA07" w14:textId="6C706F0B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060E69E" w14:textId="107C0B5A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1CC27E8" w14:textId="1023A934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31EF307" w14:textId="155E3ACC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B02631F" w14:textId="05A19340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29AC2D0" w14:textId="263060C2" w:rsidR="004B7BA0" w:rsidRDefault="004B7BA0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1985" w:type="pct"/>
        <w:tblInd w:w="5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</w:tblGrid>
      <w:tr w:rsidR="0098156A" w:rsidRPr="0098156A" w14:paraId="377CADD3" w14:textId="77777777" w:rsidTr="00F41329">
        <w:tc>
          <w:tcPr>
            <w:tcW w:w="5000" w:type="pct"/>
            <w:shd w:val="clear" w:color="auto" w:fill="auto"/>
            <w:hideMark/>
          </w:tcPr>
          <w:p w14:paraId="4599C739" w14:textId="488C747A" w:rsidR="0098156A" w:rsidRPr="0098156A" w:rsidRDefault="0098156A" w:rsidP="00F4132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1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ЗАТВЕРДЖЕНО </w:t>
            </w:r>
            <w:r w:rsidRPr="009815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81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 </w:t>
            </w:r>
            <w:r w:rsidRPr="009815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81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513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__ _______</w:t>
            </w:r>
            <w:r w:rsidRPr="00981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2019 р. №</w:t>
            </w:r>
          </w:p>
        </w:tc>
      </w:tr>
    </w:tbl>
    <w:p w14:paraId="45254281" w14:textId="28E7C71D" w:rsidR="0098156A" w:rsidRPr="0098156A" w:rsidRDefault="0098156A" w:rsidP="0098156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8"/>
      <w:bookmarkEnd w:id="5"/>
      <w:r w:rsidRPr="0098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ЗМІНИ,</w:t>
      </w:r>
      <w:bookmarkStart w:id="6" w:name="_GoBack"/>
      <w:bookmarkEnd w:id="6"/>
      <w:r w:rsidRPr="009815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98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вносяться до постанов Кабінету Міністрів України від 15 грудня 2005 р. </w:t>
      </w:r>
      <w:hyperlink r:id="rId7" w:tgtFrame="_blank" w:history="1">
        <w:r w:rsidRPr="0098156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>№ 1208</w:t>
        </w:r>
      </w:hyperlink>
      <w:r w:rsidRPr="0098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і від 9 червня 2006 р. </w:t>
      </w:r>
      <w:hyperlink r:id="rId8" w:tgtFrame="_blank" w:history="1">
        <w:r w:rsidRPr="0098156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>№ 815</w:t>
        </w:r>
      </w:hyperlink>
    </w:p>
    <w:p w14:paraId="600AC3BF" w14:textId="57253EF2" w:rsidR="001E6A19" w:rsidRPr="001E6A19" w:rsidRDefault="0098156A" w:rsidP="001E6A1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9"/>
      <w:bookmarkEnd w:id="7"/>
      <w:r w:rsidRPr="009815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У </w:t>
      </w:r>
      <w:hyperlink r:id="rId9" w:anchor="n15" w:tgtFrame="_blank" w:history="1">
        <w:r w:rsidRPr="0098156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Національній таблиці розподілу смуг радіочастот України</w:t>
        </w:r>
      </w:hyperlink>
      <w:r w:rsidRPr="009815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затвердженій постановою Кабінету Міністрів України від 15 грудня 2005 р. № 1208</w:t>
      </w:r>
      <w:r w:rsid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8" w:name="n10"/>
      <w:bookmarkEnd w:id="8"/>
      <w:r w:rsidR="001E6A19" w:rsidRPr="001E6A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розділі “790 - 862 МГц” позицію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61"/>
        <w:gridCol w:w="3914"/>
        <w:gridCol w:w="1229"/>
      </w:tblGrid>
      <w:tr w:rsidR="001E6A19" w:rsidRPr="001E6A19" w14:paraId="7396CFCD" w14:textId="77777777" w:rsidTr="00120A22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01D14" w14:textId="77777777" w:rsidR="001E6A19" w:rsidRPr="001E6A19" w:rsidRDefault="001E6A19" w:rsidP="001E6A19">
            <w:pPr>
              <w:pStyle w:val="a5"/>
              <w:numPr>
                <w:ilvl w:val="0"/>
                <w:numId w:val="1"/>
              </w:numPr>
              <w:spacing w:after="0" w:line="276" w:lineRule="auto"/>
              <w:ind w:left="198" w:hanging="284"/>
              <w:rPr>
                <w:rFonts w:ascii="Times New Roman" w:hAnsi="Times New Roman" w:cs="Times New Roman"/>
                <w:lang w:val="en-US"/>
              </w:rPr>
            </w:pPr>
            <w:bookmarkStart w:id="9" w:name="_Hlk10638989"/>
            <w:bookmarkStart w:id="10" w:name="826"/>
            <w:r w:rsidRPr="001E6A19">
              <w:rPr>
                <w:rFonts w:ascii="Times New Roman" w:hAnsi="Times New Roman" w:cs="Times New Roman"/>
                <w:color w:val="000000"/>
                <w:lang w:val="en-US"/>
              </w:rPr>
              <w:t>790 - 862</w:t>
            </w:r>
            <w:bookmarkEnd w:id="9"/>
            <w:r w:rsidRPr="001E6A19">
              <w:rPr>
                <w:rFonts w:ascii="Times New Roman" w:hAnsi="Times New Roman" w:cs="Times New Roman"/>
                <w:lang w:val="en-US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en-US"/>
              </w:rPr>
              <w:t xml:space="preserve"> ФІКСОВАНА</w:t>
            </w:r>
            <w:r w:rsidRPr="001E6A19">
              <w:rPr>
                <w:rFonts w:ascii="Times New Roman" w:hAnsi="Times New Roman" w:cs="Times New Roman"/>
                <w:lang w:val="en-US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en-US"/>
              </w:rPr>
              <w:t xml:space="preserve"> РАДІОМОВНА</w:t>
            </w:r>
            <w:r w:rsidRPr="001E6A19">
              <w:rPr>
                <w:rFonts w:ascii="Times New Roman" w:hAnsi="Times New Roman" w:cs="Times New Roman"/>
                <w:lang w:val="en-US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en-US"/>
              </w:rPr>
              <w:t xml:space="preserve"> 5.312 5.314 5.315 5.316 5.319 5.321 </w:t>
            </w:r>
          </w:p>
        </w:tc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87788" w14:textId="77777777" w:rsidR="001E6A19" w:rsidRPr="001E6A19" w:rsidRDefault="001E6A19" w:rsidP="00120A22"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bookmarkStart w:id="11" w:name="_Hlk10639815"/>
            <w:bookmarkStart w:id="12" w:name="827"/>
            <w:bookmarkEnd w:id="10"/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>790 - 862</w:t>
            </w:r>
            <w:bookmarkEnd w:id="11"/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ФІКСОВАНА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РАДІОМОВНА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ПОВІТРЯНА РАДІОНАВІГАЦІЙНА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Рухома супутникова, за винятком повітряної рухомої супутникової (Земля - космос)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У031 У036 У045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8E927E" w14:textId="77777777" w:rsidR="001E6A19" w:rsidRPr="001E6A19" w:rsidRDefault="001E6A19" w:rsidP="00120A2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3" w:name="828"/>
            <w:bookmarkEnd w:id="12"/>
            <w:r w:rsidRPr="001E6A19">
              <w:rPr>
                <w:rFonts w:ascii="Times New Roman" w:hAnsi="Times New Roman" w:cs="Times New Roman"/>
                <w:color w:val="000000"/>
                <w:lang w:val="en-US"/>
              </w:rPr>
              <w:t xml:space="preserve">ЗК </w:t>
            </w:r>
          </w:p>
        </w:tc>
        <w:bookmarkEnd w:id="13"/>
      </w:tr>
    </w:tbl>
    <w:p w14:paraId="7BAED81E" w14:textId="77777777" w:rsidR="001E6A19" w:rsidRDefault="001E6A19" w:rsidP="001E6A19">
      <w:pPr>
        <w:rPr>
          <w:rFonts w:ascii="Times New Roman" w:hAnsi="Times New Roman" w:cs="Times New Roman"/>
          <w:sz w:val="24"/>
          <w:szCs w:val="24"/>
        </w:rPr>
      </w:pPr>
      <w:r w:rsidRPr="00B94626">
        <w:rPr>
          <w:rFonts w:ascii="Times New Roman" w:hAnsi="Times New Roman" w:cs="Times New Roman"/>
          <w:sz w:val="24"/>
          <w:szCs w:val="24"/>
        </w:rPr>
        <w:t>замінити такою позицією: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58"/>
        <w:gridCol w:w="3916"/>
        <w:gridCol w:w="1230"/>
      </w:tblGrid>
      <w:tr w:rsidR="001E6A19" w:rsidRPr="001E6A19" w14:paraId="1E87626B" w14:textId="77777777" w:rsidTr="00120A22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A5DF6C" w14:textId="77777777" w:rsidR="001E6A19" w:rsidRPr="001E6A19" w:rsidRDefault="001E6A19" w:rsidP="00120A22">
            <w:pPr>
              <w:spacing w:after="0"/>
              <w:rPr>
                <w:rFonts w:ascii="Times New Roman" w:hAnsi="Times New Roman" w:cs="Times New Roman"/>
              </w:rPr>
            </w:pPr>
            <w:r w:rsidRPr="001E6A19">
              <w:rPr>
                <w:rFonts w:ascii="Times New Roman" w:hAnsi="Times New Roman" w:cs="Times New Roman"/>
                <w:color w:val="000000"/>
              </w:rPr>
              <w:t>790 - 862</w:t>
            </w:r>
            <w:r w:rsidRPr="001E6A19">
              <w:rPr>
                <w:rFonts w:ascii="Times New Roman" w:hAnsi="Times New Roman" w:cs="Times New Roman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</w:rPr>
              <w:t xml:space="preserve"> ФІКСОВАНА</w:t>
            </w:r>
            <w:r w:rsidRPr="001E6A19">
              <w:rPr>
                <w:rFonts w:ascii="Times New Roman" w:hAnsi="Times New Roman" w:cs="Times New Roman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</w:rPr>
              <w:t xml:space="preserve"> РАДІОМОВНА</w:t>
            </w:r>
            <w:r w:rsidRPr="001E6A19">
              <w:rPr>
                <w:rFonts w:ascii="Times New Roman" w:hAnsi="Times New Roman" w:cs="Times New Roman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</w:rPr>
              <w:t xml:space="preserve"> 5.312 5.314 5.315 5.316 5.319 5.321 </w:t>
            </w:r>
          </w:p>
        </w:tc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791B0F" w14:textId="77777777" w:rsidR="001E6A19" w:rsidRPr="001E6A19" w:rsidRDefault="001E6A19" w:rsidP="00120A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>790 - 862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ФІКСОВАНА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РУХОМА, за винятком повітряної рухомої</w:t>
            </w:r>
          </w:p>
          <w:p w14:paraId="440FECC9" w14:textId="77777777" w:rsidR="001E6A19" w:rsidRPr="001E6A19" w:rsidRDefault="001E6A19" w:rsidP="00120A2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ПОВІТРЯНА РАДІОНАВІГАЦІЙНА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Рухома супутникова, за винятком повітряної рухомої супутникової (Земля - космос)</w:t>
            </w:r>
            <w:r w:rsidRPr="001E6A19">
              <w:rPr>
                <w:rFonts w:ascii="Times New Roman" w:hAnsi="Times New Roman" w:cs="Times New Roman"/>
                <w:lang w:val="ru-RU"/>
              </w:rPr>
              <w:br/>
            </w:r>
            <w:r w:rsidRPr="001E6A19">
              <w:rPr>
                <w:rFonts w:ascii="Times New Roman" w:hAnsi="Times New Roman" w:cs="Times New Roman"/>
                <w:color w:val="000000"/>
                <w:lang w:val="ru-RU"/>
              </w:rPr>
              <w:t xml:space="preserve"> У031 У036 У045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BA8CC" w14:textId="77777777" w:rsidR="001E6A19" w:rsidRPr="001E6A19" w:rsidRDefault="001E6A19" w:rsidP="00120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A19">
              <w:rPr>
                <w:rFonts w:ascii="Times New Roman" w:hAnsi="Times New Roman" w:cs="Times New Roman"/>
                <w:color w:val="000000"/>
              </w:rPr>
              <w:t xml:space="preserve">ЗК </w:t>
            </w:r>
          </w:p>
        </w:tc>
      </w:tr>
    </w:tbl>
    <w:p w14:paraId="59745C6E" w14:textId="77777777" w:rsidR="001E6A19" w:rsidRDefault="001E6A19" w:rsidP="009815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0B25F10" w14:textId="0457E5E9" w:rsidR="00AE7515" w:rsidRPr="00AE7515" w:rsidRDefault="00AE7515" w:rsidP="00AE7515">
      <w:pPr>
        <w:rPr>
          <w:rFonts w:ascii="Times New Roman" w:hAnsi="Times New Roman" w:cs="Times New Roman"/>
          <w:sz w:val="28"/>
          <w:szCs w:val="28"/>
        </w:rPr>
      </w:pPr>
      <w:r w:rsidRPr="00AE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</w:t>
      </w:r>
      <w:r w:rsidR="0051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anchor="n114" w:tgtFrame="_blank" w:history="1">
        <w:r w:rsidRPr="001E6A1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розділі I</w:t>
        </w:r>
      </w:hyperlink>
      <w:r w:rsidR="0051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Плану використання радіочастотного ресурсу України, затвердженого постановою Кабінету Міністрів України від 9 червня 2006 р. №815</w:t>
      </w:r>
      <w:r w:rsidRPr="00AE7515">
        <w:rPr>
          <w:rFonts w:ascii="Times New Roman" w:hAnsi="Times New Roman" w:cs="Times New Roman"/>
          <w:sz w:val="28"/>
          <w:szCs w:val="28"/>
        </w:rPr>
        <w:t xml:space="preserve"> позицію 22.1 викласти в такій редакції:</w:t>
      </w:r>
    </w:p>
    <w:tbl>
      <w:tblPr>
        <w:tblStyle w:val="a4"/>
        <w:tblW w:w="5003" w:type="pct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134"/>
        <w:gridCol w:w="769"/>
        <w:gridCol w:w="1332"/>
        <w:gridCol w:w="879"/>
        <w:gridCol w:w="1746"/>
        <w:gridCol w:w="236"/>
      </w:tblGrid>
      <w:tr w:rsidR="004675FB" w:rsidRPr="00AE7515" w14:paraId="01791291" w14:textId="77777777" w:rsidTr="004B7BA0">
        <w:tc>
          <w:tcPr>
            <w:tcW w:w="660" w:type="pct"/>
            <w:vMerge w:val="restart"/>
            <w:hideMark/>
          </w:tcPr>
          <w:p w14:paraId="65F5C62C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22.1. Міжнародний рухомий (мобільний) зв'язок IMT</w:t>
            </w:r>
          </w:p>
        </w:tc>
        <w:tc>
          <w:tcPr>
            <w:tcW w:w="442" w:type="pct"/>
            <w:hideMark/>
          </w:tcPr>
          <w:p w14:paraId="20C06C44" w14:textId="77777777" w:rsidR="00AE7515" w:rsidRPr="00AE7515" w:rsidRDefault="00AE7515" w:rsidP="00AE7515">
            <w:pPr>
              <w:spacing w:before="100" w:beforeAutospacing="1" w:after="100" w:afterAutospacing="1"/>
              <w:ind w:left="-58" w:right="-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4" w:name="4105"/>
            <w:bookmarkEnd w:id="14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рухома</w:t>
            </w:r>
          </w:p>
        </w:tc>
        <w:tc>
          <w:tcPr>
            <w:tcW w:w="736" w:type="pct"/>
            <w:hideMark/>
          </w:tcPr>
          <w:p w14:paraId="11061DDC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5" w:name="4106"/>
            <w:bookmarkEnd w:id="15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стільниковий радіозв'язок</w:t>
            </w:r>
          </w:p>
        </w:tc>
        <w:tc>
          <w:tcPr>
            <w:tcW w:w="589" w:type="pct"/>
            <w:hideMark/>
          </w:tcPr>
          <w:p w14:paraId="32B43A65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6" w:name="4107"/>
            <w:bookmarkEnd w:id="16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LTE (та подальші релізи)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UMTS (та подальші релізи)</w:t>
            </w:r>
          </w:p>
        </w:tc>
        <w:tc>
          <w:tcPr>
            <w:tcW w:w="398" w:type="pct"/>
            <w:hideMark/>
          </w:tcPr>
          <w:p w14:paraId="4730F461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7" w:name="4108"/>
            <w:bookmarkEnd w:id="17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ETSI EN 301 908-1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301 908-2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301 908-3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ETSI EN 301 908-13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301 908-14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TS 137 145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301 908-18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301 511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301 502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303 609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TS 145 005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302 480</w:t>
            </w:r>
          </w:p>
        </w:tc>
        <w:tc>
          <w:tcPr>
            <w:tcW w:w="691" w:type="pct"/>
            <w:hideMark/>
          </w:tcPr>
          <w:p w14:paraId="3C1C1637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8" w:name="4109"/>
            <w:bookmarkEnd w:id="18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ITU-R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M.2012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M.687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M.817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M.1034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M.1036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M.1455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M.1457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(06)13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2009/766/EC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2011/251/EU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(06)07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рішення ЄК 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2008/294/EC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2013/654/EU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(EU) 2016/2317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рекомендація ЄК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2008/295/EC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(08)08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2010/166/EU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(EU) 2017/191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рекомендація ЄК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2010/167/EC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резолюція 223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(ВКР-15)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ECC/REC/ (08)02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 Rep 040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 Rep 041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 Rep 082</w:t>
            </w:r>
          </w:p>
        </w:tc>
        <w:tc>
          <w:tcPr>
            <w:tcW w:w="456" w:type="pct"/>
            <w:hideMark/>
          </w:tcPr>
          <w:p w14:paraId="1C8D01D1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9" w:name="4110"/>
            <w:bookmarkEnd w:id="19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1710 - 1785 МГц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1805 - 1880 МГц</w:t>
            </w:r>
          </w:p>
        </w:tc>
        <w:tc>
          <w:tcPr>
            <w:tcW w:w="906" w:type="pct"/>
            <w:hideMark/>
          </w:tcPr>
          <w:p w14:paraId="688B6D7D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0" w:name="4111"/>
            <w:bookmarkEnd w:id="20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смуги радіочастот 1710 - 1785 МГц, 1805 - 1880 МГц є парними. Використання РЕЗ на борту повітряних та морських суден здійснюється відповідно до рекомендацій ЄС 2008/295/EC, 2010/167/EC і згідно з технічними та експлуатаційним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и вимогами, визначеними у рішеннях ЄК 2008/294/EC, 2013/654/EU, (EU) 2016/2317, 2010/166/EU, (EU) 2017/191.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Базові станції пікосот (Pico BTS) та архітектури Home eNode B із потужністю випромінювання до 200 мВт використовуються всередині приміщень відповідно до Б01 за умови роботи цієї базової станції під управлінням мережі оператора стільникового зв'язку, що має відповідну ліцензію.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Смуги радіочастот можуть використовуватися радіотехнологією "Міжнародний рухомий (мобільний) зв'язок IMT" та радіотехнологією "Цифровий стільниковий радіозв'язок GSM-1800" за умови видачі ліцензій на користування радіочастотним ресурсом у цьому діапазоні на конкурсних або тендерних засадах із початком дії таких ліцензій з 1 липня 2018 року.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З метою захисту прав споживачів умови конкурсу або тендера на отримання ліцензій на користування радіочастотним ресурсом у цих 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смугах повинні передбачати можливість забезпечення безперервності надання телекомунікаційних послуг споживачам діючими користувачами у межах певних смуг радіочастот, визначених Національною комісією, що здійснює державне регулювання у сфері зв'язку та інформатизації, за участю цих користувачів Л01, Д01</w:t>
            </w:r>
          </w:p>
        </w:tc>
        <w:tc>
          <w:tcPr>
            <w:tcW w:w="122" w:type="pct"/>
            <w:hideMark/>
          </w:tcPr>
          <w:p w14:paraId="47F447F3" w14:textId="77777777" w:rsidR="00AE7515" w:rsidRPr="00AE7515" w:rsidRDefault="00AE7515" w:rsidP="00120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75FB" w:rsidRPr="00AE7515" w14:paraId="4B08F650" w14:textId="77777777" w:rsidTr="004B7BA0">
        <w:tc>
          <w:tcPr>
            <w:tcW w:w="660" w:type="pct"/>
            <w:vMerge/>
            <w:hideMark/>
          </w:tcPr>
          <w:p w14:paraId="1CC9FDA0" w14:textId="77777777" w:rsidR="00AE7515" w:rsidRPr="00AE7515" w:rsidRDefault="00AE7515" w:rsidP="00120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2" w:type="pct"/>
            <w:hideMark/>
          </w:tcPr>
          <w:p w14:paraId="0C139867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1" w:name="5145"/>
            <w:bookmarkEnd w:id="21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рухома, за винятком повітряної рухомої</w:t>
            </w:r>
          </w:p>
        </w:tc>
        <w:tc>
          <w:tcPr>
            <w:tcW w:w="736" w:type="pct"/>
            <w:hideMark/>
          </w:tcPr>
          <w:p w14:paraId="66CA6C03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2" w:name="5146"/>
            <w:bookmarkEnd w:id="22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стільниковий радіозв'язок</w:t>
            </w:r>
          </w:p>
        </w:tc>
        <w:tc>
          <w:tcPr>
            <w:tcW w:w="588" w:type="pct"/>
            <w:hideMark/>
          </w:tcPr>
          <w:p w14:paraId="7E9EA74F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3" w:name="5147"/>
            <w:bookmarkEnd w:id="23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LTE (та подальші релізи)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UMTS (та подальші релізи)</w:t>
            </w:r>
          </w:p>
        </w:tc>
        <w:tc>
          <w:tcPr>
            <w:tcW w:w="399" w:type="pct"/>
            <w:hideMark/>
          </w:tcPr>
          <w:p w14:paraId="27857FBB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4" w:name="5148"/>
            <w:bookmarkEnd w:id="24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ETSI EN 301 908-1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301 908-13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301 908-14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301 908-18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TS 137 145</w:t>
            </w:r>
          </w:p>
        </w:tc>
        <w:tc>
          <w:tcPr>
            <w:tcW w:w="691" w:type="pct"/>
            <w:hideMark/>
          </w:tcPr>
          <w:p w14:paraId="4781F07D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5" w:name="5149"/>
            <w:bookmarkEnd w:id="25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ITU-R M.2012 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(05)05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ECC/REC/ (11)05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2008/477/EC</w:t>
            </w:r>
          </w:p>
        </w:tc>
        <w:tc>
          <w:tcPr>
            <w:tcW w:w="456" w:type="pct"/>
            <w:hideMark/>
          </w:tcPr>
          <w:p w14:paraId="5EF3D728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6" w:name="5150"/>
            <w:bookmarkEnd w:id="26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2510 - 2545 МГц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2565 - 2570 МГц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2630 - 2665 МГц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2685 - 2690 МГц</w:t>
            </w:r>
          </w:p>
        </w:tc>
        <w:tc>
          <w:tcPr>
            <w:tcW w:w="906" w:type="pct"/>
            <w:hideMark/>
          </w:tcPr>
          <w:p w14:paraId="4B91FB03" w14:textId="77777777" w:rsidR="00AE7515" w:rsidRPr="00AE7515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7" w:name="5151"/>
            <w:bookmarkEnd w:id="27"/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смуги радіочастот 2510 - 2545 МГц і 2630 - 2665 МГц, 2565 - 2570 МГц і 2685 - 2690 МГц є парними.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Використання смуг радіочастот 2630 - 2635 МГц і 2640 - 2660 МГц рухомою радіослужбою обмежено в Житомирській і Запорізькій областях умовами забезпечення електромагнітної сумісності з РЕЗ спеціального призначення. Базові станції архітектури Home eNode B із потужністю випромінювання до 200 мВт використовуються всередині приміщень відповідно до Б01 за умови роботи цієї базової станції під управлінням мережі оператора стільникового зв'язку, що має відповідну 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ліцензію.</w:t>
            </w:r>
            <w:r w:rsidRPr="00AE75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Смуги радіочастот можуть використовуватися радіотехнологією "Міжнародний рухомий (мобільний) зв'язок IMT" та іншими радіотехнологіями з 1 січня 2018 р. за умови видачі ліцензій на користування радіочастотним ресурсом у цьому діапазоні на конкурсних або тендерних засадах після їх вивільнення існуючими користувачами Л01, Д01</w:t>
            </w:r>
          </w:p>
        </w:tc>
        <w:tc>
          <w:tcPr>
            <w:tcW w:w="122" w:type="pct"/>
            <w:hideMark/>
          </w:tcPr>
          <w:p w14:paraId="3A5787FE" w14:textId="77777777" w:rsidR="00AE7515" w:rsidRPr="00AE7515" w:rsidRDefault="00AE7515" w:rsidP="00120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75FB" w:rsidRPr="00AE7515" w14:paraId="3108593D" w14:textId="77777777" w:rsidTr="004B7BA0">
        <w:tc>
          <w:tcPr>
            <w:tcW w:w="660" w:type="pct"/>
            <w:vMerge/>
          </w:tcPr>
          <w:p w14:paraId="31DE2924" w14:textId="77777777" w:rsidR="00AE7515" w:rsidRPr="00AE7515" w:rsidRDefault="00AE7515" w:rsidP="00120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2" w:type="pct"/>
          </w:tcPr>
          <w:p w14:paraId="32DD07E5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рухома</w:t>
            </w:r>
          </w:p>
        </w:tc>
        <w:tc>
          <w:tcPr>
            <w:tcW w:w="736" w:type="pct"/>
          </w:tcPr>
          <w:p w14:paraId="6484B069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стільниковий радіозв'язок</w:t>
            </w:r>
          </w:p>
        </w:tc>
        <w:tc>
          <w:tcPr>
            <w:tcW w:w="588" w:type="pct"/>
          </w:tcPr>
          <w:p w14:paraId="51708C47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LTE (та подальші релізи)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UMTS (та подальші релізи)</w:t>
            </w:r>
          </w:p>
        </w:tc>
        <w:tc>
          <w:tcPr>
            <w:tcW w:w="399" w:type="pct"/>
          </w:tcPr>
          <w:p w14:paraId="65C25B5A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ETSI TS 145 005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301 908-18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301 511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301 502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ETSI EN 303 609</w:t>
            </w:r>
          </w:p>
        </w:tc>
        <w:tc>
          <w:tcPr>
            <w:tcW w:w="691" w:type="pct"/>
          </w:tcPr>
          <w:p w14:paraId="6C378A8C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ITU-R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M.2012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M.687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M.817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M.1034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M.1035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M.1036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M.1455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M.1457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(06)13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2009/766/EC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2011/251/EU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(06)07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2008/294/EC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2013/654/EU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(EU) 2016/2317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рекомендація ЄК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2008/295/EC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ECC/DEC/ (08)08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рішення ЄК 2010/166/EU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(EU) 2017/191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рекомендація ЄК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2010/167/EC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резолюція 223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(ВКР-15)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ECC/REC/ (08)02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ECC Rep 040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 Rep 041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ECC Rep 082</w:t>
            </w:r>
          </w:p>
        </w:tc>
        <w:tc>
          <w:tcPr>
            <w:tcW w:w="456" w:type="pct"/>
          </w:tcPr>
          <w:p w14:paraId="29CB0A8E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790 – 862 МГц</w:t>
            </w:r>
          </w:p>
          <w:p w14:paraId="6D60C06D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824,07 - 831,63 МГц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869,07 - 876,63 МГц</w:t>
            </w:r>
          </w:p>
          <w:p w14:paraId="33C30372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840,45 - 842,97 МГц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885,45 - 887,97 МГц</w:t>
            </w:r>
          </w:p>
          <w:p w14:paraId="5B67EAFA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831,63 - 835,40 МГц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876,63 - 880,40 МГц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835,41 - 840,45 МГц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880,41 - </w:t>
            </w: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885,45 МГц</w:t>
            </w:r>
          </w:p>
          <w:p w14:paraId="713D083A" w14:textId="77777777" w:rsidR="004675FB" w:rsidRDefault="00AE7515" w:rsidP="004675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890 - 915 МГц</w:t>
            </w:r>
          </w:p>
          <w:p w14:paraId="0A7FE2B6" w14:textId="0DEA5149" w:rsidR="00AE7515" w:rsidRPr="004675FB" w:rsidRDefault="00AE7515" w:rsidP="004675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935 - 960 МГц</w:t>
            </w:r>
          </w:p>
        </w:tc>
        <w:tc>
          <w:tcPr>
            <w:tcW w:w="906" w:type="pct"/>
          </w:tcPr>
          <w:p w14:paraId="67291910" w14:textId="77777777" w:rsidR="00AE7515" w:rsidRPr="004675FB" w:rsidRDefault="00AE7515" w:rsidP="00120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75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Смуги радіочастот можуть використовуватися радіотехнологіями Цифровий стільниковий радіозв'язок IMT-2000 (UMTS), Міжнародний рухомий (мобільний) зв'язок IMT та Цифровий стільниковий радіозв'язок GSM-900 за умови видачі ліцензій на користування радіочастотним ресурсом у цих діапазонах на загальних засадах із початком дії таких ліцензій з 1 січня 2020 року.</w:t>
            </w:r>
          </w:p>
        </w:tc>
        <w:tc>
          <w:tcPr>
            <w:tcW w:w="122" w:type="pct"/>
          </w:tcPr>
          <w:p w14:paraId="2EB35674" w14:textId="77777777" w:rsidR="00AE7515" w:rsidRPr="004675FB" w:rsidRDefault="00AE7515" w:rsidP="00120A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8543C5F" w14:textId="77777777" w:rsidR="00AE7515" w:rsidRPr="00AE7515" w:rsidRDefault="00AE7515" w:rsidP="00AE7515">
      <w:pPr>
        <w:rPr>
          <w:sz w:val="20"/>
          <w:szCs w:val="20"/>
        </w:rPr>
      </w:pPr>
    </w:p>
    <w:p w14:paraId="6ED60150" w14:textId="22FD3C5F" w:rsidR="00C02159" w:rsidRPr="00AE7515" w:rsidRDefault="00C02159" w:rsidP="00510C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sectPr w:rsidR="00C02159" w:rsidRPr="00AE7515" w:rsidSect="00981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66B"/>
    <w:multiLevelType w:val="hybridMultilevel"/>
    <w:tmpl w:val="EFB0EB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3"/>
    <w:rsid w:val="000C29F1"/>
    <w:rsid w:val="000F3B85"/>
    <w:rsid w:val="001E6A19"/>
    <w:rsid w:val="002B0BF2"/>
    <w:rsid w:val="00381FEB"/>
    <w:rsid w:val="004675FB"/>
    <w:rsid w:val="00492A1C"/>
    <w:rsid w:val="004B7BA0"/>
    <w:rsid w:val="004E53B3"/>
    <w:rsid w:val="00510CCF"/>
    <w:rsid w:val="00513A82"/>
    <w:rsid w:val="00786E40"/>
    <w:rsid w:val="00880BA6"/>
    <w:rsid w:val="0095637B"/>
    <w:rsid w:val="0098156A"/>
    <w:rsid w:val="009D601A"/>
    <w:rsid w:val="00A332ED"/>
    <w:rsid w:val="00AE7515"/>
    <w:rsid w:val="00B71D40"/>
    <w:rsid w:val="00C02159"/>
    <w:rsid w:val="00D610D9"/>
    <w:rsid w:val="00EB2E40"/>
    <w:rsid w:val="00EC60A7"/>
    <w:rsid w:val="00F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C6E4"/>
  <w15:chartTrackingRefBased/>
  <w15:docId w15:val="{14CC16A9-7201-48D0-83C7-4389F77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10CCF"/>
  </w:style>
  <w:style w:type="character" w:customStyle="1" w:styleId="rvts64">
    <w:name w:val="rvts64"/>
    <w:basedOn w:val="a0"/>
    <w:rsid w:val="00510CCF"/>
  </w:style>
  <w:style w:type="paragraph" w:customStyle="1" w:styleId="rvps7">
    <w:name w:val="rvps7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10CCF"/>
  </w:style>
  <w:style w:type="paragraph" w:customStyle="1" w:styleId="rvps6">
    <w:name w:val="rvps6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510CCF"/>
  </w:style>
  <w:style w:type="character" w:styleId="a3">
    <w:name w:val="Hyperlink"/>
    <w:basedOn w:val="a0"/>
    <w:uiPriority w:val="99"/>
    <w:semiHidden/>
    <w:unhideWhenUsed/>
    <w:rsid w:val="00510CCF"/>
    <w:rPr>
      <w:color w:val="0000FF"/>
      <w:u w:val="single"/>
    </w:rPr>
  </w:style>
  <w:style w:type="paragraph" w:customStyle="1" w:styleId="rvps4">
    <w:name w:val="rvps4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10CCF"/>
  </w:style>
  <w:style w:type="paragraph" w:customStyle="1" w:styleId="rvps15">
    <w:name w:val="rvps15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10CCF"/>
  </w:style>
  <w:style w:type="character" w:customStyle="1" w:styleId="rvts46">
    <w:name w:val="rvts46"/>
    <w:basedOn w:val="a0"/>
    <w:rsid w:val="00510CCF"/>
  </w:style>
  <w:style w:type="table" w:styleId="a4">
    <w:name w:val="Table Grid"/>
    <w:basedOn w:val="a1"/>
    <w:uiPriority w:val="39"/>
    <w:rsid w:val="004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A332ED"/>
    <w:rPr>
      <w:i/>
      <w:iCs/>
      <w:color w:val="0000FF"/>
    </w:rPr>
  </w:style>
  <w:style w:type="character" w:customStyle="1" w:styleId="st46">
    <w:name w:val="st46"/>
    <w:uiPriority w:val="99"/>
    <w:rsid w:val="00A332ED"/>
    <w:rPr>
      <w:i/>
      <w:iCs/>
      <w:color w:val="000000"/>
    </w:rPr>
  </w:style>
  <w:style w:type="character" w:customStyle="1" w:styleId="st910">
    <w:name w:val="st910"/>
    <w:uiPriority w:val="99"/>
    <w:rsid w:val="00A332ED"/>
    <w:rPr>
      <w:color w:val="0000FF"/>
    </w:rPr>
  </w:style>
  <w:style w:type="paragraph" w:styleId="a5">
    <w:name w:val="List Paragraph"/>
    <w:basedOn w:val="a"/>
    <w:uiPriority w:val="34"/>
    <w:qFormat/>
    <w:rsid w:val="001E6A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15-200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08-2005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15-2006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208-2005-%D0%BF" TargetMode="External"/><Relationship Id="rId10" Type="http://schemas.openxmlformats.org/officeDocument/2006/relationships/hyperlink" Target="https://zakon.rada.gov.ua/laws/show/815-2006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208-200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4329</Words>
  <Characters>2468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Kostryba</dc:creator>
  <cp:keywords/>
  <dc:description/>
  <cp:lastModifiedBy>Glib Schegol</cp:lastModifiedBy>
  <cp:revision>16</cp:revision>
  <cp:lastPrinted>2019-06-06T06:49:00Z</cp:lastPrinted>
  <dcterms:created xsi:type="dcterms:W3CDTF">2018-12-27T10:17:00Z</dcterms:created>
  <dcterms:modified xsi:type="dcterms:W3CDTF">2019-06-06T06:49:00Z</dcterms:modified>
</cp:coreProperties>
</file>